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44" w:rsidRDefault="00CA1144" w:rsidP="00CA1144">
      <w:pPr>
        <w:spacing w:after="0" w:line="259" w:lineRule="auto"/>
        <w:ind w:left="-1440" w:right="89" w:firstLine="0"/>
        <w:jc w:val="left"/>
      </w:pPr>
      <w:bookmarkStart w:id="0" w:name="_GoBack"/>
      <w:bookmarkEnd w:id="0"/>
    </w:p>
    <w:tbl>
      <w:tblPr>
        <w:tblStyle w:val="TableGrid"/>
        <w:tblW w:w="13743" w:type="dxa"/>
        <w:tblInd w:w="-872" w:type="dxa"/>
        <w:tblCellMar>
          <w:top w:w="5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606"/>
        <w:gridCol w:w="1440"/>
        <w:gridCol w:w="1801"/>
        <w:gridCol w:w="1891"/>
        <w:gridCol w:w="1621"/>
        <w:gridCol w:w="4384"/>
      </w:tblGrid>
      <w:tr w:rsidR="00CA1144" w:rsidTr="003622DA">
        <w:trPr>
          <w:trHeight w:val="93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FORMULAR 10 </w:t>
            </w:r>
          </w:p>
        </w:tc>
        <w:tc>
          <w:tcPr>
            <w:tcW w:w="675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FORMA BUDZETA 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A1144" w:rsidTr="003622DA">
        <w:trPr>
          <w:trHeight w:val="317"/>
        </w:trPr>
        <w:tc>
          <w:tcPr>
            <w:tcW w:w="137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</w:tr>
      <w:tr w:rsidR="00CA1144" w:rsidTr="003622DA">
        <w:trPr>
          <w:trHeight w:val="943"/>
        </w:trPr>
        <w:tc>
          <w:tcPr>
            <w:tcW w:w="77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(LOGO)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ponudjaca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javne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finansijske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podrske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351" w:line="259" w:lineRule="auto"/>
              <w:ind w:left="0" w:right="1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</w:tr>
      <w:tr w:rsidR="00CA1144" w:rsidTr="003622DA">
        <w:trPr>
          <w:trHeight w:val="481"/>
        </w:trPr>
        <w:tc>
          <w:tcPr>
            <w:tcW w:w="137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tabs>
                <w:tab w:val="center" w:pos="597"/>
                <w:tab w:val="center" w:pos="2609"/>
                <w:tab w:val="center" w:pos="4049"/>
                <w:tab w:val="center" w:pos="5850"/>
                <w:tab w:val="center" w:pos="7741"/>
                <w:tab w:val="center" w:pos="936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Ime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NVO-a: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</w:p>
        </w:tc>
      </w:tr>
      <w:tr w:rsidR="00CA1144" w:rsidTr="003622DA">
        <w:trPr>
          <w:trHeight w:val="487"/>
        </w:trPr>
        <w:tc>
          <w:tcPr>
            <w:tcW w:w="13743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1144" w:rsidRDefault="00CA1144" w:rsidP="003622DA">
            <w:pPr>
              <w:tabs>
                <w:tab w:val="center" w:pos="771"/>
                <w:tab w:val="center" w:pos="2609"/>
                <w:tab w:val="center" w:pos="4049"/>
                <w:tab w:val="center" w:pos="5850"/>
                <w:tab w:val="center" w:pos="7741"/>
                <w:tab w:val="center" w:pos="936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Naziv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: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</w:p>
        </w:tc>
      </w:tr>
      <w:tr w:rsidR="00CA1144" w:rsidTr="003622DA">
        <w:trPr>
          <w:trHeight w:val="445"/>
        </w:trPr>
        <w:tc>
          <w:tcPr>
            <w:tcW w:w="13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tabs>
                <w:tab w:val="center" w:pos="1195"/>
                <w:tab w:val="center" w:pos="3221"/>
                <w:tab w:val="center" w:pos="4842"/>
                <w:tab w:val="center" w:pos="6685"/>
                <w:tab w:val="center" w:pos="8442"/>
                <w:tab w:val="center" w:pos="114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Forma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bud</w:t>
            </w:r>
            <w:r>
              <w:rPr>
                <w:rFonts w:ascii="Calibri" w:eastAsia="Calibri" w:hAnsi="Calibri" w:cs="Calibri"/>
                <w:sz w:val="18"/>
              </w:rPr>
              <w:t>ž</w:t>
            </w:r>
            <w:r>
              <w:rPr>
                <w:rFonts w:ascii="Arial" w:eastAsia="Arial" w:hAnsi="Arial" w:cs="Arial"/>
                <w:sz w:val="18"/>
              </w:rPr>
              <w:t>eta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javnog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poziva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</w:tr>
      <w:tr w:rsidR="00CA1144" w:rsidTr="003622DA">
        <w:trPr>
          <w:trHeight w:val="589"/>
        </w:trPr>
        <w:tc>
          <w:tcPr>
            <w:tcW w:w="13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Molimo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vas 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popunite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formular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kompjuteru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Ako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potrebno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mozete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dodati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dodatne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kolone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zaboravite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proverite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vrednost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unesenih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formula.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Formular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izracunati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iznose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skladu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postavljenim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formulama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nije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potrebbno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da se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vrsi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dodatno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rucno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racunanje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</w:p>
        </w:tc>
      </w:tr>
      <w:tr w:rsidR="00CA1144" w:rsidTr="003622DA">
        <w:trPr>
          <w:trHeight w:val="1293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Vrsta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troskova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jedinici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Ukupni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budzet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eurima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Trazeni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budzet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strane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ponudjaca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javne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finansijske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podrske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(u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eurima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)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Godina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1 </w:t>
            </w:r>
          </w:p>
          <w:p w:rsidR="00CA1144" w:rsidRDefault="00CA1144" w:rsidP="003622DA">
            <w:pPr>
              <w:spacing w:after="2" w:line="23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mozete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dodati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jednu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kolonu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13" w:hanging="1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svaku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godinu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ako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je to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potrebno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)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OBJASNJENJE BUDZETSKIH LINIJA -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racunanje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jedinici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ukupni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trosak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I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jedna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lista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aktiviteta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koje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paragraf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sprovodi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892"/>
        </w:trPr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41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A)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Direktni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specifikujte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direktno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vezan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projekat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)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365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1.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Ljudski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resursi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1174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>1.1. PLATE (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specifikujte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iznos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plata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dohodaka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radnike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)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Napomena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Molimo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vas da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navedete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imena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prezimena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osoba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biti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placeni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period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se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placati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tarifa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kao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naziv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radnog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mesta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</w:rPr>
              <w:t>Primeri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:] </w:t>
            </w:r>
          </w:p>
        </w:tc>
      </w:tr>
      <w:tr w:rsidR="00CA1144" w:rsidTr="003622DA">
        <w:trPr>
          <w:trHeight w:val="718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1.1.1.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Menadzer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3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Profesionalni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vodja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programa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12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prosecna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mesecna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bruto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plata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500.00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* 12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= 6,000.00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 </w:t>
            </w:r>
          </w:p>
        </w:tc>
      </w:tr>
      <w:tr w:rsidR="00CA1144" w:rsidTr="003622DA">
        <w:trPr>
          <w:trHeight w:val="672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lastRenderedPageBreak/>
              <w:t xml:space="preserve">1.1.2. Administrator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3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Profesionalni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administrator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6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Prosecna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bruto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mesecna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lpata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300.00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* 6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= 1,800.00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 </w:t>
            </w:r>
          </w:p>
        </w:tc>
      </w:tr>
    </w:tbl>
    <w:p w:rsidR="00CA1144" w:rsidRDefault="00CA1144" w:rsidP="00CA1144">
      <w:pPr>
        <w:spacing w:after="0" w:line="259" w:lineRule="auto"/>
        <w:ind w:left="-1440" w:right="87" w:firstLine="0"/>
        <w:jc w:val="left"/>
      </w:pPr>
    </w:p>
    <w:tbl>
      <w:tblPr>
        <w:tblStyle w:val="TableGrid"/>
        <w:tblW w:w="13747" w:type="dxa"/>
        <w:tblInd w:w="-874" w:type="dxa"/>
        <w:tblCellMar>
          <w:top w:w="52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610"/>
        <w:gridCol w:w="1440"/>
        <w:gridCol w:w="1801"/>
        <w:gridCol w:w="1891"/>
        <w:gridCol w:w="1620"/>
        <w:gridCol w:w="4385"/>
      </w:tblGrid>
      <w:tr w:rsidR="00CA1144" w:rsidTr="003622DA">
        <w:trPr>
          <w:trHeight w:val="2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1.1.3.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</w:tr>
      <w:tr w:rsidR="00CA1144" w:rsidTr="003622DA">
        <w:trPr>
          <w:trHeight w:val="26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1.1.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689"/>
        </w:trPr>
        <w:tc>
          <w:tcPr>
            <w:tcW w:w="7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1.2.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Ugovori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Napomena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Molimo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vas,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navedite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imena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prezimena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ljudi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dobiti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kompenzaciju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ove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poslove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110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1.2.1.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br. 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3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Uslugama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se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potpisati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Ugovaraca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br. 1 se </w:t>
            </w:r>
          </w:p>
          <w:p w:rsidR="00CA1144" w:rsidRDefault="00CA1144" w:rsidP="003622DA">
            <w:pPr>
              <w:spacing w:after="2" w:line="239" w:lineRule="auto"/>
              <w:ind w:left="0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periodu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od tri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predvidjeni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sprovodjenje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datih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obaveza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2000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 </w:t>
            </w:r>
          </w:p>
        </w:tc>
      </w:tr>
      <w:tr w:rsidR="00CA1144" w:rsidTr="003622DA">
        <w:trPr>
          <w:trHeight w:val="110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1.2.2.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br. 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40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Uslugama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se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potpisati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Ugovaraca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br. 2 se </w:t>
            </w:r>
          </w:p>
          <w:p w:rsidR="00CA1144" w:rsidRDefault="00CA1144" w:rsidP="003622DA">
            <w:pPr>
              <w:spacing w:after="2" w:line="239" w:lineRule="auto"/>
              <w:ind w:left="0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periodu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od tri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predvidjeni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sprovodjenje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datih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886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obaveza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1000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  </w:t>
            </w:r>
          </w:p>
        </w:tc>
      </w:tr>
      <w:tr w:rsidR="00CA1144" w:rsidTr="003622DA">
        <w:trPr>
          <w:trHeight w:val="2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1.2.3.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25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1.2.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31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1. (1.1+1.2.):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725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2.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Putovanja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navesti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specifcne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primer,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javni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prevoz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putovanja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smestaja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dnevnica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ciljem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izvrsenja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)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891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2.1.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transporta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autobusom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40" w:lineRule="auto"/>
              <w:ind w:left="21" w:right="23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Ekipa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odrzati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jednu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van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glavne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kancelarije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osigurala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je 10 </w:t>
            </w:r>
          </w:p>
          <w:p w:rsidR="00CA1144" w:rsidRDefault="00CA1144" w:rsidP="003622DA">
            <w:pPr>
              <w:spacing w:after="0" w:line="259" w:lineRule="auto"/>
              <w:ind w:left="6" w:right="11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autobuskih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karata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ceni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od 10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karti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Ukupni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je 100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 </w:t>
            </w:r>
          </w:p>
        </w:tc>
      </w:tr>
      <w:tr w:rsidR="00CA1144" w:rsidTr="003622DA">
        <w:trPr>
          <w:trHeight w:val="686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2.2.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Dnevnice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clanove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ekipe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1" w:right="23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Ekipa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odrzati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jednu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van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Kosova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plaxene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2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dnevnice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od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10o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Ukupni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je 200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 </w:t>
            </w:r>
          </w:p>
        </w:tc>
      </w:tr>
      <w:tr w:rsidR="00CA1144" w:rsidTr="003622DA">
        <w:trPr>
          <w:trHeight w:val="2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2.3.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26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2.: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235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lastRenderedPageBreak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406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Robe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67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3.1.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Snabdevanje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kompjuterima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39" w:lineRule="auto"/>
              <w:ind w:left="30" w:right="3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cilj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sprovodjenja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NVO-a,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kupice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se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jedan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kompjuter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od 200 </w:t>
            </w:r>
          </w:p>
          <w:p w:rsidR="00CA1144" w:rsidRDefault="00CA1144" w:rsidP="003622DA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</w:t>
            </w:r>
          </w:p>
        </w:tc>
      </w:tr>
      <w:tr w:rsidR="00CA1144" w:rsidTr="003622DA">
        <w:trPr>
          <w:trHeight w:val="8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3.2.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Snabdevanje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obrazovnim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materijalima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cilj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sprovodjenja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rada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ciljnom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grupom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NVO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kupiti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200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knjiga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od _____________] </w:t>
            </w:r>
          </w:p>
        </w:tc>
      </w:tr>
    </w:tbl>
    <w:p w:rsidR="00CA1144" w:rsidRDefault="00CA1144" w:rsidP="00CA1144">
      <w:pPr>
        <w:spacing w:after="0" w:line="259" w:lineRule="auto"/>
        <w:ind w:left="-1440" w:right="87" w:firstLine="0"/>
        <w:jc w:val="left"/>
      </w:pPr>
    </w:p>
    <w:tbl>
      <w:tblPr>
        <w:tblStyle w:val="TableGrid"/>
        <w:tblW w:w="13747" w:type="dxa"/>
        <w:tblInd w:w="-874" w:type="dxa"/>
        <w:tblCellMar>
          <w:top w:w="7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609"/>
        <w:gridCol w:w="1440"/>
        <w:gridCol w:w="1801"/>
        <w:gridCol w:w="1891"/>
        <w:gridCol w:w="1620"/>
        <w:gridCol w:w="4386"/>
      </w:tblGrid>
      <w:tr w:rsidR="00CA1144" w:rsidTr="003622DA">
        <w:trPr>
          <w:trHeight w:val="2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3.3.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262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3.: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2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1010"/>
        </w:trPr>
        <w:tc>
          <w:tcPr>
            <w:tcW w:w="137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4. OSTALI TROSKOVI,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kampanje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treninzi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glavne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korisnike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nadzora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sprovodjenja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ostali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potrebni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direktno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vezani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sprovodjenje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slicno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.) </w:t>
            </w:r>
          </w:p>
        </w:tc>
      </w:tr>
      <w:tr w:rsidR="00CA1144" w:rsidTr="003622DA">
        <w:trPr>
          <w:trHeight w:val="2204"/>
        </w:trPr>
        <w:tc>
          <w:tcPr>
            <w:tcW w:w="4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138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79A035" wp14:editId="7B0401F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-29820</wp:posOffset>
                      </wp:positionV>
                      <wp:extent cx="9144" cy="1390142"/>
                      <wp:effectExtent l="0" t="0" r="0" b="0"/>
                      <wp:wrapSquare wrapText="bothSides"/>
                      <wp:docPr id="328591" name="Group 328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390142"/>
                                <a:chOff x="0" y="0"/>
                                <a:chExt cx="9144" cy="1390142"/>
                              </a:xfrm>
                            </wpg:grpSpPr>
                            <wps:wsp>
                              <wps:cNvPr id="365435" name="Shape 365435"/>
                              <wps:cNvSpPr/>
                              <wps:spPr>
                                <a:xfrm>
                                  <a:off x="0" y="0"/>
                                  <a:ext cx="9144" cy="1390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9014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90142"/>
                                      </a:lnTo>
                                      <a:lnTo>
                                        <a:pt x="0" y="13901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ACFC4B" id="Group 328591" o:spid="_x0000_s1026" style="position:absolute;margin-left:130.1pt;margin-top:-2.35pt;width:.7pt;height:109.45pt;z-index:251659264" coordsize="91,1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">
                      <v:shape id="Shape 365435" o:spid="_x0000_s1027" style="position:absolute;width:91;height:13901;visibility:visible;mso-wrap-style:square;v-text-anchor:top" coordsize="9144,139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" path="m,l9144,r,1390142l,1390142,,e" fillcolor="black" stroked="f" strokeweight="0">
                        <v:stroke miterlimit="83231f" joinstyle="miter"/>
                        <v:path arrowok="t" textboxrect="0,0,9144,139014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4.1.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Priprema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obrazovnih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materijala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3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izvrsenje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br. 1 -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trening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razvice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se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obrazovni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materijali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2" w:line="240" w:lineRule="auto"/>
              <w:ind w:left="25" w:hanging="25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Modul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ugovorene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stranke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ovaj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posao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placeni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deo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(1.2.1.),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graficki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dizajn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predstavljanje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stampanje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materijala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predvidjeni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ovom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31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budzetskom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linijom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grafickog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dizajna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41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50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a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stampanje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materijala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19" w:right="24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2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kopiji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Bice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odstampano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100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kopija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Ukupni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250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 </w:t>
            </w:r>
          </w:p>
        </w:tc>
      </w:tr>
      <w:tr w:rsidR="00CA1144" w:rsidTr="003622DA">
        <w:trPr>
          <w:trHeight w:val="890"/>
        </w:trPr>
        <w:tc>
          <w:tcPr>
            <w:tcW w:w="4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4.2.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iznajmljivanje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sale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odrzavanje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obrazovnih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42" w:lineRule="auto"/>
              <w:ind w:left="21" w:right="26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sprovodjenje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br. 2,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planirano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je da se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iznajmi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prostor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dva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dana.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Dnevni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100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dok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ukupni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200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</w:t>
            </w:r>
          </w:p>
        </w:tc>
      </w:tr>
      <w:tr w:rsidR="00CA1144" w:rsidTr="003622DA">
        <w:trPr>
          <w:trHeight w:val="838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4.3.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organizaciju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odrzavanje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okruglog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stola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</w:tr>
      <w:tr w:rsidR="00CA1144" w:rsidTr="003622DA">
        <w:trPr>
          <w:trHeight w:val="2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4.4.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26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</w:rPr>
              <w:lastRenderedPageBreak/>
              <w:t>Ukupno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4.: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235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1657"/>
        </w:trPr>
        <w:tc>
          <w:tcPr>
            <w:tcW w:w="137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3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B)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Indirektni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(to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indirektno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vezani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sprovodjenje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procenat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sve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do [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jednog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ogranicenog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procenta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ovu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budzetsku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liniju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ako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ga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ima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] od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ukupne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trazene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vrednosti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budzeta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se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trazi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od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strane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[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ponudjaca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finansijske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pomoci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])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5.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izvrsenja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operacija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>, (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specificno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primer -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iznajmljeni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prostor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knjigovodstva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itd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.)  </w:t>
            </w:r>
          </w:p>
        </w:tc>
      </w:tr>
      <w:tr w:rsidR="00CA1144" w:rsidTr="003622DA">
        <w:trPr>
          <w:trHeight w:val="864"/>
        </w:trPr>
        <w:tc>
          <w:tcPr>
            <w:tcW w:w="4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3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5.1.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Placanje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iznajmljenog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prostora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tokom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perioda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sprovodjenja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61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 </w:t>
            </w:r>
          </w:p>
        </w:tc>
      </w:tr>
      <w:tr w:rsidR="00CA1144" w:rsidTr="003622DA">
        <w:trPr>
          <w:trHeight w:val="811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5.2.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Opsti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period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trajanja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4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61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 </w:t>
            </w:r>
          </w:p>
        </w:tc>
      </w:tr>
      <w:tr w:rsidR="00CA1144" w:rsidTr="003622DA">
        <w:trPr>
          <w:trHeight w:val="72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5.3.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knjigovodstva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projekat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4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61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 </w:t>
            </w:r>
          </w:p>
        </w:tc>
      </w:tr>
      <w:tr w:rsidR="00CA1144" w:rsidTr="003622DA">
        <w:trPr>
          <w:trHeight w:val="235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5.4.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448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5.: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A1144" w:rsidRDefault="00CA1144" w:rsidP="003622DA">
            <w:pPr>
              <w:spacing w:after="0" w:line="259" w:lineRule="auto"/>
              <w:ind w:left="16" w:right="23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%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Od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ukupnog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iznosa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trazeno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od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strane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ponujaca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finansijske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pomoci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  </w:t>
            </w:r>
          </w:p>
        </w:tc>
      </w:tr>
      <w:tr w:rsidR="00CA1144" w:rsidTr="003622DA">
        <w:trPr>
          <w:trHeight w:val="446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UKUPNO (1+2+3+4+5)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#DIV/0! </w:t>
            </w:r>
          </w:p>
        </w:tc>
      </w:tr>
      <w:tr w:rsidR="00CA1144" w:rsidTr="003622DA">
        <w:trPr>
          <w:trHeight w:val="317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451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6. OSTALI IZVORI FINANSIJA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drugih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izvora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finansija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317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I.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Sopstveni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izvori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454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II.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Drugi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javni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centralni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autoriteti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317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III.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Opstinski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autoriteti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31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IV.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Ostalo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31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A1144" w:rsidRDefault="00CA1144" w:rsidP="003622DA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 (I+II+III+IV)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31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299"/>
        </w:trPr>
        <w:tc>
          <w:tcPr>
            <w:tcW w:w="26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lastRenderedPageBreak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697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UKUPNI IZNOS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PROJEKTA IZ SVIH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IZVORA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CA1144" w:rsidRDefault="00CA1144" w:rsidP="00CA1144">
      <w:pPr>
        <w:spacing w:after="0" w:line="259" w:lineRule="auto"/>
        <w:ind w:left="0" w:firstLine="0"/>
      </w:pPr>
      <w:r>
        <w:t xml:space="preserve"> </w:t>
      </w:r>
    </w:p>
    <w:p w:rsidR="00CA1144" w:rsidRDefault="00CA1144" w:rsidP="00CA1144">
      <w:pPr>
        <w:spacing w:after="0" w:line="259" w:lineRule="auto"/>
        <w:ind w:left="0" w:firstLine="0"/>
      </w:pPr>
      <w:r>
        <w:t xml:space="preserve"> </w:t>
      </w:r>
    </w:p>
    <w:p w:rsidR="00CA1144" w:rsidRDefault="00CA1144" w:rsidP="00CA1144">
      <w:pPr>
        <w:spacing w:after="0" w:line="259" w:lineRule="auto"/>
        <w:ind w:left="0" w:firstLine="0"/>
      </w:pPr>
      <w:r>
        <w:t xml:space="preserve"> </w:t>
      </w:r>
    </w:p>
    <w:p w:rsidR="004264BA" w:rsidRDefault="004264BA"/>
    <w:sectPr w:rsidR="004264BA" w:rsidSect="00CA11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44"/>
    <w:rsid w:val="00025981"/>
    <w:rsid w:val="004264BA"/>
    <w:rsid w:val="00C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CFB37-ADDC-43EE-AA3E-5028CC92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44"/>
    <w:pPr>
      <w:spacing w:after="5" w:line="250" w:lineRule="auto"/>
      <w:ind w:left="5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A11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Restelica</dc:creator>
  <cp:keywords/>
  <dc:description/>
  <cp:lastModifiedBy>Fahri Restelica</cp:lastModifiedBy>
  <cp:revision>2</cp:revision>
  <dcterms:created xsi:type="dcterms:W3CDTF">2023-06-01T06:44:00Z</dcterms:created>
  <dcterms:modified xsi:type="dcterms:W3CDTF">2023-06-01T06:44:00Z</dcterms:modified>
</cp:coreProperties>
</file>