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r w:rsidRPr="002E1944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F747B2B" wp14:editId="72A5E4B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  <w:lang w:val="sr-Latn-RS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  <w:lang w:val="sr-Latn-RS"/>
        </w:rPr>
        <w:t>Republika e Kosovës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  <w:lang w:val="sr-Latn-RS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  <w:t>Republicof Kosovo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  <w:lang w:val="sr-Latn-RS"/>
        </w:rPr>
        <w:t>Qeveria –Vlada-Government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  <w:lang w:val="sr-Latn-RS"/>
        </w:rPr>
        <w:t>Zyra e Kryeministrit-UredPremijera-Office of the Prime Minister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Zyra për Qeverisje të Mirë/KancelarijazaDobroUpravljanje/Office on</w:t>
      </w:r>
      <w:r w:rsidR="0022232D">
        <w:rPr>
          <w:rFonts w:ascii="Sylfaen" w:hAnsi="Sylfaen" w:cs="Book Antiqua"/>
          <w:sz w:val="22"/>
          <w:szCs w:val="22"/>
          <w:u w:val="single"/>
          <w:lang w:val="sr-Latn-RS"/>
        </w:rPr>
        <w:t xml:space="preserve"> </w:t>
      </w: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Good</w:t>
      </w:r>
      <w:r w:rsidR="0022232D">
        <w:rPr>
          <w:rFonts w:ascii="Sylfaen" w:hAnsi="Sylfaen" w:cs="Book Antiqua"/>
          <w:sz w:val="22"/>
          <w:szCs w:val="22"/>
          <w:u w:val="single"/>
          <w:lang w:val="sr-Latn-RS"/>
        </w:rPr>
        <w:t xml:space="preserve"> </w:t>
      </w: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Governance</w:t>
      </w:r>
    </w:p>
    <w:p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EA660B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>
        <w:rPr>
          <w:b/>
          <w:sz w:val="48"/>
          <w:szCs w:val="48"/>
          <w:shd w:val="clear" w:color="auto" w:fill="BFBFBF" w:themeFill="background1" w:themeFillShade="BF"/>
          <w:lang w:val="sq-AL"/>
        </w:rPr>
        <w:t xml:space="preserve"> Godišnji Plan finansijke podrške za NVO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EA660B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>
        <w:rPr>
          <w:b/>
          <w:shd w:val="clear" w:color="auto" w:fill="BFBFBF" w:themeFill="background1" w:themeFillShade="BF"/>
          <w:lang w:val="sq-AL"/>
        </w:rPr>
        <w:t>Godina 2025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EA660B" w:rsidP="00147FA3">
      <w:pPr>
        <w:tabs>
          <w:tab w:val="left" w:pos="5008"/>
        </w:tabs>
        <w:jc w:val="center"/>
        <w:rPr>
          <w:b/>
          <w:lang w:val="sq-AL"/>
        </w:rPr>
      </w:pPr>
      <w:r>
        <w:rPr>
          <w:b/>
          <w:lang w:val="sq-AL"/>
        </w:rPr>
        <w:lastRenderedPageBreak/>
        <w:t xml:space="preserve"> Formular za pripremanje Godišnjeg Plana za finansijku podrš</w:t>
      </w:r>
      <w:r w:rsidR="0022232D">
        <w:rPr>
          <w:b/>
          <w:lang w:val="sq-AL"/>
        </w:rPr>
        <w:t>k</w:t>
      </w:r>
      <w:r w:rsidR="004E2256">
        <w:rPr>
          <w:b/>
          <w:lang w:val="sq-AL"/>
        </w:rPr>
        <w:t>u</w:t>
      </w:r>
      <w:r w:rsidR="0022232D">
        <w:rPr>
          <w:b/>
          <w:lang w:val="sq-AL"/>
        </w:rPr>
        <w:t xml:space="preserve"> za Ne- v</w:t>
      </w:r>
      <w:r>
        <w:rPr>
          <w:b/>
          <w:lang w:val="sq-AL"/>
        </w:rPr>
        <w:t xml:space="preserve">ladine Organizacije  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980"/>
        <w:gridCol w:w="1890"/>
        <w:gridCol w:w="1890"/>
        <w:gridCol w:w="1980"/>
        <w:gridCol w:w="1170"/>
        <w:gridCol w:w="1440"/>
        <w:gridCol w:w="900"/>
      </w:tblGrid>
      <w:tr w:rsidR="00147FA3" w:rsidTr="002E1944">
        <w:tc>
          <w:tcPr>
            <w:tcW w:w="540" w:type="dxa"/>
            <w:shd w:val="clear" w:color="auto" w:fill="92D050"/>
          </w:tcPr>
          <w:p w:rsidR="00147FA3" w:rsidRDefault="00EA660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Br.</w:t>
            </w:r>
          </w:p>
        </w:tc>
        <w:tc>
          <w:tcPr>
            <w:tcW w:w="1620" w:type="dxa"/>
            <w:shd w:val="clear" w:color="auto" w:fill="92D050"/>
          </w:tcPr>
          <w:p w:rsidR="00147FA3" w:rsidRDefault="004E2256" w:rsidP="00424D57">
            <w:pPr>
              <w:tabs>
                <w:tab w:val="left" w:pos="5008"/>
              </w:tabs>
              <w:rPr>
                <w:lang w:val="sq-AL"/>
              </w:rPr>
            </w:pPr>
            <w:proofErr w:type="spellStart"/>
            <w:r>
              <w:t>Ime</w:t>
            </w:r>
            <w:proofErr w:type="spellEnd"/>
            <w:r w:rsidR="00EA660B">
              <w:rPr>
                <w:lang w:val="sq-AL"/>
              </w:rPr>
              <w:t xml:space="preserve"> </w:t>
            </w:r>
            <w:proofErr w:type="spellStart"/>
            <w:r w:rsidR="00EA660B">
              <w:rPr>
                <w:lang w:val="sq-AL"/>
              </w:rPr>
              <w:t>Institucije</w:t>
            </w:r>
            <w:proofErr w:type="spellEnd"/>
            <w:r w:rsidR="00EA660B">
              <w:rPr>
                <w:lang w:val="sq-AL"/>
              </w:rPr>
              <w:t xml:space="preserve"> </w:t>
            </w:r>
          </w:p>
        </w:tc>
        <w:tc>
          <w:tcPr>
            <w:tcW w:w="1710" w:type="dxa"/>
            <w:shd w:val="clear" w:color="auto" w:fill="92D050"/>
          </w:tcPr>
          <w:p w:rsidR="00147FA3" w:rsidRDefault="00EA660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Bu</w:t>
            </w:r>
            <w:r>
              <w:rPr>
                <w:rFonts w:ascii="Book Antiqua" w:hAnsi="Book Antiqua"/>
                <w:lang w:val="sq-AL"/>
              </w:rPr>
              <w:t>đ</w:t>
            </w:r>
            <w:r>
              <w:rPr>
                <w:lang w:val="sq-AL"/>
              </w:rPr>
              <w:t>etarni kod/ Progr</w:t>
            </w:r>
            <w:r w:rsidR="004E2256">
              <w:rPr>
                <w:lang w:val="sq-AL"/>
              </w:rPr>
              <w:t>a</w:t>
            </w:r>
            <w:r>
              <w:rPr>
                <w:lang w:val="sq-AL"/>
              </w:rPr>
              <w:t xml:space="preserve">m/ Pod-program </w:t>
            </w:r>
          </w:p>
        </w:tc>
        <w:tc>
          <w:tcPr>
            <w:tcW w:w="1980" w:type="dxa"/>
            <w:shd w:val="clear" w:color="auto" w:fill="92D050"/>
          </w:tcPr>
          <w:p w:rsidR="00147FA3" w:rsidRDefault="00EA660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Oblast/ Oblasti gde se nudi finasijska podrška </w:t>
            </w:r>
          </w:p>
        </w:tc>
        <w:tc>
          <w:tcPr>
            <w:tcW w:w="1890" w:type="dxa"/>
            <w:shd w:val="clear" w:color="auto" w:fill="92D050"/>
          </w:tcPr>
          <w:p w:rsidR="00147FA3" w:rsidRDefault="00EA660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- Objektivi finansijkse podrške </w:t>
            </w:r>
          </w:p>
        </w:tc>
        <w:tc>
          <w:tcPr>
            <w:tcW w:w="1890" w:type="dxa"/>
            <w:shd w:val="clear" w:color="auto" w:fill="92D050"/>
          </w:tcPr>
          <w:p w:rsidR="00147FA3" w:rsidRDefault="00EA660B" w:rsidP="0022232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Približni broj organizacija koja če biti selektirana </w:t>
            </w:r>
          </w:p>
        </w:tc>
        <w:tc>
          <w:tcPr>
            <w:tcW w:w="1980" w:type="dxa"/>
            <w:shd w:val="clear" w:color="auto" w:fill="92D050"/>
          </w:tcPr>
          <w:p w:rsidR="00147FA3" w:rsidRDefault="0022232D" w:rsidP="0022232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- Iz</w:t>
            </w:r>
            <w:r w:rsidR="00EA660B">
              <w:rPr>
                <w:lang w:val="sq-AL"/>
              </w:rPr>
              <w:t>nos finansijs</w:t>
            </w:r>
            <w:r>
              <w:rPr>
                <w:lang w:val="sq-AL"/>
              </w:rPr>
              <w:t>k</w:t>
            </w:r>
            <w:r w:rsidR="00EA660B">
              <w:rPr>
                <w:lang w:val="sq-AL"/>
              </w:rPr>
              <w:t xml:space="preserve">e podrške za fiskalnu godinu </w:t>
            </w:r>
          </w:p>
        </w:tc>
        <w:tc>
          <w:tcPr>
            <w:tcW w:w="1170" w:type="dxa"/>
            <w:shd w:val="clear" w:color="auto" w:fill="92D050"/>
          </w:tcPr>
          <w:p w:rsidR="00147FA3" w:rsidRDefault="00EA660B" w:rsidP="0022232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Vreme oglas</w:t>
            </w:r>
            <w:r w:rsidR="004E2256">
              <w:rPr>
                <w:lang w:val="sq-AL"/>
              </w:rPr>
              <w:t>-</w:t>
            </w:r>
            <w:r>
              <w:rPr>
                <w:lang w:val="sq-AL"/>
              </w:rPr>
              <w:t>ivan</w:t>
            </w:r>
            <w:r w:rsidR="0022232D">
              <w:rPr>
                <w:lang w:val="sq-AL"/>
              </w:rPr>
              <w:t>ja</w:t>
            </w:r>
            <w:r>
              <w:rPr>
                <w:lang w:val="sq-AL"/>
              </w:rPr>
              <w:t xml:space="preserve"> poziva </w:t>
            </w:r>
          </w:p>
        </w:tc>
        <w:tc>
          <w:tcPr>
            <w:tcW w:w="1440" w:type="dxa"/>
            <w:shd w:val="clear" w:color="auto" w:fill="92D050"/>
          </w:tcPr>
          <w:p w:rsidR="00147FA3" w:rsidRDefault="00EA660B" w:rsidP="0022232D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 Vreme koja se predvi</w:t>
            </w:r>
            <w:r>
              <w:rPr>
                <w:rFonts w:ascii="Book Antiqua" w:hAnsi="Book Antiqua"/>
                <w:lang w:val="sq-AL"/>
              </w:rPr>
              <w:t>đ</w:t>
            </w:r>
            <w:r>
              <w:rPr>
                <w:lang w:val="sq-AL"/>
              </w:rPr>
              <w:t xml:space="preserve">a da počne implementacija projekta/ programa </w:t>
            </w:r>
          </w:p>
        </w:tc>
        <w:tc>
          <w:tcPr>
            <w:tcW w:w="900" w:type="dxa"/>
            <w:shd w:val="clear" w:color="auto" w:fill="92D050"/>
          </w:tcPr>
          <w:p w:rsidR="00147FA3" w:rsidRDefault="00EA660B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 Druge informacije XXX</w:t>
            </w:r>
          </w:p>
        </w:tc>
      </w:tr>
      <w:tr w:rsidR="002D2E43" w:rsidTr="002E1944">
        <w:trPr>
          <w:trHeight w:val="890"/>
        </w:trPr>
        <w:tc>
          <w:tcPr>
            <w:tcW w:w="54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lang w:val="sq-AL"/>
              </w:rPr>
            </w:pPr>
          </w:p>
        </w:tc>
        <w:tc>
          <w:tcPr>
            <w:tcW w:w="1620" w:type="dxa"/>
          </w:tcPr>
          <w:p w:rsidR="002D2E43" w:rsidRPr="005E3505" w:rsidRDefault="00EA660B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Agencija za Ravno</w:t>
            </w:r>
            <w:r w:rsidR="004E2256">
              <w:rPr>
                <w:i/>
                <w:highlight w:val="lightGray"/>
                <w:lang w:val="sq-AL"/>
              </w:rPr>
              <w:t>-</w:t>
            </w:r>
            <w:r>
              <w:rPr>
                <w:i/>
                <w:highlight w:val="lightGray"/>
                <w:lang w:val="sq-AL"/>
              </w:rPr>
              <w:t xml:space="preserve">pravnost Polova </w:t>
            </w:r>
          </w:p>
        </w:tc>
        <w:tc>
          <w:tcPr>
            <w:tcW w:w="171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2D2E43">
              <w:rPr>
                <w:i/>
                <w:highlight w:val="lightGray"/>
                <w:lang w:val="sq-AL"/>
              </w:rPr>
              <w:t>10/104/15300/21200/00000/0412</w:t>
            </w:r>
          </w:p>
        </w:tc>
        <w:tc>
          <w:tcPr>
            <w:tcW w:w="1980" w:type="dxa"/>
          </w:tcPr>
          <w:p w:rsidR="00692448" w:rsidRDefault="00692448" w:rsidP="00692448">
            <w:pPr>
              <w:rPr>
                <w:rFonts w:eastAsiaTheme="minorHAnsi"/>
                <w:sz w:val="22"/>
                <w:szCs w:val="22"/>
              </w:rPr>
            </w:pPr>
            <w:r>
              <w:rPr>
                <w:lang w:val="hr-HR"/>
              </w:rPr>
              <w:t>Subvencioniranje projekata ženskih NVO koji olakšavaju i potiču dijalog i međuetničku saradnju žena, u prioritetnim područjima koje proilazu od Zakona za Rodnu Ravnopravnost 05 L/20</w:t>
            </w:r>
          </w:p>
          <w:p w:rsidR="002D2E43" w:rsidRPr="007203E4" w:rsidRDefault="002D2E43" w:rsidP="002D2E43">
            <w:pPr>
              <w:pStyle w:val="TOC2"/>
              <w:tabs>
                <w:tab w:val="right" w:leader="dot" w:pos="9016"/>
              </w:tabs>
              <w:ind w:left="0"/>
              <w:rPr>
                <w:rFonts w:eastAsia="Times New Roman"/>
                <w:lang w:eastAsia="en-GB"/>
              </w:rPr>
            </w:pPr>
          </w:p>
          <w:p w:rsidR="002D2E43" w:rsidRPr="007203E4" w:rsidRDefault="002D2E43" w:rsidP="002D2E43">
            <w:pPr>
              <w:tabs>
                <w:tab w:val="left" w:pos="5008"/>
              </w:tabs>
              <w:rPr>
                <w:i/>
                <w:lang w:val="sq-AL"/>
              </w:rPr>
            </w:pPr>
          </w:p>
          <w:p w:rsidR="002D2E43" w:rsidRPr="007203E4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  <w:tc>
          <w:tcPr>
            <w:tcW w:w="1890" w:type="dxa"/>
          </w:tcPr>
          <w:p w:rsidR="002D2E43" w:rsidRPr="005E3505" w:rsidRDefault="00EA660B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 xml:space="preserve">Promovisanje prava žena </w:t>
            </w:r>
          </w:p>
          <w:p w:rsidR="002D2E43" w:rsidRPr="005E3505" w:rsidRDefault="002D2E43" w:rsidP="002D2E43">
            <w:pPr>
              <w:pStyle w:val="ListParagraph"/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</w:p>
        </w:tc>
        <w:tc>
          <w:tcPr>
            <w:tcW w:w="1890" w:type="dxa"/>
          </w:tcPr>
          <w:p w:rsidR="002D2E43" w:rsidRPr="005E3505" w:rsidRDefault="002D2E43" w:rsidP="00F26348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 xml:space="preserve">     </w:t>
            </w:r>
            <w:r w:rsidR="00F26348">
              <w:rPr>
                <w:i/>
                <w:highlight w:val="lightGray"/>
                <w:lang w:val="sq-AL"/>
              </w:rPr>
              <w:t>3-4</w:t>
            </w:r>
          </w:p>
        </w:tc>
        <w:tc>
          <w:tcPr>
            <w:tcW w:w="198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40,000 euro</w:t>
            </w:r>
          </w:p>
        </w:tc>
        <w:tc>
          <w:tcPr>
            <w:tcW w:w="1170" w:type="dxa"/>
          </w:tcPr>
          <w:p w:rsidR="002D2E43" w:rsidRPr="005E3505" w:rsidRDefault="00EA660B" w:rsidP="00F26348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FebruarMart</w:t>
            </w:r>
            <w:r w:rsidR="004E2256">
              <w:rPr>
                <w:i/>
                <w:highlight w:val="lightGray"/>
                <w:lang w:val="sq-AL"/>
              </w:rPr>
              <w:t xml:space="preserve"> 2025</w:t>
            </w:r>
          </w:p>
        </w:tc>
        <w:tc>
          <w:tcPr>
            <w:tcW w:w="1440" w:type="dxa"/>
          </w:tcPr>
          <w:p w:rsidR="002D2E43" w:rsidRPr="005E3505" w:rsidRDefault="00EA660B" w:rsidP="00F26348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>
              <w:rPr>
                <w:i/>
                <w:highlight w:val="lightGray"/>
                <w:lang w:val="sq-AL"/>
              </w:rPr>
              <w:t>April 2</w:t>
            </w:r>
            <w:bookmarkStart w:id="0" w:name="_GoBack"/>
            <w:bookmarkEnd w:id="0"/>
            <w:r>
              <w:rPr>
                <w:i/>
                <w:highlight w:val="lightGray"/>
                <w:lang w:val="sq-AL"/>
              </w:rPr>
              <w:t>025</w:t>
            </w:r>
          </w:p>
        </w:tc>
        <w:tc>
          <w:tcPr>
            <w:tcW w:w="900" w:type="dxa"/>
          </w:tcPr>
          <w:p w:rsidR="002D2E43" w:rsidRPr="005E3505" w:rsidRDefault="002D2E43" w:rsidP="002D2E43">
            <w:pPr>
              <w:tabs>
                <w:tab w:val="left" w:pos="5008"/>
              </w:tabs>
              <w:rPr>
                <w:i/>
                <w:highlight w:val="lightGray"/>
                <w:lang w:val="sq-AL"/>
              </w:rPr>
            </w:pPr>
            <w:r w:rsidRPr="005E3505">
              <w:rPr>
                <w:i/>
                <w:highlight w:val="lightGray"/>
                <w:lang w:val="sq-AL"/>
              </w:rPr>
              <w:t>xxx</w:t>
            </w:r>
          </w:p>
        </w:tc>
      </w:tr>
    </w:tbl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3"/>
    <w:rsid w:val="00111FEA"/>
    <w:rsid w:val="001205A4"/>
    <w:rsid w:val="0013377A"/>
    <w:rsid w:val="00147FA3"/>
    <w:rsid w:val="0022232D"/>
    <w:rsid w:val="002C3706"/>
    <w:rsid w:val="002D2E43"/>
    <w:rsid w:val="002E1944"/>
    <w:rsid w:val="003D6CB9"/>
    <w:rsid w:val="003F74D9"/>
    <w:rsid w:val="0040197C"/>
    <w:rsid w:val="004E2256"/>
    <w:rsid w:val="00692448"/>
    <w:rsid w:val="008B608E"/>
    <w:rsid w:val="00AB7C44"/>
    <w:rsid w:val="00CC7E50"/>
    <w:rsid w:val="00DA74A2"/>
    <w:rsid w:val="00DD01D5"/>
    <w:rsid w:val="00EA660B"/>
    <w:rsid w:val="00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BAF82-7F16-49C0-9059-97480322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styleId="Hyperlink">
    <w:name w:val="Hyperlink"/>
    <w:uiPriority w:val="99"/>
    <w:unhideWhenUsed/>
    <w:rsid w:val="002D2E43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D2E43"/>
    <w:pPr>
      <w:spacing w:after="100" w:line="259" w:lineRule="auto"/>
      <w:ind w:left="220"/>
    </w:pPr>
    <w:rPr>
      <w:rFonts w:ascii="Calibri" w:hAnsi="Calibri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Yllka Kotorri</cp:lastModifiedBy>
  <cp:revision>2</cp:revision>
  <dcterms:created xsi:type="dcterms:W3CDTF">2025-01-17T09:40:00Z</dcterms:created>
  <dcterms:modified xsi:type="dcterms:W3CDTF">2025-01-17T09:40:00Z</dcterms:modified>
</cp:coreProperties>
</file>