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B47" w:rsidRDefault="00A83A43">
      <w:pPr>
        <w:ind w:left="3797"/>
      </w:pPr>
      <w:r>
        <w:rPr>
          <w:noProof/>
        </w:rPr>
        <w:drawing>
          <wp:inline distT="0" distB="0" distL="0" distR="0">
            <wp:extent cx="664464" cy="710387"/>
            <wp:effectExtent l="0" t="0" r="0" b="0"/>
            <wp:docPr id="3011" name="Picture 3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1" name="Picture 30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" cy="710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B47" w:rsidRDefault="00A83A43">
      <w:pPr>
        <w:spacing w:after="4"/>
        <w:ind w:left="2295" w:right="2347" w:hanging="10"/>
        <w:jc w:val="center"/>
      </w:pPr>
      <w:r>
        <w:rPr>
          <w:rFonts w:ascii="Times New Roman" w:eastAsia="Times New Roman" w:hAnsi="Times New Roman" w:cs="Times New Roman"/>
          <w:sz w:val="24"/>
        </w:rPr>
        <w:t>Republika e Kosovës</w:t>
      </w:r>
    </w:p>
    <w:p w:rsidR="009A5B47" w:rsidRDefault="00A83A43">
      <w:pPr>
        <w:spacing w:after="4"/>
        <w:ind w:left="2295" w:right="2347" w:hanging="10"/>
        <w:jc w:val="center"/>
      </w:pPr>
      <w:r>
        <w:rPr>
          <w:rFonts w:ascii="Times New Roman" w:eastAsia="Times New Roman" w:hAnsi="Times New Roman" w:cs="Times New Roman"/>
          <w:sz w:val="24"/>
        </w:rPr>
        <w:t>Republika Kosova-RepubIic of Kosovo Qeveria - Vlada Government</w:t>
      </w:r>
    </w:p>
    <w:p w:rsidR="009A5B47" w:rsidRDefault="00A83A43">
      <w:pPr>
        <w:spacing w:after="0" w:line="216" w:lineRule="auto"/>
        <w:ind w:left="461" w:hanging="96"/>
      </w:pPr>
      <w:r>
        <w:rPr>
          <w:rFonts w:ascii="Times New Roman" w:eastAsia="Times New Roman" w:hAnsi="Times New Roman" w:cs="Times New Roman"/>
        </w:rPr>
        <w:t xml:space="preserve">ZYRA E KRYEMINISTRIT/ OFFICE OF THE PRIME MINISTER/ URED PREMIJERA AGJENCIA </w:t>
      </w:r>
      <w:r>
        <w:rPr>
          <w:rFonts w:ascii="Times New Roman" w:eastAsia="Times New Roman" w:hAnsi="Times New Roman" w:cs="Times New Roman"/>
        </w:rPr>
        <w:tab/>
        <w:t>BARAZI GJINORE / AGENCIJA ZA RAVNOPRAVNOST POLOVA/</w:t>
      </w:r>
    </w:p>
    <w:p w:rsidR="009A5B47" w:rsidRDefault="00A83A43">
      <w:pPr>
        <w:spacing w:after="3" w:line="265" w:lineRule="auto"/>
        <w:ind w:left="10" w:right="82" w:hanging="10"/>
        <w:jc w:val="center"/>
      </w:pPr>
      <w:r>
        <w:rPr>
          <w:rFonts w:ascii="Times New Roman" w:eastAsia="Times New Roman" w:hAnsi="Times New Roman" w:cs="Times New Roman"/>
        </w:rPr>
        <w:t>AGENCY OF GENDER EQUALITY</w:t>
      </w:r>
    </w:p>
    <w:p w:rsidR="009A5B47" w:rsidRDefault="00A83A43">
      <w:pPr>
        <w:spacing w:after="25"/>
      </w:pPr>
      <w:r>
        <w:rPr>
          <w:noProof/>
        </w:rPr>
        <mc:AlternateContent>
          <mc:Choice Requires="wpg">
            <w:drawing>
              <wp:inline distT="0" distB="0" distL="0" distR="0">
                <wp:extent cx="5730241" cy="15244"/>
                <wp:effectExtent l="0" t="0" r="0" b="0"/>
                <wp:docPr id="54884" name="Group 54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0241" cy="15244"/>
                          <a:chOff x="0" y="0"/>
                          <a:chExt cx="5730241" cy="15244"/>
                        </a:xfrm>
                      </wpg:grpSpPr>
                      <wps:wsp>
                        <wps:cNvPr id="54883" name="Shape 54883"/>
                        <wps:cNvSpPr/>
                        <wps:spPr>
                          <a:xfrm>
                            <a:off x="0" y="0"/>
                            <a:ext cx="5730241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41" h="15244">
                                <a:moveTo>
                                  <a:pt x="0" y="7622"/>
                                </a:moveTo>
                                <a:lnTo>
                                  <a:pt x="5730241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884" style="width:451.2pt;height:1.20033pt;mso-position-horizontal-relative:char;mso-position-vertical-relative:line" coordsize="57302,152">
                <v:shape id="Shape 54883" style="position:absolute;width:57302;height:152;left:0;top:0;" coordsize="5730241,15244" path="m0,7622l5730241,7622">
                  <v:stroke weight="1.200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A5B47" w:rsidRDefault="00A83A43">
      <w:pPr>
        <w:pStyle w:val="Heading1"/>
        <w:spacing w:after="22"/>
        <w:ind w:right="110"/>
      </w:pPr>
      <w:r>
        <w:t>DATÉ: 21/07/2025</w:t>
      </w:r>
    </w:p>
    <w:p w:rsidR="009A5B47" w:rsidRDefault="00A83A43">
      <w:pPr>
        <w:tabs>
          <w:tab w:val="right" w:pos="9101"/>
        </w:tabs>
        <w:spacing w:after="0"/>
        <w:ind w:right="-15"/>
      </w:pPr>
      <w:r>
        <w:rPr>
          <w:rFonts w:ascii="Times New Roman" w:eastAsia="Times New Roman" w:hAnsi="Times New Roman" w:cs="Times New Roman"/>
          <w:sz w:val="24"/>
        </w:rPr>
        <w:t>Lista e OJQ te diskualifikuar, dhe arsyet e refuzimit</w:t>
      </w:r>
      <w:r>
        <w:rPr>
          <w:rFonts w:ascii="Times New Roman" w:eastAsia="Times New Roman" w:hAnsi="Times New Roman" w:cs="Times New Roman"/>
          <w:sz w:val="24"/>
        </w:rPr>
        <w:tab/>
        <w:t>/206(/202$</w:t>
      </w:r>
    </w:p>
    <w:tbl>
      <w:tblPr>
        <w:tblStyle w:val="TableGrid"/>
        <w:tblW w:w="8962" w:type="dxa"/>
        <w:tblInd w:w="8" w:type="dxa"/>
        <w:tblCellMar>
          <w:top w:w="40" w:type="dxa"/>
          <w:left w:w="88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1715"/>
        <w:gridCol w:w="2242"/>
        <w:gridCol w:w="4482"/>
      </w:tblGrid>
      <w:tr w:rsidR="009A5B47">
        <w:trPr>
          <w:trHeight w:val="615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9A5B47"/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Emri i OJQ-se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229"/>
            </w:pPr>
            <w:r>
              <w:rPr>
                <w:noProof/>
              </w:rPr>
              <w:drawing>
                <wp:inline distT="0" distB="0" distL="0" distR="0">
                  <wp:extent cx="1042416" cy="137199"/>
                  <wp:effectExtent l="0" t="0" r="0" b="0"/>
                  <wp:docPr id="2420" name="Picture 2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" name="Picture 24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16" cy="137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Komenti</w:t>
            </w:r>
          </w:p>
        </w:tc>
      </w:tr>
      <w:tr w:rsidR="009A5B47">
        <w:trPr>
          <w:trHeight w:val="2039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1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4" w:firstLine="10"/>
            </w:pPr>
            <w:r>
              <w:rPr>
                <w:rFonts w:ascii="Times New Roman" w:eastAsia="Times New Roman" w:hAnsi="Times New Roman" w:cs="Times New Roman"/>
                <w:sz w:val="24"/>
              </w:rPr>
              <w:t>OJQ "Se bashku"-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3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Duart qe bashkojnë: Fuqizimi I grave dhe vajzave me aftësi te kufizuara dhe nga komuniteti rom, ashkali dhe egjiptian</w:t>
            </w:r>
          </w:p>
        </w:tc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22" w:right="219" w:firstLine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me fokus zhvillimin e dialogut ndëretnik mes grave të komuniteteve, siç kërkohet në thirrjen e ABGJ-së për periudhën 2 vjeçare</w:t>
            </w:r>
          </w:p>
        </w:tc>
      </w:tr>
      <w:tr w:rsidR="009A5B47">
        <w:trPr>
          <w:trHeight w:val="1873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Instituti</w:t>
            </w:r>
          </w:p>
          <w:p w:rsidR="009A5B47" w:rsidRDefault="00A83A4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Laboratori i</w:t>
            </w:r>
          </w:p>
          <w:p w:rsidR="009A5B47" w:rsidRDefault="00A83A43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Aktivizmit clhe</w:t>
            </w:r>
          </w:p>
          <w:p w:rsidR="009A5B47" w:rsidRDefault="00A83A4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Shoqërisë</w:t>
            </w:r>
          </w:p>
          <w:p w:rsidR="009A5B47" w:rsidRDefault="00A83A4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Progresive</w:t>
            </w:r>
          </w:p>
          <w:p w:rsidR="009A5B47" w:rsidRDefault="00A83A4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Lapsi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5B47" w:rsidRDefault="00A83A43">
            <w:pPr>
              <w:spacing w:after="0" w:line="236" w:lineRule="auto"/>
              <w:ind w:left="13" w:right="139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"Duart ndërtojnë paqe" Thirrje dhe Dialog Ndëretnik për</w:t>
            </w:r>
          </w:p>
          <w:p w:rsidR="009A5B47" w:rsidRDefault="00A83A43">
            <w:pPr>
              <w:spacing w:after="0"/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>Gratë dhe Vajzat</w:t>
            </w:r>
          </w:p>
        </w:tc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8" w:firstLine="14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me fokus zhvillimin e dialogut ndëretnik mes grave të komuniteteve, siç kërkohet në thirrjen e ABGJ-së për periudhën 2 vjeçare</w:t>
            </w:r>
          </w:p>
        </w:tc>
      </w:tr>
      <w:tr w:rsidR="009A5B47">
        <w:trPr>
          <w:trHeight w:val="2036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" w:right="2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OJQ Shoqata e të verbërve të Kosovës -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3" w:right="110" w:firstLine="4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Promovimi I diversitetit kulturor dhe etnik te vendit tek gratë e verbra nga komunitete te ndryshme ne Kosove</w:t>
            </w:r>
          </w:p>
        </w:tc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5B47" w:rsidRDefault="00A83A43">
            <w:pPr>
              <w:spacing w:after="0"/>
              <w:ind w:left="3" w:right="233" w:firstLine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Diskualifikohet për shkak të mungesës së kontratave që dëshmojnë përvojën me fokus zhvillimin e dialogut ndëretnik mes grave të komuniteteve, siç </w:t>
            </w:r>
            <w:r>
              <w:rPr>
                <w:rFonts w:ascii="Times New Roman" w:eastAsia="Times New Roman" w:hAnsi="Times New Roman" w:cs="Times New Roman"/>
                <w:sz w:val="24"/>
              </w:rPr>
              <w:t>kërkohet në thirrjen e ABGJ-së për periudhën 2 vjeçare</w:t>
            </w:r>
          </w:p>
        </w:tc>
      </w:tr>
      <w:tr w:rsidR="009A5B47">
        <w:trPr>
          <w:trHeight w:val="2343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OJQ Gausi -Zëri ynë forca jonë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8" w:hanging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Trajnime për Fuqizim dhe Barazi</w:t>
            </w:r>
          </w:p>
        </w:tc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3" w:right="61"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me fokus zhvillimin e dialogut ndëretnik mes grave të komuniteteve, siç kërkohet në thirrjen e ABGJ-së për periudhën 2 vjeçare, po ashtu mungon parakontrata me persona e angazhuar pë</w:t>
            </w:r>
            <w:r>
              <w:rPr>
                <w:rFonts w:ascii="Times New Roman" w:eastAsia="Times New Roman" w:hAnsi="Times New Roman" w:cs="Times New Roman"/>
                <w:sz w:val="24"/>
              </w:rPr>
              <w:t>r periudhën 2 vjeçare.</w:t>
            </w:r>
          </w:p>
        </w:tc>
      </w:tr>
      <w:tr w:rsidR="009A5B47">
        <w:trPr>
          <w:trHeight w:val="612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OJQ 'Cipof"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Gratë te FuqishmeKomuniteti I</w:t>
            </w:r>
          </w:p>
        </w:tc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5B47" w:rsidRDefault="00A83A43">
            <w:pPr>
              <w:spacing w:after="0"/>
              <w:ind w:left="2653"/>
            </w:pPr>
            <w:r>
              <w:rPr>
                <w:noProof/>
              </w:rPr>
              <w:drawing>
                <wp:inline distT="0" distB="0" distL="0" distR="0">
                  <wp:extent cx="1005840" cy="234764"/>
                  <wp:effectExtent l="0" t="0" r="0" b="0"/>
                  <wp:docPr id="2477" name="Picture 2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7" name="Picture 24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234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5B47" w:rsidRDefault="00A83A43">
      <w:pPr>
        <w:spacing w:after="0"/>
        <w:ind w:left="6758"/>
      </w:pPr>
      <w:r>
        <w:rPr>
          <w:noProof/>
        </w:rPr>
        <w:lastRenderedPageBreak/>
        <w:drawing>
          <wp:inline distT="0" distB="0" distL="0" distR="0">
            <wp:extent cx="1386840" cy="926856"/>
            <wp:effectExtent l="0" t="0" r="0" b="0"/>
            <wp:docPr id="3010" name="Picture 3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" name="Picture 30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92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B47" w:rsidRDefault="009A5B47">
      <w:pPr>
        <w:spacing w:after="0"/>
        <w:ind w:left="-1459" w:right="115"/>
      </w:pPr>
    </w:p>
    <w:tbl>
      <w:tblPr>
        <w:tblStyle w:val="TableGrid"/>
        <w:tblW w:w="8957" w:type="dxa"/>
        <w:tblInd w:w="29" w:type="dxa"/>
        <w:tblCellMar>
          <w:top w:w="43" w:type="dxa"/>
          <w:left w:w="82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518"/>
        <w:gridCol w:w="1717"/>
        <w:gridCol w:w="2243"/>
        <w:gridCol w:w="4479"/>
      </w:tblGrid>
      <w:tr w:rsidR="009A5B47">
        <w:trPr>
          <w:trHeight w:val="1757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9A5B47"/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9A5B47"/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Bashkuar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34" w:firstLine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pëwojën me fokus zhvillimin e dialogut ndëretnik mes grave të komuniteteve, siç kërkohet në thirrjen e ABGJsë për periudhën 2 vjeçare</w:t>
            </w:r>
          </w:p>
        </w:tc>
      </w:tr>
      <w:tr w:rsidR="009A5B47">
        <w:trPr>
          <w:trHeight w:val="234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>OJQ "You Can Dot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11"/>
              <w:ind w:left="59"/>
            </w:pPr>
            <w:r>
              <w:rPr>
                <w:rFonts w:ascii="Times New Roman" w:eastAsia="Times New Roman" w:hAnsi="Times New Roman" w:cs="Times New Roman"/>
              </w:rPr>
              <w:t>Dulce clëgjuar Zërin e</w:t>
            </w:r>
          </w:p>
          <w:p w:rsidR="009A5B47" w:rsidRDefault="00A83A43">
            <w:pPr>
              <w:spacing w:after="14"/>
              <w:ind w:left="93"/>
            </w:pPr>
            <w:r>
              <w:rPr>
                <w:rFonts w:ascii="Times New Roman" w:eastAsia="Times New Roman" w:hAnsi="Times New Roman" w:cs="Times New Roman"/>
                <w:sz w:val="24"/>
              </w:rPr>
              <w:t>Heshtur - Fuqizimi I</w:t>
            </w:r>
          </w:p>
          <w:p w:rsidR="009A5B47" w:rsidRDefault="00A83A43">
            <w:pPr>
              <w:spacing w:after="11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Grave te verbra nga</w:t>
            </w:r>
          </w:p>
          <w:p w:rsidR="009A5B47" w:rsidRDefault="00A83A43">
            <w:pPr>
              <w:spacing w:after="7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Komunitetet e</w:t>
            </w:r>
          </w:p>
          <w:p w:rsidR="009A5B47" w:rsidRDefault="00A83A43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Margjinalizuara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9" w:right="10" w:firstLine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me fokus zhvillimin e dialogut ndëretnik mes grave të komuniteteve, siç kërkohet në thirrjen e ABGJsë për periudhën 2 vjeçare, po ashtu mungon parakontrata me persona e angazhuar për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periudhën 2 vjeçare.</w:t>
            </w:r>
          </w:p>
        </w:tc>
      </w:tr>
      <w:tr w:rsidR="009A5B47">
        <w:trPr>
          <w:trHeight w:val="234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8"/>
              <w:ind w:left="14"/>
            </w:pPr>
            <w:r>
              <w:rPr>
                <w:rFonts w:ascii="Times New Roman" w:eastAsia="Times New Roman" w:hAnsi="Times New Roman" w:cs="Times New Roman"/>
              </w:rPr>
              <w:t>OJQ "Art</w:t>
            </w:r>
          </w:p>
          <w:p w:rsidR="009A5B47" w:rsidRDefault="00A83A4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Withaout</w:t>
            </w:r>
          </w:p>
          <w:p w:rsidR="009A5B47" w:rsidRDefault="00A83A43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Internationale</w:t>
            </w:r>
          </w:p>
          <w:p w:rsidR="009A5B47" w:rsidRDefault="00A83A4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>Filme Festival"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1" w:right="86" w:firstLine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Ne një Botë pa mureFuqizimi I grave dhe vajzave përtej dallimeve etnike dhe shoqërorë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0" w:right="19" w:firstLine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dëslmmojnë përvojën me fokus zhvillimin e dialogut ndëretnik mes grave të komuniteteve, sic kërkohet në thil'ljen e ABGJsë për periudhën 2 vjeçare, po ashtu mungon parakontrata me persona e angazhuar p</w:t>
            </w:r>
            <w:r>
              <w:rPr>
                <w:rFonts w:ascii="Times New Roman" w:eastAsia="Times New Roman" w:hAnsi="Times New Roman" w:cs="Times New Roman"/>
                <w:sz w:val="24"/>
              </w:rPr>
              <w:t>ër periudhën 2 vjeçare.</w:t>
            </w:r>
          </w:p>
        </w:tc>
      </w:tr>
      <w:tr w:rsidR="009A5B47">
        <w:trPr>
          <w:trHeight w:val="1762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WO Equality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5B47" w:rsidRDefault="00A83A43">
            <w:pPr>
              <w:spacing w:after="0"/>
              <w:ind w:left="7" w:right="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Promovimi i barazisë gjinore: Tryezë e rrumbullakët ndërrajonale „OsnaŽENA"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" w:right="29" w:firstLine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me fokus zhvillimin e dialogut ndëretnik mes grave të komuniteteve, siç kërkohet në thirrjen e ABGJsë për periudhën 2 vjeçare</w:t>
            </w:r>
          </w:p>
        </w:tc>
      </w:tr>
      <w:tr w:rsidR="009A5B47">
        <w:trPr>
          <w:trHeight w:val="203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OJQ</w:t>
            </w:r>
          </w:p>
          <w:p w:rsidR="009A5B47" w:rsidRDefault="00A83A4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>tlDemokracia</w:t>
            </w:r>
          </w:p>
          <w:p w:rsidR="009A5B47" w:rsidRDefault="00A83A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Plus ' I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12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Zëri I përbashkët I</w:t>
            </w:r>
          </w:p>
          <w:p w:rsidR="009A5B47" w:rsidRDefault="00A83A43">
            <w:pPr>
              <w:spacing w:after="1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Grave: Solidaritet</w:t>
            </w:r>
          </w:p>
          <w:p w:rsidR="009A5B47" w:rsidRDefault="00A83A43">
            <w:pPr>
              <w:spacing w:after="7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Ndertinik për</w:t>
            </w:r>
          </w:p>
          <w:p w:rsidR="009A5B47" w:rsidRDefault="00A83A43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Përfaqësim Lokal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" w:right="29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Bazuar në thil'ljen e ABGJ-së, kërkohet dëshmi konkrete për përvojën e dokumentuar në këtë fushë specifike për një periudhë minimale prej dy vitesh. Dokumentet e paraqitura nuk ofrojnë qartësi mbi natyrën 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aktiviteteve të realizuara, bazuar ne thirrjen e ABGJ</w:t>
            </w:r>
          </w:p>
        </w:tc>
      </w:tr>
      <w:tr w:rsidR="009A5B47">
        <w:trPr>
          <w:trHeight w:val="1731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16"/>
              <w:ind w:left="5"/>
            </w:pPr>
            <w:r>
              <w:rPr>
                <w:rFonts w:ascii="Times New Roman" w:eastAsia="Times New Roman" w:hAnsi="Times New Roman" w:cs="Times New Roman"/>
              </w:rPr>
              <w:t>OJQ "Medica</w:t>
            </w:r>
          </w:p>
          <w:p w:rsidR="009A5B47" w:rsidRDefault="00A83A4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Kosovatt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2" w:right="115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Krijimtari për Dialog Nder- Komunitar nëpërmjet Artit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" w:right="34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me fokus zhvillimin e dialogut ndërefi1ik mes grave të komuniteteve, siç kërkohet në thirrjen e ABGJsë për periudhën 2 vjeçare</w:t>
            </w:r>
          </w:p>
        </w:tc>
      </w:tr>
    </w:tbl>
    <w:p w:rsidR="009A5B47" w:rsidRDefault="00A83A43">
      <w:pPr>
        <w:spacing w:after="0"/>
        <w:ind w:left="7085" w:right="-168"/>
      </w:pPr>
      <w:r>
        <w:rPr>
          <w:noProof/>
        </w:rPr>
        <w:lastRenderedPageBreak/>
        <w:drawing>
          <wp:inline distT="0" distB="0" distL="0" distR="0">
            <wp:extent cx="1386840" cy="908562"/>
            <wp:effectExtent l="0" t="0" r="0" b="0"/>
            <wp:docPr id="6441" name="Picture 6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1" name="Picture 64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90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B47" w:rsidRDefault="009A5B47">
      <w:pPr>
        <w:spacing w:after="0"/>
        <w:ind w:left="-1459" w:right="98"/>
      </w:pPr>
    </w:p>
    <w:tbl>
      <w:tblPr>
        <w:tblStyle w:val="TableGrid"/>
        <w:tblW w:w="8960" w:type="dxa"/>
        <w:tblInd w:w="43" w:type="dxa"/>
        <w:tblCellMar>
          <w:top w:w="45" w:type="dxa"/>
          <w:left w:w="86" w:type="dxa"/>
          <w:bottom w:w="17" w:type="dxa"/>
          <w:right w:w="109" w:type="dxa"/>
        </w:tblCellMar>
        <w:tblLook w:val="04A0" w:firstRow="1" w:lastRow="0" w:firstColumn="1" w:lastColumn="0" w:noHBand="0" w:noVBand="1"/>
      </w:tblPr>
      <w:tblGrid>
        <w:gridCol w:w="533"/>
        <w:gridCol w:w="1745"/>
        <w:gridCol w:w="2489"/>
        <w:gridCol w:w="4193"/>
      </w:tblGrid>
      <w:tr w:rsidR="009A5B47">
        <w:trPr>
          <w:trHeight w:val="203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</w:rPr>
              <w:t>OJQ lpko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24" w:firstLine="14"/>
            </w:pPr>
            <w:r>
              <w:rPr>
                <w:rFonts w:ascii="Times New Roman" w:eastAsia="Times New Roman" w:hAnsi="Times New Roman" w:cs="Times New Roman"/>
                <w:sz w:val="24"/>
              </w:rPr>
              <w:t>Duart qe bashkojnë: Fuqizimi I grave dhe vajzave me aftësi te kufizuara clhe nga komuniteti rom, ashkali dhe egjiptian</w:t>
            </w:r>
          </w:p>
        </w:tc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26" w:right="48" w:firstLine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slmkak të mungesës së kontratave që dëshmojnë përvojën me fokus zhvillimin e dialogut ndëretT1ik mes grave të komunit</w:t>
            </w:r>
            <w:r>
              <w:rPr>
                <w:rFonts w:ascii="Times New Roman" w:eastAsia="Times New Roman" w:hAnsi="Times New Roman" w:cs="Times New Roman"/>
                <w:sz w:val="24"/>
              </w:rPr>
              <w:t>eteve, siç kërkohet në thirrjen e ABGJ-së për periudhën 2 vjeçare</w:t>
            </w:r>
          </w:p>
        </w:tc>
      </w:tr>
      <w:tr w:rsidR="009A5B47">
        <w:trPr>
          <w:trHeight w:val="295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0" w:right="136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OJQ "Iniciativa e Femrës Kosovare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5B47" w:rsidRDefault="00A83A43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Zëri I Gruas- Ndërtimi I</w:t>
            </w:r>
          </w:p>
          <w:p w:rsidR="009A5B47" w:rsidRDefault="00A83A43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Paqes përmes Dialogut</w:t>
            </w:r>
          </w:p>
          <w:p w:rsidR="009A5B47" w:rsidRDefault="00A83A43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Nderetnik dhe</w:t>
            </w:r>
          </w:p>
          <w:p w:rsidR="009A5B47" w:rsidRDefault="00A83A43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Fuqizimit Gjinor</w:t>
            </w:r>
          </w:p>
        </w:tc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1" w:firstLine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Bazuar në thirrjen e ABGJ-së, kërkohet ctëshmi konkrete për përvojën e dokumentuar në këtë fushë specifike për një periudhë minimale prej dy vitesh. Dokumentet e paraqitura nuk ofrojnë qartësi mbi natyrën e aktiviteteve të realizuara, bazuar ne thirljen e </w:t>
            </w:r>
            <w:r>
              <w:rPr>
                <w:rFonts w:ascii="Times New Roman" w:eastAsia="Times New Roman" w:hAnsi="Times New Roman" w:cs="Times New Roman"/>
                <w:sz w:val="24"/>
              </w:rPr>
              <w:t>ABGJ, po ashtu parakontratat me personat e angazhuar</w:t>
            </w:r>
          </w:p>
        </w:tc>
      </w:tr>
      <w:tr w:rsidR="009A5B47">
        <w:trPr>
          <w:trHeight w:val="2137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5B47" w:rsidRDefault="00A83A4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OJQ"F01eja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2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Zëri I Heshtur: Fuqizimi</w:t>
            </w:r>
          </w:p>
          <w:p w:rsidR="009A5B47" w:rsidRDefault="00A83A43">
            <w:pPr>
              <w:spacing w:after="0"/>
              <w:ind w:left="312" w:right="43" w:hanging="2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 Grave përmes Dramës ne Luftën kundër Dhunës Familjare</w:t>
            </w:r>
          </w:p>
        </w:tc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7" w:right="10" w:firstLine="10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me fokus zhvillimin e dialogut ndëretnik mes grave të komuniteteve, siç kërkohet në thirrjen e ABGJ-së për periudhën 2 vjeçare, po ashtu mungon parakontrata me persona e angazhuar pë</w:t>
            </w:r>
            <w:r>
              <w:rPr>
                <w:rFonts w:ascii="Times New Roman" w:eastAsia="Times New Roman" w:hAnsi="Times New Roman" w:cs="Times New Roman"/>
                <w:sz w:val="24"/>
              </w:rPr>
              <w:t>r periudhën 2 v•eçare.</w:t>
            </w:r>
          </w:p>
        </w:tc>
      </w:tr>
      <w:tr w:rsidR="009A5B47">
        <w:trPr>
          <w:trHeight w:val="173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A5B47" w:rsidRDefault="00A83A4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OJQ "Shoqata e</w:t>
            </w:r>
          </w:p>
          <w:p w:rsidR="009A5B47" w:rsidRDefault="00A83A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Juristeve</w:t>
            </w:r>
          </w:p>
          <w:p w:rsidR="009A5B47" w:rsidRDefault="00A83A4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Norma-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Urat e mirëkuptimit</w:t>
            </w:r>
          </w:p>
        </w:tc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1" w:right="62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me fokus zhvillimin e dialogut ndëretnik mes grave të komuniteteve, siç kërkohet në thirrjen e ABGJ-së për periudhën 2 vjeçare</w:t>
            </w:r>
          </w:p>
        </w:tc>
      </w:tr>
      <w:tr w:rsidR="009A5B47">
        <w:trPr>
          <w:trHeight w:val="1583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5B47" w:rsidRDefault="00A83A43">
            <w:pPr>
              <w:spacing w:after="0"/>
              <w:ind w:left="10" w:firstLine="5"/>
            </w:pPr>
            <w:r>
              <w:rPr>
                <w:rFonts w:ascii="Times New Roman" w:eastAsia="Times New Roman" w:hAnsi="Times New Roman" w:cs="Times New Roman"/>
              </w:rPr>
              <w:t xml:space="preserve">OJQ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</w:rPr>
              <w:t>'Futja ngjyrë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5B47" w:rsidRDefault="00A83A43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>MARK HER WORDS</w:t>
            </w:r>
          </w:p>
        </w:tc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6" w:firstLine="58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arsye te mungese se para kontratave me stafin, sic kërkohet me thirljen publike te ABGJ</w:t>
            </w:r>
          </w:p>
        </w:tc>
      </w:tr>
      <w:tr w:rsidR="009A5B47">
        <w:trPr>
          <w:trHeight w:val="621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4" w:firstLine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OJQ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</w:rPr>
              <w:t>InstutLtti Edutask -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Shijet e Kosovës: Ura kulinare për harmoninë</w:t>
            </w:r>
          </w:p>
        </w:tc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6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me</w:t>
            </w:r>
          </w:p>
        </w:tc>
      </w:tr>
    </w:tbl>
    <w:p w:rsidR="009A5B47" w:rsidRDefault="00A83A43">
      <w:pPr>
        <w:spacing w:after="0"/>
        <w:ind w:left="8131" w:right="-62"/>
      </w:pPr>
      <w:r>
        <w:rPr>
          <w:noProof/>
        </w:rPr>
        <w:drawing>
          <wp:inline distT="0" distB="0" distL="0" distR="0">
            <wp:extent cx="655320" cy="713436"/>
            <wp:effectExtent l="0" t="0" r="0" b="0"/>
            <wp:docPr id="9455" name="Picture 9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5" name="Picture 94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71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B47" w:rsidRDefault="009A5B47">
      <w:pPr>
        <w:spacing w:after="0"/>
        <w:ind w:left="-1459" w:right="58"/>
      </w:pPr>
    </w:p>
    <w:tbl>
      <w:tblPr>
        <w:tblStyle w:val="TableGrid"/>
        <w:tblW w:w="8954" w:type="dxa"/>
        <w:tblInd w:w="89" w:type="dxa"/>
        <w:tblCellMar>
          <w:top w:w="40" w:type="dxa"/>
          <w:left w:w="64" w:type="dxa"/>
          <w:bottom w:w="34" w:type="dxa"/>
          <w:right w:w="82" w:type="dxa"/>
        </w:tblCellMar>
        <w:tblLook w:val="04A0" w:firstRow="1" w:lastRow="0" w:firstColumn="1" w:lastColumn="0" w:noHBand="0" w:noVBand="1"/>
      </w:tblPr>
      <w:tblGrid>
        <w:gridCol w:w="509"/>
        <w:gridCol w:w="1752"/>
        <w:gridCol w:w="2493"/>
        <w:gridCol w:w="4200"/>
      </w:tblGrid>
      <w:tr w:rsidR="009A5B47">
        <w:trPr>
          <w:trHeight w:val="1117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9A5B47"/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9A5B47"/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ndëretnike dhe fuqizimin e grave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75" w:hanging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fokus zhvillimin e dialogut ndëretnik mes grave të komuniteteve, siç kërkohet 1Äë thirrjen e ABGJ-së për periudhën 2 vjeçare</w:t>
            </w:r>
          </w:p>
        </w:tc>
      </w:tr>
      <w:tr w:rsidR="009A5B47">
        <w:trPr>
          <w:trHeight w:val="1423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OJQ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</w:rPr>
              <w:t>'Avok0'-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8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Basllke për Sigurinë e</w:t>
            </w:r>
          </w:p>
          <w:p w:rsidR="009A5B47" w:rsidRDefault="00A83A43">
            <w:pPr>
              <w:spacing w:after="0"/>
              <w:ind w:left="58" w:right="240" w:firstLine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Grave: Fuqizim dhe Dialog Ndërkombëtar ne Dragash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6" w:right="5" w:firstLine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arsye te mungese se para kontratave me stafin, sic kërkohet me thirljen publike te ABGJ</w:t>
            </w:r>
          </w:p>
        </w:tc>
      </w:tr>
      <w:tr w:rsidR="009A5B47">
        <w:trPr>
          <w:trHeight w:val="1757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48" w:hanging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Shoqata afariste e Gruas Era-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5B47" w:rsidRDefault="00A83A43">
            <w:pPr>
              <w:spacing w:after="0"/>
              <w:ind w:left="48" w:right="197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Zëri ynë I përbashkëtGratë për Dialog, Paqe dhe Barazi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46" w:right="14" w:firstLine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me fokus zhvillimin e dialogut ndëretnik mes grave të komuniteteve, siç kërkohet në thirrjen e ABGJ-së për periudhën 2 vjeçare</w:t>
            </w:r>
          </w:p>
        </w:tc>
      </w:tr>
      <w:tr w:rsidR="009A5B47">
        <w:trPr>
          <w:trHeight w:val="1738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OJQ 'Together</w:t>
            </w:r>
          </w:p>
          <w:p w:rsidR="009A5B47" w:rsidRDefault="00A83A43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Realizing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Our</w:t>
            </w:r>
            <w:proofErr w:type="gramEnd"/>
          </w:p>
          <w:p w:rsidR="009A5B47" w:rsidRDefault="00A83A43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Joint Ambitions</w:t>
            </w:r>
          </w:p>
          <w:p w:rsidR="009A5B47" w:rsidRDefault="00A83A43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</w:rPr>
              <w:t>Troja"-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49" w:right="158" w:firstLine="2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Hapi I parë drejtë barazisë: Kampi multietnik për fuqizimin e grave dhe vajzave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32" w:right="24" w:firstLine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me fokus zhvillimin e dialogut ndëretnik mes grave të komuniteteve, siç kërkohet në thirrjen e ABGJ-së për periudhën 2 vjeçare</w:t>
            </w:r>
          </w:p>
        </w:tc>
      </w:tr>
      <w:tr w:rsidR="009A5B47">
        <w:trPr>
          <w:trHeight w:val="1728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5B47" w:rsidRDefault="00A83A43">
            <w:pPr>
              <w:spacing w:after="0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OJQ" sytë kërkojnë dritë"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18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Historitë, Ura te</w:t>
            </w:r>
          </w:p>
          <w:p w:rsidR="009A5B47" w:rsidRDefault="00A83A43">
            <w:pPr>
              <w:spacing w:after="7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Integritetit</w:t>
            </w:r>
          </w:p>
          <w:p w:rsidR="009A5B47" w:rsidRDefault="00A83A43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Ndërkulturor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27" w:right="34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me fokus zhvillimin e dialogut ndëretnik mes grave të komuniteteve, siç kërkohet në thirrjen e ABGJ-së për periudhën 2 vjeçare</w:t>
            </w:r>
          </w:p>
        </w:tc>
      </w:tr>
      <w:tr w:rsidR="009A5B47">
        <w:trPr>
          <w:trHeight w:val="1429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" w:right="214" w:firstLine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OJQ Partners Kosova Cente</w:t>
            </w:r>
            <w:r>
              <w:rPr>
                <w:rFonts w:ascii="Times New Roman" w:eastAsia="Times New Roman" w:hAnsi="Times New Roman" w:cs="Times New Roman"/>
                <w:sz w:val="24"/>
              </w:rPr>
              <w:t>r for conflict Management-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 w:line="280" w:lineRule="auto"/>
              <w:ind w:left="19" w:right="1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Fuqizimi I Grave përmes Dialogut Lokal duke luftuar</w:t>
            </w:r>
          </w:p>
          <w:p w:rsidR="009A5B47" w:rsidRDefault="00A83A43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Polarizimin nderetnik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7" w:right="298" w:firstLine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arsye te mungese se para kontratave me stafin- është vetëm një para konfratë edhe pse ne planin e buxhetit ka edhe staf tjetër te angazhuar</w:t>
            </w:r>
          </w:p>
        </w:tc>
      </w:tr>
      <w:tr w:rsidR="009A5B47">
        <w:trPr>
          <w:trHeight w:val="1733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Fondacioni Jahjaga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5B47" w:rsidRDefault="00A83A43">
            <w:pPr>
              <w:spacing w:after="0"/>
              <w:ind w:left="14" w:right="53"/>
            </w:pPr>
            <w:r>
              <w:rPr>
                <w:rFonts w:ascii="Times New Roman" w:eastAsia="Times New Roman" w:hAnsi="Times New Roman" w:cs="Times New Roman"/>
                <w:sz w:val="24"/>
              </w:rPr>
              <w:t>Promovimi ndërkulturor ne mes te grave nga komunitetet te ndryshme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7"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me fokus zhvillimin e dialogut ndëretnik mes grave të komuniteteve, siç kërkohet në thirrjen e ABGJ-së për periudhën 2 vjeçare</w:t>
            </w:r>
          </w:p>
        </w:tc>
      </w:tr>
      <w:tr w:rsidR="009A5B47">
        <w:trPr>
          <w:trHeight w:val="133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A5B47" w:rsidRDefault="00A83A43">
            <w:pPr>
              <w:spacing w:after="11"/>
              <w:ind w:left="10"/>
            </w:pPr>
            <w:r>
              <w:rPr>
                <w:rFonts w:ascii="Times New Roman" w:eastAsia="Times New Roman" w:hAnsi="Times New Roman" w:cs="Times New Roman"/>
              </w:rPr>
              <w:t>OJQ AMC</w:t>
            </w:r>
          </w:p>
          <w:p w:rsidR="009A5B47" w:rsidRDefault="00A83A4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Action for</w:t>
            </w:r>
          </w:p>
          <w:p w:rsidR="009A5B47" w:rsidRDefault="00A83A4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Mothers and</w:t>
            </w:r>
          </w:p>
          <w:p w:rsidR="009A5B47" w:rsidRDefault="00A83A4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Children-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3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CULTURAL Bridges:</w:t>
            </w:r>
          </w:p>
          <w:p w:rsidR="009A5B47" w:rsidRDefault="00A83A43">
            <w:pPr>
              <w:spacing w:after="33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Minority Women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z w:val="24"/>
              </w:rPr>
              <w:t>s</w:t>
            </w:r>
          </w:p>
          <w:p w:rsidR="009A5B47" w:rsidRDefault="00A83A43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Health Ambassadors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7" w:right="101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konfratave që dëshmojnë përvojën me fokus zhvillimin e dialogut ndëretnik mes grave të komuniteteve, siç kërkohet në thirl 'en e ABGJ-së ër eriudhën 2 v•eçare</w:t>
            </w:r>
          </w:p>
        </w:tc>
      </w:tr>
    </w:tbl>
    <w:p w:rsidR="009A5B47" w:rsidRDefault="00A83A43">
      <w:pPr>
        <w:spacing w:after="0"/>
        <w:ind w:left="7354" w:right="-446"/>
      </w:pPr>
      <w:r>
        <w:rPr>
          <w:noProof/>
        </w:rPr>
        <w:lastRenderedPageBreak/>
        <w:drawing>
          <wp:inline distT="0" distB="0" distL="0" distR="0">
            <wp:extent cx="1392937" cy="1048811"/>
            <wp:effectExtent l="0" t="0" r="0" b="0"/>
            <wp:docPr id="13118" name="Picture 13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8" name="Picture 131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2937" cy="104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82"/>
        <w:tblOverlap w:val="never"/>
        <w:tblW w:w="8960" w:type="dxa"/>
        <w:tblInd w:w="0" w:type="dxa"/>
        <w:tblCellMar>
          <w:top w:w="41" w:type="dxa"/>
          <w:left w:w="7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514"/>
        <w:gridCol w:w="1747"/>
        <w:gridCol w:w="2491"/>
        <w:gridCol w:w="4208"/>
      </w:tblGrid>
      <w:tr w:rsidR="009A5B47">
        <w:trPr>
          <w:trHeight w:val="61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9A5B47"/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9A5B47"/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9A5B47"/>
        </w:tc>
        <w:tc>
          <w:tcPr>
            <w:tcW w:w="4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9A5B47"/>
        </w:tc>
      </w:tr>
      <w:tr w:rsidR="009A5B47">
        <w:trPr>
          <w:trHeight w:val="233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14"/>
              <w:ind w:left="14"/>
            </w:pPr>
            <w:r>
              <w:rPr>
                <w:rFonts w:ascii="Times New Roman" w:eastAsia="Times New Roman" w:hAnsi="Times New Roman" w:cs="Times New Roman"/>
              </w:rPr>
              <w:t>OJQ YMCA</w:t>
            </w:r>
          </w:p>
          <w:p w:rsidR="009A5B47" w:rsidRDefault="00A83A43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Movement-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Njësoj te Ndryshme</w:t>
            </w:r>
          </w:p>
        </w:tc>
        <w:tc>
          <w:tcPr>
            <w:tcW w:w="4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"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Bazuar në thirljen e ABGJ-së, kërkohet dëshmi konkrete për pëwojën e dokumentltar në këtë fushë specifike për një periudhë minimale prej dy vitesh. Dokumentet e paraqitura nuk ofrojnë qartësi mbi natyrën e aktiviteteve të realizuara, bazuar ne thirljen e A</w:t>
            </w:r>
            <w:r>
              <w:rPr>
                <w:rFonts w:ascii="Times New Roman" w:eastAsia="Times New Roman" w:hAnsi="Times New Roman" w:cs="Times New Roman"/>
                <w:sz w:val="24"/>
              </w:rPr>
              <w:t>BGJ</w:t>
            </w:r>
          </w:p>
        </w:tc>
      </w:tr>
      <w:tr w:rsidR="009A5B47">
        <w:trPr>
          <w:trHeight w:val="173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right="227" w:firstLine="10"/>
              <w:jc w:val="both"/>
            </w:pPr>
            <w:r>
              <w:rPr>
                <w:rFonts w:ascii="Times New Roman" w:eastAsia="Times New Roman" w:hAnsi="Times New Roman" w:cs="Times New Roman"/>
              </w:rPr>
              <w:t>OJQ Shoqata e princlërve të ndarë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5B47" w:rsidRDefault="00A83A43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</w:rPr>
              <w:t>Nga Unë, te Ti, për Ne</w:t>
            </w:r>
          </w:p>
        </w:tc>
        <w:tc>
          <w:tcPr>
            <w:tcW w:w="4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" w:right="91" w:firstLine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me fokus zhvillimin e dialogut ndëretnik mes grave të komuniteteve, siç kërkohet në thirljen e ABGJ-së për periudhën 2 vjeçare</w:t>
            </w:r>
          </w:p>
        </w:tc>
      </w:tr>
      <w:tr w:rsidR="009A5B47">
        <w:trPr>
          <w:trHeight w:val="223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OJQ Media</w:t>
            </w:r>
          </w:p>
          <w:p w:rsidR="009A5B47" w:rsidRDefault="00A83A4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Center</w:t>
            </w:r>
          </w:p>
          <w:p w:rsidR="009A5B47" w:rsidRDefault="00A83A43">
            <w:pPr>
              <w:spacing w:after="0"/>
              <w:ind w:left="5" w:right="136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Caglavica/ ne partneritet me SPACE/S For societal center -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322" w:firstLine="1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'Zëri i gruas në hapësirën publike</w:t>
            </w:r>
          </w:p>
        </w:tc>
        <w:tc>
          <w:tcPr>
            <w:tcW w:w="4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0" w:right="48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me fokus zhvillimin e dialogut ndëretnik mes grave të komuniteteve, siç kërkohet në thirrjen e ABGJ-së për periudhën 2 vjeçare.</w:t>
            </w:r>
          </w:p>
        </w:tc>
      </w:tr>
      <w:tr w:rsidR="009A5B47">
        <w:trPr>
          <w:trHeight w:val="1735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9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>OJQ The ideas Partnership-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Gratë dhe vajzat për</w:t>
            </w:r>
          </w:p>
          <w:p w:rsidR="009A5B47" w:rsidRDefault="00A83A43">
            <w:pPr>
              <w:spacing w:after="11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Ba</w:t>
            </w:r>
            <w:r>
              <w:rPr>
                <w:rFonts w:ascii="Times New Roman" w:eastAsia="Times New Roman" w:hAnsi="Times New Roman" w:cs="Times New Roman"/>
                <w:sz w:val="24"/>
              </w:rPr>
              <w:t>razi Gjinore dhe</w:t>
            </w:r>
          </w:p>
          <w:p w:rsidR="009A5B47" w:rsidRDefault="00A83A43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Bashkëpunim</w:t>
            </w:r>
          </w:p>
        </w:tc>
        <w:tc>
          <w:tcPr>
            <w:tcW w:w="4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9" w:righ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në zhvillimin e dialogut ndëretnik mes grave të komuniteteve, siç kërkohet në thirrjen e ABGJ-së për periudhën 2 vjeçare</w:t>
            </w:r>
          </w:p>
        </w:tc>
      </w:tr>
      <w:tr w:rsidR="009A5B47">
        <w:trPr>
          <w:trHeight w:val="238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OJQ Mitrovica</w:t>
            </w:r>
          </w:p>
          <w:p w:rsidR="009A5B47" w:rsidRDefault="00A83A43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Women</w:t>
            </w:r>
          </w:p>
          <w:p w:rsidR="009A5B47" w:rsidRDefault="00A83A43">
            <w:pPr>
              <w:spacing w:after="21"/>
              <w:ind w:left="34"/>
            </w:pPr>
            <w:r>
              <w:rPr>
                <w:rFonts w:ascii="Times New Roman" w:eastAsia="Times New Roman" w:hAnsi="Times New Roman" w:cs="Times New Roman"/>
              </w:rPr>
              <w:t>Association for</w:t>
            </w:r>
          </w:p>
          <w:p w:rsidR="009A5B47" w:rsidRDefault="00A83A43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Human Rights -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5B47" w:rsidRDefault="00A83A43">
            <w:pPr>
              <w:spacing w:after="0"/>
              <w:ind w:left="29" w:firstLine="10"/>
            </w:pPr>
            <w:r>
              <w:rPr>
                <w:rFonts w:ascii="Times New Roman" w:eastAsia="Times New Roman" w:hAnsi="Times New Roman" w:cs="Times New Roman"/>
                <w:sz w:val="24"/>
              </w:rPr>
              <w:t>Rruga e dialogut për bashkëjetesë te qëndrueshme</w:t>
            </w:r>
          </w:p>
        </w:tc>
        <w:tc>
          <w:tcPr>
            <w:tcW w:w="4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29" w:right="10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në zhvillimin e dialogut ndëretnik mes grave të komuniteteve, siç kërkohet në thirrjen e ABGJ, po ashtu mungon parakontrata me persona e angazhuar për periudhën 2 vjeçare.</w:t>
            </w:r>
          </w:p>
        </w:tc>
      </w:tr>
      <w:tr w:rsidR="009A5B47">
        <w:trPr>
          <w:trHeight w:val="153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</w:rPr>
              <w:t>OJQ Fa</w:t>
            </w:r>
            <w:r>
              <w:rPr>
                <w:rFonts w:ascii="Times New Roman" w:eastAsia="Times New Roman" w:hAnsi="Times New Roman" w:cs="Times New Roman"/>
              </w:rPr>
              <w:t>tjona -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Gratë dhe vajzat fuqizimi për paqe dhe bashkëjetesë</w:t>
            </w:r>
          </w:p>
        </w:tc>
        <w:tc>
          <w:tcPr>
            <w:tcW w:w="4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43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në zhvillimin e dialogut ndëretnik mes grave të komuniteteve, siç kërkohet në thirrjen e ABGJ po ashtu, mungon parakonfrata me</w:t>
            </w:r>
          </w:p>
        </w:tc>
      </w:tr>
    </w:tbl>
    <w:p w:rsidR="009A5B47" w:rsidRDefault="00A83A43" w:rsidP="00A83A43">
      <w:pPr>
        <w:spacing w:after="0"/>
        <w:ind w:right="59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4696968</wp:posOffset>
            </wp:positionH>
            <wp:positionV relativeFrom="paragraph">
              <wp:posOffset>7845883</wp:posOffset>
            </wp:positionV>
            <wp:extent cx="1392936" cy="1097593"/>
            <wp:effectExtent l="0" t="0" r="0" b="0"/>
            <wp:wrapSquare wrapText="bothSides"/>
            <wp:docPr id="54885" name="Picture 54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85" name="Picture 548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097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8954" w:type="dxa"/>
        <w:tblInd w:w="56" w:type="dxa"/>
        <w:tblCellMar>
          <w:top w:w="43" w:type="dxa"/>
          <w:left w:w="83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509"/>
        <w:gridCol w:w="1752"/>
        <w:gridCol w:w="2491"/>
        <w:gridCol w:w="4202"/>
      </w:tblGrid>
      <w:tr w:rsidR="009A5B47">
        <w:trPr>
          <w:trHeight w:val="814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9A5B47"/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9A5B47"/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9A5B47"/>
        </w:tc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persona e angazhuar për periudhën 2 vjeçare.</w:t>
            </w:r>
          </w:p>
        </w:tc>
      </w:tr>
      <w:tr w:rsidR="009A5B47">
        <w:trPr>
          <w:trHeight w:val="1730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OJQ Artpolis-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4" w:right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Ndërtimi I paqes dhe dialogut ndëretnik ne Kosove përmes aktivizmit feminist</w:t>
            </w:r>
          </w:p>
        </w:tc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"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në zhvillimin e dialogut ndëretnik mes grave të komuniteteve, siç kërkohet në thirrjen 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ABGJ-së për periudhën 2 vjeçare.</w:t>
            </w:r>
          </w:p>
        </w:tc>
      </w:tr>
      <w:tr w:rsidR="009A5B47">
        <w:trPr>
          <w:trHeight w:val="1731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OJQ Diakonie</w:t>
            </w:r>
          </w:p>
          <w:p w:rsidR="009A5B47" w:rsidRDefault="00A83A4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Training Center,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0" w:right="14" w:hanging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Fuqizimi ekonomik dhe dialogu ndërefilil&lt; përmes trajnimeve profesionale në parukeri dhe rrobaqepësi</w:t>
            </w:r>
          </w:p>
        </w:tc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" w:right="83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në zhvillimin e dialogut ndëretnik mes grave të komuniteteve, siç kërkohet në thirrjen e ABGJ-së për periudhën 2 vjeçare</w:t>
            </w:r>
          </w:p>
        </w:tc>
      </w:tr>
      <w:tr w:rsidR="009A5B47">
        <w:trPr>
          <w:trHeight w:val="1733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16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OJQ Dardania</w:t>
            </w:r>
          </w:p>
          <w:p w:rsidR="009A5B47" w:rsidRDefault="00A83A4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Press-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5B47" w:rsidRDefault="00A83A43">
            <w:pPr>
              <w:spacing w:after="0"/>
              <w:ind w:left="5" w:righ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Fuqizimi I grave ne ndërtimin e paqes, promovimin e barazisë gjinore dhe respektit për diversitetin kulturor</w:t>
            </w:r>
          </w:p>
        </w:tc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" w:right="79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konfratave që dëshmojnë përvojën në zhvillimin e dialogut ndëretnik mes grave të komuniteteve, siç kërkohe</w:t>
            </w:r>
            <w:r>
              <w:rPr>
                <w:rFonts w:ascii="Times New Roman" w:eastAsia="Times New Roman" w:hAnsi="Times New Roman" w:cs="Times New Roman"/>
                <w:sz w:val="24"/>
              </w:rPr>
              <w:t>t në thirrjen e ABGJ-së për periudhën 2 vjeçare</w:t>
            </w:r>
          </w:p>
        </w:tc>
      </w:tr>
      <w:tr w:rsidR="009A5B47">
        <w:trPr>
          <w:trHeight w:val="1873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Komiteti i grave të verbëra të</w:t>
            </w:r>
          </w:p>
          <w:p w:rsidR="009A5B47" w:rsidRDefault="00A83A4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>Kosovë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7" w:hanging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E drejta ime, prona imeFuqizimi I grave te verbëra për qasje te barabarte ne prone</w:t>
            </w:r>
          </w:p>
        </w:tc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9" w:line="244" w:lineRule="auto"/>
              <w:ind w:left="10" w:right="74" w:firstLine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në zhvillimin e dialogut ndëretnik mes grave të komuniteteve, siç kërkohet në thirrjen e ABGJ-së për periudhën 2 vjeçare, kontratat e projekteve qe I kane sjell nuk</w:t>
            </w:r>
          </w:p>
          <w:p w:rsidR="009A5B47" w:rsidRDefault="00A83A43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•anë ne ërputh'e </w:t>
            </w:r>
            <w:r>
              <w:rPr>
                <w:rFonts w:ascii="Times New Roman" w:eastAsia="Times New Roman" w:hAnsi="Times New Roman" w:cs="Times New Roman"/>
                <w:sz w:val="24"/>
              </w:rPr>
              <w:t>me thir 'en</w:t>
            </w:r>
          </w:p>
        </w:tc>
      </w:tr>
      <w:tr w:rsidR="009A5B47">
        <w:trPr>
          <w:trHeight w:val="234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OJQ Drugëza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9" w:righ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Trashëgimia që na bashkon -Gratë artizane për dialog dhe barazi</w:t>
            </w:r>
          </w:p>
        </w:tc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4" w:firstLine="10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në zhvillimin e dialogut ndëretnik mes grave të komuniteteve, siç kërkohet në thirrjen e ABGJ, po ashtu mungon parakontrata me persona e angazhuar për periudhën 2 vjeçare.</w:t>
            </w:r>
          </w:p>
        </w:tc>
      </w:tr>
      <w:tr w:rsidR="009A5B47">
        <w:trPr>
          <w:trHeight w:val="1866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35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5B47" w:rsidRDefault="00A83A43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OJQ Qendra për</w:t>
            </w:r>
          </w:p>
          <w:p w:rsidR="009A5B47" w:rsidRDefault="00A83A43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</w:rPr>
              <w:t>Mbrojtjen dhe</w:t>
            </w:r>
          </w:p>
          <w:p w:rsidR="009A5B47" w:rsidRDefault="00A83A43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>Rehabilitimin e</w:t>
            </w:r>
          </w:p>
          <w:p w:rsidR="009A5B47" w:rsidRDefault="00A83A43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>Grave dhe</w:t>
            </w:r>
          </w:p>
          <w:p w:rsidR="009A5B47" w:rsidRDefault="00A83A43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</w:rPr>
              <w:t>Fëmijëve "Liria'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5B47" w:rsidRDefault="00A83A43">
            <w:pPr>
              <w:spacing w:after="0" w:line="235" w:lineRule="auto"/>
              <w:ind w:left="38"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Gratë për dialog dhe Siguri - Fuqizimi përmes Ndërveprimit</w:t>
            </w:r>
          </w:p>
          <w:p w:rsidR="009A5B47" w:rsidRDefault="00A83A43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>Ndëretnik</w:t>
            </w:r>
          </w:p>
        </w:tc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Bazuar në thirljen e ABGJ-së, kërkohet dëshmi konkrete për përvojën e dokumentuar në këtë fushë specifike për një periudhë minimale prej dy vitesh. Dokumentet e paraqitura nuk ofrojnë qartësi mbi natyrën e aktiviteteve të realizuara dhe as mbi eriudhat e</w:t>
            </w:r>
          </w:p>
        </w:tc>
      </w:tr>
    </w:tbl>
    <w:p w:rsidR="009A5B47" w:rsidRDefault="00A83A43">
      <w:pPr>
        <w:spacing w:after="0"/>
        <w:ind w:left="8664" w:right="-514"/>
      </w:pPr>
      <w:r>
        <w:rPr>
          <w:noProof/>
        </w:rPr>
        <w:drawing>
          <wp:inline distT="0" distB="0" distL="0" distR="0">
            <wp:extent cx="603504" cy="783560"/>
            <wp:effectExtent l="0" t="0" r="0" b="0"/>
            <wp:docPr id="19453" name="Picture 19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3" name="Picture 1945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7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B47" w:rsidRDefault="009A5B47">
      <w:pPr>
        <w:spacing w:after="0"/>
        <w:ind w:left="-1459" w:right="35"/>
      </w:pPr>
    </w:p>
    <w:tbl>
      <w:tblPr>
        <w:tblStyle w:val="TableGrid"/>
        <w:tblW w:w="8965" w:type="dxa"/>
        <w:tblInd w:w="101" w:type="dxa"/>
        <w:tblCellMar>
          <w:top w:w="40" w:type="dxa"/>
          <w:left w:w="88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517"/>
        <w:gridCol w:w="1752"/>
        <w:gridCol w:w="2496"/>
        <w:gridCol w:w="4200"/>
      </w:tblGrid>
      <w:tr w:rsidR="009A5B47">
        <w:trPr>
          <w:trHeight w:val="1316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9A5B47"/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9A5B47"/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9A5B47"/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implemenlimit të projekteve të përmendur ne thirlje.</w:t>
            </w:r>
          </w:p>
        </w:tc>
      </w:tr>
      <w:tr w:rsidR="009A5B47">
        <w:trPr>
          <w:trHeight w:val="2230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OJQ</w:t>
            </w:r>
          </w:p>
          <w:p w:rsidR="009A5B47" w:rsidRDefault="00A83A43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Community</w:t>
            </w:r>
          </w:p>
          <w:p w:rsidR="009A5B47" w:rsidRDefault="00A83A43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Bulding</w:t>
            </w:r>
          </w:p>
          <w:p w:rsidR="009A5B47" w:rsidRDefault="00A83A43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</w:rPr>
              <w:t>Mitrovica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2" w:line="266" w:lineRule="auto"/>
              <w:ind w:left="77" w:right="91" w:firstLine="1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Fuqizimi i grave nga komuniteti RAE dhe nënave vetushqyese në</w:t>
            </w:r>
          </w:p>
          <w:p w:rsidR="009A5B47" w:rsidRDefault="00A83A43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Mitrovicë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" w:right="38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slmkak të mungesës së kontratave që dëshmojnë përvojën me fokus zhvillimin e dialogut ndëretnik mes grave të komuniteteve, siç kërkohet në thirrjen e ABGJ-së për periudhën 2 vjeçare.</w:t>
            </w:r>
          </w:p>
        </w:tc>
      </w:tr>
      <w:tr w:rsidR="009A5B47">
        <w:trPr>
          <w:trHeight w:val="187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20"/>
              <w:ind w:left="10"/>
            </w:pPr>
            <w:r>
              <w:rPr>
                <w:rFonts w:ascii="Times New Roman" w:eastAsia="Times New Roman" w:hAnsi="Times New Roman" w:cs="Times New Roman"/>
              </w:rPr>
              <w:t>OJQ Busines</w:t>
            </w:r>
          </w:p>
          <w:p w:rsidR="009A5B47" w:rsidRDefault="00A83A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Women</w:t>
            </w:r>
          </w:p>
          <w:p w:rsidR="009A5B47" w:rsidRDefault="00A83A4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Mifrovica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" w:right="235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Nga diversiteti ne bashkëjetesë, gratë ndërtojnë ura, jo mure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firstLine="10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në zhvillimin e dialogut ndëretnik mes grave të komuniteteve, siç kërkohet në thirrjen e ABGJ, po ashtu mungon parakonfr</w:t>
            </w:r>
            <w:r>
              <w:rPr>
                <w:rFonts w:ascii="Times New Roman" w:eastAsia="Times New Roman" w:hAnsi="Times New Roman" w:cs="Times New Roman"/>
                <w:sz w:val="24"/>
              </w:rPr>
              <w:t>ata me persona e angazhuar për periudhën 2 v•eçare.</w:t>
            </w:r>
          </w:p>
        </w:tc>
      </w:tr>
      <w:tr w:rsidR="009A5B47">
        <w:trPr>
          <w:trHeight w:val="1870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OJQ Zana-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19" w:line="237" w:lineRule="auto"/>
              <w:ind w:left="5" w:right="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Promovimi i tolerancës ndëretnike duke fuqizuar integrimin ekonomik dhe shoqëror te grave Rome te</w:t>
            </w:r>
          </w:p>
          <w:p w:rsidR="009A5B47" w:rsidRDefault="00A83A4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Kosovës, Ashkali dhe</w:t>
            </w:r>
          </w:p>
          <w:p w:rsidR="009A5B47" w:rsidRDefault="00A83A4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E 'i tian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" w:right="19" w:firstLine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në zhvillimin e dialogut ndëretnik mes grave të komuniteteve, siç kërkohet në thirrjen e ABGJ-së për periudhën 2 vjeçare</w:t>
            </w:r>
          </w:p>
        </w:tc>
      </w:tr>
      <w:tr w:rsidR="009A5B47">
        <w:trPr>
          <w:trHeight w:val="1733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OJQ Center for</w:t>
            </w:r>
          </w:p>
          <w:p w:rsidR="009A5B47" w:rsidRDefault="00A83A4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Eduction and</w:t>
            </w:r>
          </w:p>
          <w:p w:rsidR="009A5B47" w:rsidRDefault="00A83A4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Community</w:t>
            </w:r>
          </w:p>
          <w:p w:rsidR="009A5B47" w:rsidRDefault="00A83A4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Development-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Gratë dhe vajzat për paqen dhe feminizmin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0" w:righ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në zhvillimin e dialogut ndëretnik mes grave të komuniteteve, siç kërkohet në thil'ljen e ABGJ-së për periudhën 2 vjeçare</w:t>
            </w:r>
          </w:p>
        </w:tc>
      </w:tr>
      <w:tr w:rsidR="009A5B47">
        <w:trPr>
          <w:trHeight w:val="2343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40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OJQ Prosperitefi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 w:line="276" w:lineRule="auto"/>
              <w:ind w:left="20" w:right="38" w:hanging="10"/>
            </w:pPr>
            <w:r>
              <w:rPr>
                <w:rFonts w:ascii="Times New Roman" w:eastAsia="Times New Roman" w:hAnsi="Times New Roman" w:cs="Times New Roman"/>
                <w:sz w:val="24"/>
              </w:rPr>
              <w:t>Jo me nuse te voglaproceset vendimmarrëse</w:t>
            </w:r>
          </w:p>
          <w:p w:rsidR="009A5B47" w:rsidRDefault="00A83A43">
            <w:pPr>
              <w:spacing w:after="16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Fuqizimi I grave Rome,</w:t>
            </w:r>
          </w:p>
          <w:p w:rsidR="009A5B47" w:rsidRDefault="00A83A43">
            <w:pPr>
              <w:spacing w:after="16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Ashkalike dhe</w:t>
            </w:r>
          </w:p>
          <w:p w:rsidR="009A5B47" w:rsidRDefault="00A83A43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</w:rPr>
              <w:t>Egjipfiane ne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9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në zhvillimin e dialogut ndëretnik mes grave të komuniteteve, siç kërkohet në thirrjen e ABGJ, po ashtu mungon parakontrata me persona e angazhuar për periudhën 2 vjeçare.</w:t>
            </w:r>
          </w:p>
        </w:tc>
      </w:tr>
      <w:tr w:rsidR="009A5B47">
        <w:trPr>
          <w:trHeight w:val="1119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OJQ Fu</w:t>
            </w:r>
            <w:r>
              <w:rPr>
                <w:rFonts w:ascii="Times New Roman" w:eastAsia="Times New Roman" w:hAnsi="Times New Roman" w:cs="Times New Roman"/>
                <w:sz w:val="24"/>
              </w:rPr>
              <w:t>qizimi i</w:t>
            </w:r>
          </w:p>
          <w:p w:rsidR="009A5B47" w:rsidRDefault="00A83A43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Gruas dhe</w:t>
            </w:r>
          </w:p>
          <w:p w:rsidR="009A5B47" w:rsidRDefault="00A83A43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</w:rPr>
              <w:t>Rinisë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34" w:right="18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Zëri I grave për dialog dhe bashkëjetesë ndëretnike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5B47" w:rsidRDefault="00A83A43">
            <w:pPr>
              <w:spacing w:after="0"/>
              <w:ind w:left="43" w:right="182" w:hanging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Bazuar në thirrjen e ABGJ-së, kërkohet dëshmi konkrete për përvojën e dokumentuar në këtë fushë specifike për</w:t>
            </w:r>
          </w:p>
        </w:tc>
      </w:tr>
    </w:tbl>
    <w:p w:rsidR="009A5B47" w:rsidRDefault="00A83A43">
      <w:pPr>
        <w:spacing w:after="0"/>
        <w:ind w:left="8717" w:right="-365"/>
      </w:pPr>
      <w:r>
        <w:rPr>
          <w:noProof/>
        </w:rPr>
        <w:drawing>
          <wp:inline distT="0" distB="0" distL="0" distR="0">
            <wp:extent cx="475488" cy="579286"/>
            <wp:effectExtent l="0" t="0" r="0" b="0"/>
            <wp:docPr id="22584" name="Picture 22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84" name="Picture 2258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579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B47" w:rsidRDefault="009A5B47">
      <w:pPr>
        <w:spacing w:after="0"/>
        <w:ind w:left="-1459" w:right="91"/>
      </w:pPr>
    </w:p>
    <w:tbl>
      <w:tblPr>
        <w:tblStyle w:val="TableGrid"/>
        <w:tblW w:w="8959" w:type="dxa"/>
        <w:tblInd w:w="51" w:type="dxa"/>
        <w:tblCellMar>
          <w:top w:w="50" w:type="dxa"/>
          <w:left w:w="91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511"/>
        <w:gridCol w:w="1747"/>
        <w:gridCol w:w="2496"/>
        <w:gridCol w:w="4205"/>
      </w:tblGrid>
      <w:tr w:rsidR="009A5B47">
        <w:trPr>
          <w:trHeight w:val="2031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9A5B47"/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9A5B47"/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9A5B47"/>
        </w:tc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9" w:righ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një periudhë minimale prej dy vitesh. Dokumentet e paraqitura nuk ofrojnë qartësi mbi natyrën e aktiviteteve të realizuara dhe as mbi periudhat e implementimit të projekteve të përmendur ne thirrje.</w:t>
            </w:r>
          </w:p>
        </w:tc>
      </w:tr>
      <w:tr w:rsidR="009A5B47">
        <w:trPr>
          <w:trHeight w:val="2343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</w:rPr>
              <w:t>OJQ</w:t>
            </w:r>
          </w:p>
          <w:p w:rsidR="009A5B47" w:rsidRDefault="00A83A43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Agromedicine-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5B47" w:rsidRDefault="00A83A43">
            <w:pPr>
              <w:spacing w:after="0"/>
              <w:ind w:left="14" w:right="5"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Barazi Gjinore dhe bashkëjetesë nde</w:t>
            </w:r>
            <w:r>
              <w:rPr>
                <w:rFonts w:ascii="Times New Roman" w:eastAsia="Times New Roman" w:hAnsi="Times New Roman" w:cs="Times New Roman"/>
                <w:sz w:val="24"/>
              </w:rPr>
              <w:t>retnike përmes artit clhe kulturës- Gratë si aktore te paqes dhe ndryshimit</w:t>
            </w:r>
          </w:p>
        </w:tc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0" w:firstLine="10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në zhvillimin e dialogut ndëretnik mes grave të komuniteteve, siç kërkohet në thirrjen e ABGJ-së për periu</w:t>
            </w:r>
            <w:r>
              <w:rPr>
                <w:rFonts w:ascii="Times New Roman" w:eastAsia="Times New Roman" w:hAnsi="Times New Roman" w:cs="Times New Roman"/>
                <w:sz w:val="24"/>
              </w:rPr>
              <w:t>dhën 2 vjeçare, kontrata e sjelluara nuk e dëshmojnë përvojën dy vjecare</w:t>
            </w:r>
          </w:p>
        </w:tc>
      </w:tr>
      <w:tr w:rsidR="009A5B47">
        <w:trPr>
          <w:trHeight w:val="1733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Instituti</w:t>
            </w:r>
          </w:p>
          <w:p w:rsidR="009A5B47" w:rsidRDefault="00A83A4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Akademia</w:t>
            </w:r>
          </w:p>
          <w:p w:rsidR="009A5B47" w:rsidRDefault="00A83A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Infinit Kosova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"Një zë shumë ngjyra;</w:t>
            </w:r>
          </w:p>
          <w:p w:rsidR="009A5B47" w:rsidRDefault="00A83A43">
            <w:pPr>
              <w:spacing w:after="0"/>
              <w:ind w:left="72" w:right="19" w:hanging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Gratë ura të guximit për paqe, barazi, dialog bashkëjetesë, diversitet dhe fuqizim</w:t>
            </w:r>
          </w:p>
        </w:tc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5B47" w:rsidRDefault="00A83A43">
            <w:pPr>
              <w:spacing w:after="0"/>
              <w:ind w:left="5" w:right="82" w:firstLine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në zhvillimin e dialogut ndëretmik mes grave të komuniteteve, siç kërkohet në thirrjen e ABGJ-së për periudhën 2 vjeçare</w:t>
            </w:r>
          </w:p>
        </w:tc>
      </w:tr>
      <w:tr w:rsidR="009A5B47">
        <w:trPr>
          <w:trHeight w:val="2343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Demokracia për Zhvillim D4D-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0"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Gratë për zhvillim te qëndru</w:t>
            </w:r>
            <w:r>
              <w:rPr>
                <w:rFonts w:ascii="Times New Roman" w:eastAsia="Times New Roman" w:hAnsi="Times New Roman" w:cs="Times New Roman"/>
                <w:sz w:val="24"/>
              </w:rPr>
              <w:t>eshëm dhe paqe sociale</w:t>
            </w:r>
          </w:p>
        </w:tc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"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në zhvillimin e dialogut ndëretnik mes grave të komuniteteve, siç kërkohet në thirrjen e ABGJ, po ashtu mungon parakontrata me persona e angazhuar për periudhë</w:t>
            </w:r>
            <w:r>
              <w:rPr>
                <w:rFonts w:ascii="Times New Roman" w:eastAsia="Times New Roman" w:hAnsi="Times New Roman" w:cs="Times New Roman"/>
                <w:sz w:val="24"/>
              </w:rPr>
              <w:t>n 2 vjeçare.</w:t>
            </w:r>
          </w:p>
        </w:tc>
      </w:tr>
      <w:tr w:rsidR="009A5B47">
        <w:trPr>
          <w:trHeight w:val="2117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45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OJQ Pontis Ura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5B47" w:rsidRDefault="00A83A43">
            <w:pPr>
              <w:spacing w:after="0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Dialogu ndërmjet grave për paqe dhe diversitet</w:t>
            </w:r>
          </w:p>
        </w:tc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0" w:right="77" w:firstLine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në zhvillimin e dialogut ndëretnik mes grave të komuniteteve, siç kërkohet në thirrjen e ABGJ-së për periudhën 2 vjeçare</w:t>
            </w:r>
          </w:p>
        </w:tc>
      </w:tr>
      <w:tr w:rsidR="009A5B47">
        <w:trPr>
          <w:trHeight w:val="1570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>OJQ</w:t>
            </w:r>
          </w:p>
          <w:p w:rsidR="009A5B47" w:rsidRDefault="00A83A4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Kosovar i</w:t>
            </w:r>
          </w:p>
          <w:p w:rsidR="009A5B47" w:rsidRDefault="00A83A43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</w:rPr>
              <w:t>Aftësie Së</w:t>
            </w:r>
          </w:p>
          <w:p w:rsidR="009A5B47" w:rsidRDefault="00A83A43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Kufizuar -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5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Fuqizimi i grave me aftësi te kufizuar nga</w:t>
            </w:r>
          </w:p>
          <w:p w:rsidR="009A5B47" w:rsidRDefault="00A83A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Etni te ndryshme ne procesin vendimmarrës</w:t>
            </w:r>
          </w:p>
        </w:tc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në zhvillimin e dialogut ndëretnik mes grave të komuniteteve, siç kërkohet në thirrjen e ABGJ-së për periudhën 2 vjeçare, mungon</w:t>
            </w:r>
          </w:p>
        </w:tc>
      </w:tr>
    </w:tbl>
    <w:p w:rsidR="009A5B47" w:rsidRDefault="00A83A43">
      <w:pPr>
        <w:spacing w:after="0"/>
        <w:ind w:left="6653"/>
      </w:pPr>
      <w:r>
        <w:rPr>
          <w:noProof/>
        </w:rPr>
        <w:drawing>
          <wp:inline distT="0" distB="0" distL="0" distR="0">
            <wp:extent cx="1386840" cy="829292"/>
            <wp:effectExtent l="0" t="0" r="0" b="0"/>
            <wp:docPr id="25785" name="Picture 25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85" name="Picture 2578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829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B47" w:rsidRDefault="009A5B47">
      <w:pPr>
        <w:spacing w:after="0"/>
        <w:ind w:left="-1459" w:right="96"/>
      </w:pPr>
    </w:p>
    <w:tbl>
      <w:tblPr>
        <w:tblStyle w:val="TableGrid"/>
        <w:tblW w:w="8954" w:type="dxa"/>
        <w:tblInd w:w="51" w:type="dxa"/>
        <w:tblCellMar>
          <w:top w:w="45" w:type="dxa"/>
          <w:left w:w="8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1"/>
        <w:gridCol w:w="1746"/>
        <w:gridCol w:w="2488"/>
        <w:gridCol w:w="4199"/>
      </w:tblGrid>
      <w:tr w:rsidR="009A5B47">
        <w:trPr>
          <w:trHeight w:val="810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9A5B47"/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9A5B47"/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9A5B47"/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9" w:hanging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parakontrata me persona e angazhuar si edhe CV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e stafit</w:t>
            </w:r>
          </w:p>
        </w:tc>
      </w:tr>
      <w:tr w:rsidR="009A5B47">
        <w:trPr>
          <w:trHeight w:val="1730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OJQ Advocacy</w:t>
            </w:r>
          </w:p>
          <w:p w:rsidR="009A5B47" w:rsidRDefault="00A83A4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Center for</w:t>
            </w:r>
          </w:p>
          <w:p w:rsidR="009A5B47" w:rsidRDefault="00A83A43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</w:rPr>
              <w:t>Democratic</w:t>
            </w:r>
          </w:p>
          <w:p w:rsidR="009A5B47" w:rsidRDefault="00A83A4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>Culture/ ACDC-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4" w:right="4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Ura e Grave: Zërat e rezistencës dhe solidaritetit't</w:t>
            </w: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0" w:right="5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në zhvillimin e dialogut ndëretnik mes grave të komuniteteve, siç kërkohet në thirrjen e ABGJ-së për periudhën 2 vjeçare</w:t>
            </w:r>
          </w:p>
        </w:tc>
      </w:tr>
      <w:tr w:rsidR="009A5B47">
        <w:trPr>
          <w:trHeight w:val="1839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27" w:line="232" w:lineRule="auto"/>
              <w:ind w:left="5"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Shoqata e grave ne përkrahje të luftës kundër kancerit të gjirit</w:t>
            </w:r>
          </w:p>
          <w:p w:rsidR="009A5B47" w:rsidRDefault="00A83A4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Renesansa"-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5B47" w:rsidRDefault="00A83A4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Te bashkuara për</w:t>
            </w:r>
          </w:p>
          <w:p w:rsidR="009A5B47" w:rsidRDefault="00A83A4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Shëndetin: Edukim</w:t>
            </w:r>
          </w:p>
          <w:p w:rsidR="009A5B47" w:rsidRDefault="00A83A4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Ndëretnik për</w:t>
            </w:r>
          </w:p>
          <w:p w:rsidR="009A5B47" w:rsidRDefault="00A83A43">
            <w:pPr>
              <w:spacing w:after="0"/>
              <w:ind w:left="10" w:hanging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Parandalimin e Kancerit te Gjirit</w:t>
            </w: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" w:firstLine="62"/>
            </w:pPr>
            <w:r>
              <w:rPr>
                <w:rFonts w:ascii="Times New Roman" w:eastAsia="Times New Roman" w:hAnsi="Times New Roman" w:cs="Times New Roman"/>
                <w:sz w:val="24"/>
              </w:rPr>
              <w:t>Dokumentacioni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i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pakompletuar, mungojnë kontratat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qe dëshmojnë periudhën 2 vjeçare te punës me fokus në zhvillimin e dialogut ndëretnik mes grave të komuniteteve</w:t>
            </w:r>
          </w:p>
        </w:tc>
      </w:tr>
      <w:tr w:rsidR="009A5B47">
        <w:trPr>
          <w:trHeight w:val="1124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Foundationi Uta Layla-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>AjotMal</w:t>
            </w: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Dokumentacioni i pakompletuar, mungojnë shumica e dokumenteve qe kërkohen sipas tliil'ljes publike</w:t>
            </w:r>
          </w:p>
        </w:tc>
      </w:tr>
      <w:tr w:rsidR="009A5B47">
        <w:trPr>
          <w:trHeight w:val="1733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OJQ "Hareja' -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5" w:hanging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Fuqia e Grave për Paqe dhe Bashkëjetesë</w:t>
            </w: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" w:firstLine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në zhvillimin e dialogut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ndëretnik mes grave të komuniteteve, siç kërkohet në thirrjen e ABGJ-së për periudhën 2 vjeçare</w:t>
            </w:r>
          </w:p>
        </w:tc>
      </w:tr>
      <w:tr w:rsidR="009A5B47">
        <w:trPr>
          <w:trHeight w:val="1731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51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>OJQ Akt-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4" w:right="1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Ndërveprim kulturor, dialog social dhe bashkëjetesë ndëretnik</w:t>
            </w: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0" w:right="62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në zhvillimin e dialogut ndëretnik mes grave të komuniteteve, siç kërkohet në thil'ljen e ABGJ-së për periudhën 2 vjeçare</w:t>
            </w:r>
          </w:p>
        </w:tc>
      </w:tr>
      <w:tr w:rsidR="009A5B47">
        <w:trPr>
          <w:trHeight w:val="1730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5B47" w:rsidRDefault="00A83A43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>OJQ</w:t>
            </w:r>
          </w:p>
          <w:p w:rsidR="009A5B47" w:rsidRDefault="00A83A43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z w:val="24"/>
              </w:rPr>
              <w:t>Sakuntala'-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5B47" w:rsidRDefault="00A83A43">
            <w:pPr>
              <w:spacing w:after="14" w:line="248" w:lineRule="auto"/>
              <w:ind w:left="24" w:righ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Urat e bashkëpunimit mes grave dhe vajzave nga komunitetet te ndryshme ne komunën</w:t>
            </w:r>
          </w:p>
          <w:p w:rsidR="009A5B47" w:rsidRDefault="00A83A43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e Prizrenit</w:t>
            </w: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19"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Diskualifikohet për shkak të mungesës së kontratave që dëshmojnë përvojën në zhvillimin e dialogut ndëretnik mes grave të komuniteteve, siç kërkohet në thirrjen 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ABGJ-së për periudhën 2 vjeçare</w:t>
            </w:r>
          </w:p>
        </w:tc>
      </w:tr>
      <w:tr w:rsidR="009A5B47">
        <w:trPr>
          <w:trHeight w:val="1042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Anduena Beqiri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47" w:rsidRDefault="00A83A43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Person fizikë</w:t>
            </w: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5B47" w:rsidRDefault="00A83A43">
            <w:pPr>
              <w:spacing w:after="0"/>
              <w:ind w:left="34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>Thirrja ka qene për OJQ, e jo për persona fizik</w:t>
            </w:r>
          </w:p>
        </w:tc>
      </w:tr>
    </w:tbl>
    <w:p w:rsidR="00A83A43" w:rsidRDefault="00A83A43" w:rsidP="00A83A43">
      <w:pPr>
        <w:spacing w:after="2122"/>
        <w:ind w:right="101"/>
        <w:jc w:val="both"/>
        <w:rPr>
          <w:rFonts w:ascii="Times New Roman" w:eastAsia="Times New Roman" w:hAnsi="Times New Roman" w:cs="Times New Roman"/>
          <w:sz w:val="24"/>
        </w:rPr>
      </w:pPr>
    </w:p>
    <w:p w:rsidR="00A83A43" w:rsidRDefault="00A83A43" w:rsidP="00A83A43">
      <w:pPr>
        <w:spacing w:after="2122"/>
        <w:ind w:right="101"/>
        <w:jc w:val="both"/>
        <w:rPr>
          <w:rFonts w:ascii="Times New Roman" w:eastAsia="Times New Roman" w:hAnsi="Times New Roman" w:cs="Times New Roman"/>
          <w:sz w:val="24"/>
        </w:rPr>
      </w:pPr>
    </w:p>
    <w:p w:rsidR="00A83A43" w:rsidRDefault="00A83A43" w:rsidP="00A83A43">
      <w:pPr>
        <w:spacing w:after="2122"/>
        <w:ind w:right="101"/>
        <w:jc w:val="both"/>
        <w:rPr>
          <w:rFonts w:ascii="Times New Roman" w:eastAsia="Times New Roman" w:hAnsi="Times New Roman" w:cs="Times New Roman"/>
          <w:sz w:val="24"/>
        </w:rPr>
      </w:pPr>
    </w:p>
    <w:p w:rsidR="00A83A43" w:rsidRDefault="00A83A43" w:rsidP="00A83A43">
      <w:pPr>
        <w:spacing w:after="2122"/>
        <w:ind w:right="101"/>
        <w:jc w:val="both"/>
        <w:rPr>
          <w:rFonts w:ascii="Times New Roman" w:eastAsia="Times New Roman" w:hAnsi="Times New Roman" w:cs="Times New Roman"/>
          <w:sz w:val="24"/>
        </w:rPr>
      </w:pPr>
    </w:p>
    <w:p w:rsidR="00A83A43" w:rsidRDefault="00A83A43" w:rsidP="00A83A43">
      <w:pPr>
        <w:spacing w:after="2122"/>
        <w:ind w:right="101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9A5B47" w:rsidRDefault="00A83A43">
      <w:pPr>
        <w:spacing w:after="2122"/>
        <w:ind w:left="24" w:righ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Palët e pakënaqura kanë te drejtë ankese në Komisionin për ankesa për subvencione ne ABGJ ne afatin prej 5 (pesë) clitë pune nga data e publikimit. Ankesat duhet të dërgohen në kopje fizike ne zyrat e Agjencisë për Barazi Gjinore, kati Vll Ndërtesa e Qever</w:t>
      </w:r>
      <w:r>
        <w:rPr>
          <w:rFonts w:ascii="Times New Roman" w:eastAsia="Times New Roman" w:hAnsi="Times New Roman" w:cs="Times New Roman"/>
          <w:sz w:val="24"/>
        </w:rPr>
        <w:t>isë, sheshi Skënderbe.</w:t>
      </w:r>
    </w:p>
    <w:p w:rsidR="009A5B47" w:rsidRDefault="00A83A43">
      <w:pPr>
        <w:spacing w:after="115"/>
        <w:ind w:left="2295" w:right="3158" w:hanging="10"/>
        <w:jc w:val="center"/>
      </w:pPr>
      <w:r>
        <w:rPr>
          <w:rFonts w:ascii="Times New Roman" w:eastAsia="Times New Roman" w:hAnsi="Times New Roman" w:cs="Times New Roman"/>
          <w:sz w:val="24"/>
        </w:rPr>
        <w:t>Anëtaret e Komisioni</w:t>
      </w:r>
    </w:p>
    <w:p w:rsidR="009A5B47" w:rsidRDefault="00A83A43">
      <w:pPr>
        <w:spacing w:after="0"/>
        <w:ind w:left="24" w:right="394" w:hanging="10"/>
        <w:jc w:val="both"/>
      </w:pPr>
      <w:r>
        <w:rPr>
          <w:rFonts w:ascii="Times New Roman" w:eastAsia="Times New Roman" w:hAnsi="Times New Roman" w:cs="Times New Roman"/>
          <w:sz w:val="24"/>
        </w:rPr>
        <w:t>Shpresa Zariqi - Kryesuese</w:t>
      </w:r>
    </w:p>
    <w:p w:rsidR="009A5B47" w:rsidRDefault="00A83A43">
      <w:pPr>
        <w:tabs>
          <w:tab w:val="center" w:pos="6365"/>
        </w:tabs>
        <w:spacing w:after="7637" w:line="265" w:lineRule="auto"/>
        <w:ind w:left="-1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-143296</wp:posOffset>
                </wp:positionV>
                <wp:extent cx="1444752" cy="917710"/>
                <wp:effectExtent l="0" t="0" r="0" b="0"/>
                <wp:wrapSquare wrapText="bothSides"/>
                <wp:docPr id="49313" name="Group 49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4752" cy="917710"/>
                          <a:chOff x="0" y="0"/>
                          <a:chExt cx="1444752" cy="917710"/>
                        </a:xfrm>
                      </wpg:grpSpPr>
                      <pic:pic xmlns:pic="http://schemas.openxmlformats.org/drawingml/2006/picture">
                        <pic:nvPicPr>
                          <pic:cNvPr id="54888" name="Picture 5488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4"/>
                            <a:ext cx="1325880" cy="902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230" name="Rectangle 29230"/>
                        <wps:cNvSpPr/>
                        <wps:spPr>
                          <a:xfrm>
                            <a:off x="18288" y="0"/>
                            <a:ext cx="559155" cy="180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5B47" w:rsidRDefault="00A83A4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Sabah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31" name="Rectangle 29231"/>
                        <wps:cNvSpPr/>
                        <wps:spPr>
                          <a:xfrm>
                            <a:off x="490728" y="0"/>
                            <a:ext cx="125669" cy="186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5B47" w:rsidRDefault="00A83A43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33" name="Rectangle 29233"/>
                        <wps:cNvSpPr/>
                        <wps:spPr>
                          <a:xfrm>
                            <a:off x="975360" y="6098"/>
                            <a:ext cx="624291" cy="180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5B47" w:rsidRDefault="00A83A4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Anëtaie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313" style="width:113.76pt;height:72.2606pt;position:absolute;mso-position-horizontal-relative:text;mso-position-horizontal:absolute;margin-left:321.6pt;mso-position-vertical-relative:text;margin-top:-11.2832pt;" coordsize="14447,9177">
                <v:shape id="Picture 54888" style="position:absolute;width:13258;height:9024;left:0;top:152;" filled="f">
                  <v:imagedata r:id="rId16"/>
                </v:shape>
                <v:rect id="Rectangle 29230" style="position:absolute;width:5591;height:1804;left:18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Sabah </w:t>
                        </w:r>
                      </w:p>
                    </w:txbxContent>
                  </v:textbox>
                </v:rect>
                <v:rect id="Rectangle 29231" style="position:absolute;width:1256;height:1865;left:490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e </w:t>
                        </w:r>
                      </w:p>
                    </w:txbxContent>
                  </v:textbox>
                </v:rect>
                <v:rect id="Rectangle 29233" style="position:absolute;width:6242;height:1804;left:9753;top: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Anëtaie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1941576</wp:posOffset>
                </wp:positionH>
                <wp:positionV relativeFrom="paragraph">
                  <wp:posOffset>539650</wp:posOffset>
                </wp:positionV>
                <wp:extent cx="1530096" cy="1274428"/>
                <wp:effectExtent l="0" t="0" r="0" b="0"/>
                <wp:wrapSquare wrapText="bothSides"/>
                <wp:docPr id="49312" name="Group 49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0096" cy="1274428"/>
                          <a:chOff x="0" y="0"/>
                          <a:chExt cx="1530096" cy="1274428"/>
                        </a:xfrm>
                      </wpg:grpSpPr>
                      <pic:pic xmlns:pic="http://schemas.openxmlformats.org/drawingml/2006/picture">
                        <pic:nvPicPr>
                          <pic:cNvPr id="54889" name="Picture 5488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91440" y="0"/>
                            <a:ext cx="1164336" cy="1274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229" name="Rectangle 29229"/>
                        <wps:cNvSpPr/>
                        <wps:spPr>
                          <a:xfrm>
                            <a:off x="0" y="112808"/>
                            <a:ext cx="251338" cy="186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5B47" w:rsidRDefault="00A83A43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41" name="Rectangle 29241"/>
                        <wps:cNvSpPr/>
                        <wps:spPr>
                          <a:xfrm>
                            <a:off x="899160" y="115857"/>
                            <a:ext cx="839145" cy="210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5B47" w:rsidRDefault="00A83A4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iu-AnYare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312" style="width:120.48pt;height:100.349pt;position:absolute;mso-position-horizontal-relative:text;mso-position-horizontal:absolute;margin-left:152.88pt;mso-position-vertical-relative:text;margin-top:42.4921pt;" coordsize="15300,12744">
                <v:shape id="Picture 54889" style="position:absolute;width:11643;height:12744;left:914;top:0;" filled="f">
                  <v:imagedata r:id="rId18"/>
                </v:shape>
                <v:rect id="Rectangle 29229" style="position:absolute;width:2513;height:1865;left:0;top:1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Ma</w:t>
                        </w:r>
                      </w:p>
                    </w:txbxContent>
                  </v:textbox>
                </v:rect>
                <v:rect id="Rectangle 29241" style="position:absolute;width:8391;height:2108;left:8991;top:11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iu-AnYare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1453896" cy="1027469"/>
                <wp:effectExtent l="0" t="0" r="0" b="0"/>
                <wp:docPr id="49311" name="Group 49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3896" cy="1027469"/>
                          <a:chOff x="0" y="0"/>
                          <a:chExt cx="1453896" cy="1027469"/>
                        </a:xfrm>
                      </wpg:grpSpPr>
                      <pic:pic xmlns:pic="http://schemas.openxmlformats.org/drawingml/2006/picture">
                        <pic:nvPicPr>
                          <pic:cNvPr id="54887" name="Picture 5488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496" cy="10274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228" name="Rectangle 29228"/>
                        <wps:cNvSpPr/>
                        <wps:spPr>
                          <a:xfrm>
                            <a:off x="999744" y="378059"/>
                            <a:ext cx="604022" cy="180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5B47" w:rsidRDefault="00A83A4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-Anëtar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311" style="width:114.48pt;height:80.903pt;mso-position-horizontal-relative:char;mso-position-vertical-relative:line" coordsize="14538,10274">
                <v:shape id="Picture 54887" style="position:absolute;width:13014;height:10274;left:0;top:0;" filled="f">
                  <v:imagedata r:id="rId20"/>
                </v:shape>
                <v:rect id="Rectangle 29228" style="position:absolute;width:6040;height:1804;left:9997;top:3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-Anëtar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ab/>
        <w:t xml:space="preserve">La </w:t>
      </w:r>
    </w:p>
    <w:p w:rsidR="009A5B47" w:rsidRDefault="00A83A43">
      <w:pPr>
        <w:spacing w:after="3" w:line="265" w:lineRule="auto"/>
        <w:ind w:left="10" w:right="178" w:hanging="10"/>
        <w:jc w:val="center"/>
      </w:pPr>
      <w:r>
        <w:rPr>
          <w:rFonts w:ascii="Times New Roman" w:eastAsia="Times New Roman" w:hAnsi="Times New Roman" w:cs="Times New Roman"/>
        </w:rPr>
        <w:t>5</w:t>
      </w:r>
    </w:p>
    <w:sectPr w:rsidR="009A5B47">
      <w:pgSz w:w="11904" w:h="16838"/>
      <w:pgMar w:top="1460" w:right="1344" w:bottom="595" w:left="1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47"/>
    <w:rsid w:val="009A5B47"/>
    <w:rsid w:val="00A8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726E1"/>
  <w15:docId w15:val="{BC8665B8-BE93-4112-A1F9-2FB6858D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7"/>
      <w:ind w:right="62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30.jp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3.jpg"/><Relationship Id="rId2" Type="http://schemas.openxmlformats.org/officeDocument/2006/relationships/settings" Target="settings.xml"/><Relationship Id="rId16" Type="http://schemas.openxmlformats.org/officeDocument/2006/relationships/image" Target="media/image27.jpg"/><Relationship Id="rId20" Type="http://schemas.openxmlformats.org/officeDocument/2006/relationships/image" Target="media/image3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image" Target="media/image14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2583</Words>
  <Characters>14729</Characters>
  <Application>Microsoft Office Word</Application>
  <DocSecurity>0</DocSecurity>
  <Lines>122</Lines>
  <Paragraphs>34</Paragraphs>
  <ScaleCrop>false</ScaleCrop>
  <Company/>
  <LinksUpToDate>false</LinksUpToDate>
  <CharactersWithSpaces>17278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 Restelica</dc:creator>
  <cp:keywords/>
  <cp:lastModifiedBy>Fahri Restelica</cp:lastModifiedBy>
  <cp:revision>2</cp:revision>
  <dcterms:created xsi:type="dcterms:W3CDTF">2025-07-21T13:53:00Z</dcterms:created>
  <dcterms:modified xsi:type="dcterms:W3CDTF">2025-07-21T13:53:00Z</dcterms:modified>
</cp:coreProperties>
</file>