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839" w:rsidRDefault="00DE5CB6">
      <w:pPr>
        <w:pStyle w:val="BodyText"/>
        <w:ind w:left="534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51222" cy="61340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22" cy="61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839" w:rsidRDefault="00A42839">
      <w:pPr>
        <w:pStyle w:val="BodyText"/>
        <w:spacing w:before="2"/>
        <w:rPr>
          <w:sz w:val="22"/>
        </w:rPr>
      </w:pPr>
    </w:p>
    <w:p w:rsidR="00A42839" w:rsidRDefault="00DE5CB6">
      <w:pPr>
        <w:spacing w:line="631" w:lineRule="exact"/>
        <w:ind w:left="3542"/>
        <w:rPr>
          <w:rFonts w:ascii="Calibri" w:hAnsi="Calibri"/>
          <w:sz w:val="52"/>
        </w:rPr>
      </w:pPr>
      <w:r>
        <w:rPr>
          <w:rFonts w:ascii="Calibri" w:hAnsi="Calibri"/>
          <w:sz w:val="52"/>
        </w:rPr>
        <w:t>Komuna</w:t>
      </w:r>
      <w:r>
        <w:rPr>
          <w:rFonts w:ascii="Calibri" w:hAnsi="Calibri"/>
          <w:spacing w:val="-2"/>
          <w:sz w:val="52"/>
        </w:rPr>
        <w:t xml:space="preserve"> </w:t>
      </w:r>
      <w:r>
        <w:rPr>
          <w:rFonts w:ascii="Calibri" w:hAnsi="Calibri"/>
          <w:sz w:val="52"/>
        </w:rPr>
        <w:t>Malishevë</w:t>
      </w:r>
    </w:p>
    <w:p w:rsidR="00A42839" w:rsidRDefault="00DE5CB6">
      <w:pPr>
        <w:spacing w:before="209"/>
        <w:ind w:left="3602"/>
        <w:rPr>
          <w:rFonts w:ascii="Calibri" w:hAnsi="Calibri"/>
          <w:sz w:val="44"/>
        </w:rPr>
      </w:pPr>
      <w:r>
        <w:rPr>
          <w:rFonts w:ascii="Calibri" w:hAnsi="Calibri"/>
          <w:sz w:val="44"/>
        </w:rPr>
        <w:t>Zyra</w:t>
      </w:r>
      <w:r>
        <w:rPr>
          <w:rFonts w:ascii="Calibri" w:hAnsi="Calibri"/>
          <w:spacing w:val="-2"/>
          <w:sz w:val="44"/>
        </w:rPr>
        <w:t xml:space="preserve"> </w:t>
      </w:r>
      <w:r>
        <w:rPr>
          <w:rFonts w:ascii="Calibri" w:hAnsi="Calibri"/>
          <w:sz w:val="44"/>
        </w:rPr>
        <w:t>për</w:t>
      </w:r>
      <w:r>
        <w:rPr>
          <w:rFonts w:ascii="Calibri" w:hAnsi="Calibri"/>
          <w:spacing w:val="-2"/>
          <w:sz w:val="44"/>
        </w:rPr>
        <w:t xml:space="preserve"> </w:t>
      </w:r>
      <w:r>
        <w:rPr>
          <w:rFonts w:ascii="Calibri" w:hAnsi="Calibri"/>
          <w:sz w:val="44"/>
        </w:rPr>
        <w:t>Barazi</w:t>
      </w:r>
      <w:r>
        <w:rPr>
          <w:rFonts w:ascii="Calibri" w:hAnsi="Calibri"/>
          <w:spacing w:val="-4"/>
          <w:sz w:val="44"/>
        </w:rPr>
        <w:t xml:space="preserve"> </w:t>
      </w:r>
      <w:r>
        <w:rPr>
          <w:rFonts w:ascii="Calibri" w:hAnsi="Calibri"/>
          <w:sz w:val="44"/>
        </w:rPr>
        <w:t>Gjinore</w:t>
      </w: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DE5CB6">
      <w:pPr>
        <w:pStyle w:val="BodyText"/>
        <w:spacing w:before="5"/>
        <w:rPr>
          <w:rFonts w:ascii="Calibri"/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105639</wp:posOffset>
            </wp:positionV>
            <wp:extent cx="5320029" cy="312648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029" cy="3126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DE5CB6">
      <w:pPr>
        <w:pStyle w:val="BodyText"/>
        <w:spacing w:before="6"/>
        <w:rPr>
          <w:rFonts w:ascii="Calibri"/>
          <w:sz w:val="23"/>
        </w:rPr>
      </w:pPr>
      <w:r>
        <w:pict>
          <v:shape id="_x0000_s1203" style="position:absolute;margin-left:36pt;margin-top:16.75pt;width:455pt;height:.1pt;z-index:-15728128;mso-wrap-distance-left:0;mso-wrap-distance-right:0;mso-position-horizontal-relative:page" coordorigin="720,335" coordsize="9100,0" path="m720,335r9099,e" filled="f" strokeweight=".31203mm">
            <v:path arrowok="t"/>
            <w10:wrap type="topAndBottom" anchorx="page"/>
          </v:shape>
        </w:pict>
      </w: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DE5CB6">
      <w:pPr>
        <w:pStyle w:val="Title"/>
      </w:pPr>
      <w:r>
        <w:t>BULETIN</w:t>
      </w:r>
      <w:r>
        <w:rPr>
          <w:spacing w:val="2"/>
        </w:rPr>
        <w:t xml:space="preserve"> </w:t>
      </w:r>
      <w:r>
        <w:t>INFORMUES</w:t>
      </w:r>
    </w:p>
    <w:p w:rsidR="00A42839" w:rsidRDefault="00A42839">
      <w:pPr>
        <w:pStyle w:val="BodyText"/>
        <w:rPr>
          <w:rFonts w:ascii="Calibri"/>
          <w:sz w:val="96"/>
        </w:rPr>
      </w:pPr>
    </w:p>
    <w:p w:rsidR="00A42839" w:rsidRDefault="00A42839">
      <w:pPr>
        <w:pStyle w:val="BodyText"/>
        <w:spacing w:before="9"/>
        <w:rPr>
          <w:rFonts w:ascii="Calibri"/>
          <w:sz w:val="73"/>
        </w:rPr>
      </w:pPr>
    </w:p>
    <w:p w:rsidR="00A42839" w:rsidRDefault="00DE5CB6">
      <w:pPr>
        <w:ind w:left="1784" w:right="1730"/>
        <w:jc w:val="center"/>
        <w:rPr>
          <w:rFonts w:ascii="Calibri Light" w:hAnsi="Calibri Light"/>
          <w:i/>
          <w:sz w:val="24"/>
        </w:rPr>
      </w:pPr>
      <w:r>
        <w:rPr>
          <w:rFonts w:ascii="Calibri Light" w:hAnsi="Calibri Light"/>
          <w:i/>
          <w:color w:val="5B9BD4"/>
          <w:spacing w:val="14"/>
          <w:sz w:val="24"/>
        </w:rPr>
        <w:t>Malishevë,</w:t>
      </w:r>
      <w:r>
        <w:rPr>
          <w:rFonts w:ascii="Calibri Light" w:hAnsi="Calibri Light"/>
          <w:i/>
          <w:color w:val="5B9BD4"/>
          <w:spacing w:val="16"/>
          <w:sz w:val="24"/>
        </w:rPr>
        <w:t xml:space="preserve"> </w:t>
      </w:r>
      <w:r>
        <w:rPr>
          <w:rFonts w:ascii="Calibri Light" w:hAnsi="Calibri Light"/>
          <w:i/>
          <w:color w:val="5B9BD4"/>
          <w:spacing w:val="15"/>
          <w:sz w:val="24"/>
        </w:rPr>
        <w:t>2020</w:t>
      </w:r>
      <w:r>
        <w:rPr>
          <w:rFonts w:ascii="Calibri Light" w:hAnsi="Calibri Light"/>
          <w:i/>
          <w:color w:val="5B9BD4"/>
          <w:sz w:val="24"/>
        </w:rPr>
        <w:t xml:space="preserve"> </w:t>
      </w:r>
    </w:p>
    <w:p w:rsidR="00A42839" w:rsidRDefault="00A42839">
      <w:pPr>
        <w:jc w:val="center"/>
        <w:rPr>
          <w:rFonts w:ascii="Calibri Light" w:hAnsi="Calibri Light"/>
          <w:sz w:val="24"/>
        </w:rPr>
        <w:sectPr w:rsidR="00A42839">
          <w:type w:val="continuous"/>
          <w:pgSz w:w="12240" w:h="15840"/>
          <w:pgMar w:top="460" w:right="0" w:bottom="280" w:left="0" w:header="720" w:footer="720" w:gutter="0"/>
          <w:cols w:space="720"/>
        </w:sectPr>
      </w:pPr>
    </w:p>
    <w:p w:rsidR="00A42839" w:rsidRDefault="00A42839">
      <w:pPr>
        <w:pStyle w:val="BodyText"/>
        <w:rPr>
          <w:rFonts w:ascii="Calibri Light"/>
          <w:i/>
          <w:sz w:val="20"/>
        </w:rPr>
      </w:pPr>
    </w:p>
    <w:p w:rsidR="00A42839" w:rsidRDefault="00A42839">
      <w:pPr>
        <w:pStyle w:val="BodyText"/>
        <w:rPr>
          <w:rFonts w:ascii="Calibri Light"/>
          <w:i/>
          <w:sz w:val="25"/>
        </w:rPr>
      </w:pPr>
    </w:p>
    <w:p w:rsidR="00A42839" w:rsidRDefault="00DE5CB6">
      <w:pPr>
        <w:spacing w:before="20" w:line="338" w:lineRule="auto"/>
        <w:ind w:left="4301" w:right="4285" w:firstLine="36"/>
        <w:rPr>
          <w:rFonts w:ascii="Calibri" w:hAnsi="Calibri"/>
          <w:sz w:val="40"/>
        </w:rPr>
      </w:pPr>
      <w:r>
        <w:rPr>
          <w:noProof/>
          <w:lang w:val="en-US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-351879</wp:posOffset>
            </wp:positionV>
            <wp:extent cx="504825" cy="533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5897921</wp:posOffset>
            </wp:positionH>
            <wp:positionV relativeFrom="paragraph">
              <wp:posOffset>-331515</wp:posOffset>
            </wp:positionV>
            <wp:extent cx="518889" cy="570186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89" cy="570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40"/>
        </w:rPr>
        <w:t>Republika e Kosovës</w:t>
      </w:r>
      <w:r>
        <w:rPr>
          <w:rFonts w:ascii="Calibri" w:hAnsi="Calibri"/>
          <w:spacing w:val="1"/>
          <w:sz w:val="40"/>
        </w:rPr>
        <w:t xml:space="preserve"> </w:t>
      </w:r>
      <w:r>
        <w:rPr>
          <w:rFonts w:ascii="Calibri" w:hAnsi="Calibri"/>
          <w:sz w:val="40"/>
        </w:rPr>
        <w:t>Komuna</w:t>
      </w:r>
      <w:r>
        <w:rPr>
          <w:rFonts w:ascii="Calibri" w:hAnsi="Calibri"/>
          <w:spacing w:val="-4"/>
          <w:sz w:val="40"/>
        </w:rPr>
        <w:t xml:space="preserve"> </w:t>
      </w:r>
      <w:r>
        <w:rPr>
          <w:rFonts w:ascii="Calibri" w:hAnsi="Calibri"/>
          <w:sz w:val="40"/>
        </w:rPr>
        <w:t>e</w:t>
      </w:r>
      <w:r>
        <w:rPr>
          <w:rFonts w:ascii="Calibri" w:hAnsi="Calibri"/>
          <w:spacing w:val="88"/>
          <w:sz w:val="40"/>
        </w:rPr>
        <w:t xml:space="preserve"> </w:t>
      </w:r>
      <w:r>
        <w:rPr>
          <w:rFonts w:ascii="Calibri" w:hAnsi="Calibri"/>
          <w:sz w:val="40"/>
        </w:rPr>
        <w:t>Malishevës</w:t>
      </w:r>
    </w:p>
    <w:p w:rsidR="00A42839" w:rsidRDefault="00DE5CB6">
      <w:pPr>
        <w:spacing w:line="484" w:lineRule="exact"/>
        <w:ind w:left="2870"/>
        <w:rPr>
          <w:rFonts w:ascii="Calibri" w:hAnsi="Calibri"/>
          <w:sz w:val="40"/>
        </w:rPr>
      </w:pPr>
      <w:r>
        <w:rPr>
          <w:rFonts w:ascii="Calibri" w:hAnsi="Calibri"/>
          <w:sz w:val="40"/>
        </w:rPr>
        <w:t>Zyra</w:t>
      </w:r>
      <w:r>
        <w:rPr>
          <w:rFonts w:ascii="Calibri" w:hAnsi="Calibri"/>
          <w:spacing w:val="-2"/>
          <w:sz w:val="40"/>
        </w:rPr>
        <w:t xml:space="preserve"> </w:t>
      </w:r>
      <w:r>
        <w:rPr>
          <w:rFonts w:ascii="Calibri" w:hAnsi="Calibri"/>
          <w:sz w:val="40"/>
        </w:rPr>
        <w:t>e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z w:val="40"/>
        </w:rPr>
        <w:t>Kryetarit</w:t>
      </w:r>
      <w:r>
        <w:rPr>
          <w:rFonts w:ascii="Calibri" w:hAnsi="Calibri"/>
          <w:spacing w:val="2"/>
          <w:sz w:val="40"/>
        </w:rPr>
        <w:t xml:space="preserve"> </w:t>
      </w:r>
      <w:r>
        <w:rPr>
          <w:rFonts w:ascii="Calibri" w:hAnsi="Calibri"/>
          <w:sz w:val="40"/>
        </w:rPr>
        <w:t>– Zyra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z w:val="40"/>
        </w:rPr>
        <w:t>për</w:t>
      </w:r>
      <w:r>
        <w:rPr>
          <w:rFonts w:ascii="Calibri" w:hAnsi="Calibri"/>
          <w:spacing w:val="-3"/>
          <w:sz w:val="40"/>
        </w:rPr>
        <w:t xml:space="preserve"> </w:t>
      </w:r>
      <w:r>
        <w:rPr>
          <w:rFonts w:ascii="Calibri" w:hAnsi="Calibri"/>
          <w:sz w:val="40"/>
        </w:rPr>
        <w:t>Barazi</w:t>
      </w:r>
      <w:r>
        <w:rPr>
          <w:rFonts w:ascii="Calibri" w:hAnsi="Calibri"/>
          <w:spacing w:val="-2"/>
          <w:sz w:val="40"/>
        </w:rPr>
        <w:t xml:space="preserve"> </w:t>
      </w:r>
      <w:r>
        <w:rPr>
          <w:rFonts w:ascii="Calibri" w:hAnsi="Calibri"/>
          <w:sz w:val="40"/>
        </w:rPr>
        <w:t>Gjinore</w:t>
      </w: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DE5CB6">
      <w:pPr>
        <w:pStyle w:val="BodyText"/>
        <w:spacing w:before="8"/>
        <w:rPr>
          <w:rFonts w:ascii="Calibri"/>
        </w:rPr>
      </w:pPr>
      <w:r>
        <w:pict>
          <v:shape id="_x0000_s1202" style="position:absolute;margin-left:74.9pt;margin-top:17.45pt;width:462.15pt;height:.1pt;z-index:-15727616;mso-wrap-distance-left:0;mso-wrap-distance-right:0;mso-position-horizontal-relative:page" coordorigin="1498,349" coordsize="9243,0" o:spt="100" adj="0,,0" path="m1498,349r4899,m6402,349r4338,e" filled="f" strokeweight=".31203mm">
            <v:stroke joinstyle="round"/>
            <v:formulas/>
            <v:path arrowok="t" o:connecttype="segments"/>
            <w10:wrap type="topAndBottom" anchorx="page"/>
          </v:shape>
        </w:pict>
      </w: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DE5CB6">
      <w:pPr>
        <w:spacing w:before="123"/>
        <w:ind w:left="1784" w:right="1785"/>
        <w:jc w:val="center"/>
        <w:rPr>
          <w:rFonts w:ascii="Calibri"/>
          <w:sz w:val="72"/>
        </w:rPr>
      </w:pPr>
      <w:r>
        <w:rPr>
          <w:rFonts w:ascii="Calibri"/>
          <w:sz w:val="72"/>
        </w:rPr>
        <w:t>Buletin Informues</w:t>
      </w:r>
      <w:r>
        <w:rPr>
          <w:rFonts w:ascii="Calibri"/>
          <w:spacing w:val="-2"/>
          <w:sz w:val="72"/>
        </w:rPr>
        <w:t xml:space="preserve"> </w:t>
      </w:r>
      <w:r>
        <w:rPr>
          <w:rFonts w:ascii="Calibri"/>
          <w:sz w:val="72"/>
        </w:rPr>
        <w:t>2020</w:t>
      </w:r>
    </w:p>
    <w:p w:rsidR="00A42839" w:rsidRDefault="00A42839">
      <w:pPr>
        <w:jc w:val="center"/>
        <w:rPr>
          <w:rFonts w:ascii="Calibri"/>
          <w:sz w:val="72"/>
        </w:rPr>
        <w:sectPr w:rsidR="00A42839">
          <w:footerReference w:type="default" r:id="rId10"/>
          <w:pgSz w:w="12240" w:h="15840"/>
          <w:pgMar w:top="800" w:right="0" w:bottom="1200" w:left="0" w:header="0" w:footer="1010" w:gutter="0"/>
          <w:pgNumType w:start="2"/>
          <w:cols w:space="720"/>
        </w:sectPr>
      </w:pPr>
    </w:p>
    <w:sdt>
      <w:sdtPr>
        <w:id w:val="-1295986897"/>
        <w:docPartObj>
          <w:docPartGallery w:val="Table of Contents"/>
          <w:docPartUnique/>
        </w:docPartObj>
      </w:sdtPr>
      <w:sdtEndPr/>
      <w:sdtContent>
        <w:p w:rsidR="00A42839" w:rsidRDefault="00DE5CB6">
          <w:pPr>
            <w:pStyle w:val="TOC1"/>
            <w:tabs>
              <w:tab w:val="right" w:leader="dot" w:pos="10071"/>
            </w:tabs>
            <w:spacing w:before="67"/>
          </w:pPr>
          <w:hyperlink w:anchor="_bookmark0" w:history="1">
            <w:r>
              <w:t>Hyrje-Vera</w:t>
            </w:r>
            <w:r>
              <w:rPr>
                <w:spacing w:val="-1"/>
              </w:rPr>
              <w:t xml:space="preserve"> </w:t>
            </w:r>
            <w:r>
              <w:t>Bytyçi</w:t>
            </w:r>
            <w:r>
              <w:tab/>
              <w:t>4</w:t>
            </w:r>
          </w:hyperlink>
        </w:p>
        <w:p w:rsidR="00A42839" w:rsidRDefault="00DE5CB6">
          <w:pPr>
            <w:pStyle w:val="TOC1"/>
            <w:tabs>
              <w:tab w:val="right" w:leader="dot" w:pos="10071"/>
            </w:tabs>
          </w:pPr>
          <w:hyperlink w:anchor="_bookmark1" w:history="1">
            <w:r>
              <w:t>Kryetari</w:t>
            </w:r>
            <w:r>
              <w:rPr>
                <w:spacing w:val="-2"/>
              </w:rPr>
              <w:t xml:space="preserve"> </w:t>
            </w:r>
            <w:r>
              <w:t>i Komunes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Ragip</w:t>
            </w:r>
            <w:r>
              <w:rPr>
                <w:spacing w:val="1"/>
              </w:rPr>
              <w:t xml:space="preserve"> </w:t>
            </w:r>
            <w:r>
              <w:t>Begaj</w:t>
            </w:r>
            <w:r>
              <w:tab/>
              <w:t>6</w:t>
            </w:r>
          </w:hyperlink>
        </w:p>
        <w:p w:rsidR="00A42839" w:rsidRDefault="00DE5CB6">
          <w:pPr>
            <w:pStyle w:val="TOC1"/>
            <w:tabs>
              <w:tab w:val="right" w:leader="dot" w:pos="10071"/>
            </w:tabs>
          </w:pPr>
          <w:hyperlink w:anchor="_bookmark2" w:history="1">
            <w:r>
              <w:t>Hidajete</w:t>
            </w:r>
            <w:r>
              <w:rPr>
                <w:spacing w:val="50"/>
              </w:rPr>
              <w:t xml:space="preserve"> </w:t>
            </w:r>
            <w:r>
              <w:t>Mazreku –</w:t>
            </w:r>
            <w:r>
              <w:rPr>
                <w:spacing w:val="1"/>
              </w:rPr>
              <w:t xml:space="preserve"> </w:t>
            </w:r>
            <w:r>
              <w:t>Kryesuese e Grupit</w:t>
            </w:r>
            <w:r>
              <w:rPr>
                <w:spacing w:val="-1"/>
              </w:rPr>
              <w:t xml:space="preserve"> </w:t>
            </w:r>
            <w:r>
              <w:t>të</w:t>
            </w:r>
            <w:r>
              <w:rPr>
                <w:spacing w:val="-1"/>
              </w:rPr>
              <w:t xml:space="preserve"> </w:t>
            </w:r>
            <w:r>
              <w:t>Grave</w:t>
            </w:r>
            <w:r>
              <w:tab/>
              <w:t>7</w:t>
            </w:r>
          </w:hyperlink>
        </w:p>
        <w:p w:rsidR="00A42839" w:rsidRDefault="00DE5CB6">
          <w:pPr>
            <w:pStyle w:val="TOC1"/>
            <w:tabs>
              <w:tab w:val="right" w:leader="dot" w:pos="10071"/>
            </w:tabs>
          </w:pPr>
          <w:hyperlink w:anchor="_bookmark3" w:history="1">
            <w:r>
              <w:t>Zade</w:t>
            </w:r>
            <w:r>
              <w:rPr>
                <w:spacing w:val="49"/>
              </w:rPr>
              <w:t xml:space="preserve"> </w:t>
            </w:r>
            <w:r>
              <w:t>Zogaj</w:t>
            </w:r>
            <w:r>
              <w:rPr>
                <w:spacing w:val="4"/>
              </w:rPr>
              <w:t xml:space="preserve"> </w:t>
            </w:r>
            <w:r>
              <w:t>-Zëvendës-Kryesuese</w:t>
            </w:r>
            <w:r>
              <w:rPr>
                <w:spacing w:val="-1"/>
              </w:rPr>
              <w:t xml:space="preserve"> </w:t>
            </w:r>
            <w:r>
              <w:t>e Komitetit</w:t>
            </w:r>
            <w:r>
              <w:rPr>
                <w:spacing w:val="-1"/>
              </w:rPr>
              <w:t xml:space="preserve"> </w:t>
            </w:r>
            <w:r>
              <w:t>për</w:t>
            </w:r>
            <w:r>
              <w:rPr>
                <w:spacing w:val="1"/>
              </w:rPr>
              <w:t xml:space="preserve"> </w:t>
            </w:r>
            <w:r>
              <w:t>Barazi</w:t>
            </w:r>
            <w:r>
              <w:rPr>
                <w:spacing w:val="-2"/>
              </w:rPr>
              <w:t xml:space="preserve"> </w:t>
            </w:r>
            <w:r>
              <w:t>Gjinore</w:t>
            </w:r>
            <w:r>
              <w:tab/>
              <w:t>8</w:t>
            </w:r>
          </w:hyperlink>
        </w:p>
        <w:p w:rsidR="00A42839" w:rsidRDefault="00DE5CB6">
          <w:pPr>
            <w:pStyle w:val="TOC1"/>
            <w:tabs>
              <w:tab w:val="right" w:leader="dot" w:pos="10071"/>
            </w:tabs>
          </w:pPr>
          <w:hyperlink w:anchor="_bookmark4" w:history="1">
            <w:r>
              <w:t>Sylë</w:t>
            </w:r>
            <w:r>
              <w:rPr>
                <w:spacing w:val="-1"/>
              </w:rPr>
              <w:t xml:space="preserve"> </w:t>
            </w:r>
            <w:r>
              <w:t>Dukolli</w:t>
            </w:r>
            <w:r>
              <w:rPr>
                <w:spacing w:val="1"/>
              </w:rPr>
              <w:t xml:space="preserve"> </w:t>
            </w:r>
            <w:r>
              <w:t>–Kryesues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Grupit  i</w:t>
            </w:r>
            <w:r>
              <w:rPr>
                <w:spacing w:val="-1"/>
              </w:rPr>
              <w:t xml:space="preserve"> </w:t>
            </w:r>
            <w:r>
              <w:t>subjektit</w:t>
            </w:r>
            <w:r>
              <w:rPr>
                <w:spacing w:val="-2"/>
              </w:rPr>
              <w:t xml:space="preserve"> </w:t>
            </w:r>
            <w:r>
              <w:t>politik</w:t>
            </w:r>
            <w:r>
              <w:rPr>
                <w:spacing w:val="49"/>
              </w:rPr>
              <w:t xml:space="preserve"> </w:t>
            </w:r>
            <w:r>
              <w:t>të</w:t>
            </w:r>
            <w:r>
              <w:rPr>
                <w:spacing w:val="-1"/>
              </w:rPr>
              <w:t xml:space="preserve"> </w:t>
            </w:r>
            <w:r>
              <w:t>Nisma  Socialdemokrate</w:t>
            </w:r>
            <w:r>
              <w:tab/>
              <w:t>9</w:t>
            </w:r>
          </w:hyperlink>
        </w:p>
        <w:p w:rsidR="00A42839" w:rsidRDefault="00DE5CB6">
          <w:pPr>
            <w:pStyle w:val="TOC1"/>
            <w:tabs>
              <w:tab w:val="right" w:leader="dot" w:pos="10074"/>
            </w:tabs>
          </w:pPr>
          <w:hyperlink w:anchor="_bookmark5" w:history="1">
            <w:r>
              <w:t>Valon</w:t>
            </w:r>
            <w:r>
              <w:rPr>
                <w:spacing w:val="-2"/>
              </w:rPr>
              <w:t xml:space="preserve"> </w:t>
            </w:r>
            <w:r>
              <w:t>Krasniqi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48"/>
              </w:rPr>
              <w:t xml:space="preserve"> </w:t>
            </w:r>
            <w:r>
              <w:t>Kryesues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Grupit</w:t>
            </w:r>
            <w:r>
              <w:rPr>
                <w:spacing w:val="-1"/>
              </w:rPr>
              <w:t xml:space="preserve"> </w:t>
            </w:r>
            <w:r>
              <w:t>nga</w:t>
            </w:r>
            <w:r>
              <w:rPr>
                <w:spacing w:val="-1"/>
              </w:rPr>
              <w:t xml:space="preserve"> </w:t>
            </w:r>
            <w:r>
              <w:t>subjekti</w:t>
            </w:r>
            <w:r>
              <w:rPr>
                <w:spacing w:val="-1"/>
              </w:rPr>
              <w:t xml:space="preserve"> </w:t>
            </w:r>
            <w:r>
              <w:t>politik</w:t>
            </w:r>
            <w:r>
              <w:rPr>
                <w:spacing w:val="49"/>
              </w:rPr>
              <w:t xml:space="preserve"> </w:t>
            </w:r>
            <w:r>
              <w:t>i</w:t>
            </w:r>
            <w:r>
              <w:rPr>
                <w:spacing w:val="49"/>
              </w:rPr>
              <w:t xml:space="preserve"> </w:t>
            </w:r>
            <w:r>
              <w:t>LDK</w:t>
            </w:r>
            <w:r>
              <w:rPr>
                <w:spacing w:val="7"/>
              </w:rPr>
              <w:t xml:space="preserve"> </w:t>
            </w:r>
            <w:r>
              <w:t>-së</w:t>
            </w:r>
            <w:r>
              <w:tab/>
              <w:t>10</w:t>
            </w:r>
          </w:hyperlink>
        </w:p>
        <w:p w:rsidR="00A42839" w:rsidRDefault="00DE5CB6">
          <w:pPr>
            <w:pStyle w:val="TOC1"/>
            <w:tabs>
              <w:tab w:val="right" w:leader="dot" w:pos="10074"/>
            </w:tabs>
          </w:pPr>
          <w:hyperlink w:anchor="_bookmark6" w:history="1">
            <w:r>
              <w:t>Alban</w:t>
            </w:r>
            <w:r>
              <w:rPr>
                <w:spacing w:val="-2"/>
              </w:rPr>
              <w:t xml:space="preserve"> </w:t>
            </w:r>
            <w:r>
              <w:t>Krasniqi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Kryesues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Grupit</w:t>
            </w:r>
            <w:r>
              <w:rPr>
                <w:spacing w:val="-1"/>
              </w:rPr>
              <w:t xml:space="preserve"> </w:t>
            </w:r>
            <w:r>
              <w:t>nga subjekti</w:t>
            </w:r>
            <w:r>
              <w:rPr>
                <w:spacing w:val="-2"/>
              </w:rPr>
              <w:t xml:space="preserve"> </w:t>
            </w:r>
            <w:r>
              <w:t>politik</w:t>
            </w:r>
            <w:r>
              <w:rPr>
                <w:spacing w:val="49"/>
              </w:rPr>
              <w:t xml:space="preserve"> </w:t>
            </w:r>
            <w:r>
              <w:t>i</w:t>
            </w:r>
            <w:r>
              <w:rPr>
                <w:spacing w:val="49"/>
              </w:rPr>
              <w:t xml:space="preserve"> </w:t>
            </w:r>
            <w:r>
              <w:t>VV</w:t>
            </w:r>
            <w:r>
              <w:rPr>
                <w:spacing w:val="4"/>
              </w:rPr>
              <w:t xml:space="preserve"> </w:t>
            </w:r>
            <w:r>
              <w:t>-ës</w:t>
            </w:r>
            <w:r>
              <w:tab/>
              <w:t>10</w:t>
            </w:r>
          </w:hyperlink>
        </w:p>
        <w:p w:rsidR="00A42839" w:rsidRDefault="00DE5CB6">
          <w:pPr>
            <w:pStyle w:val="TOC1"/>
            <w:tabs>
              <w:tab w:val="right" w:leader="dot" w:pos="10074"/>
            </w:tabs>
          </w:pPr>
          <w:hyperlink w:anchor="_bookmark7" w:history="1">
            <w:r>
              <w:t>Aktivitetet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3"/>
              </w:rPr>
              <w:t xml:space="preserve"> </w:t>
            </w:r>
            <w:r>
              <w:t>Zyres</w:t>
            </w:r>
            <w:r>
              <w:rPr>
                <w:spacing w:val="-1"/>
              </w:rPr>
              <w:t xml:space="preserve"> </w:t>
            </w:r>
            <w:r>
              <w:t>për</w:t>
            </w:r>
            <w:r>
              <w:rPr>
                <w:spacing w:val="1"/>
              </w:rPr>
              <w:t xml:space="preserve"> </w:t>
            </w:r>
            <w:r>
              <w:t>Barazi</w:t>
            </w:r>
            <w:r>
              <w:rPr>
                <w:spacing w:val="-3"/>
              </w:rPr>
              <w:t xml:space="preserve"> </w:t>
            </w:r>
            <w:r>
              <w:t>Gjinore</w:t>
            </w:r>
            <w:r>
              <w:tab/>
              <w:t>12</w:t>
            </w:r>
          </w:hyperlink>
        </w:p>
        <w:p w:rsidR="00A42839" w:rsidRDefault="00DE5CB6">
          <w:pPr>
            <w:pStyle w:val="TOC1"/>
            <w:tabs>
              <w:tab w:val="right" w:leader="dot" w:pos="10074"/>
            </w:tabs>
          </w:pPr>
          <w:hyperlink w:anchor="_bookmark8" w:history="1">
            <w:r>
              <w:t>Të</w:t>
            </w:r>
            <w:r>
              <w:rPr>
                <w:spacing w:val="-3"/>
              </w:rPr>
              <w:t xml:space="preserve"> </w:t>
            </w:r>
            <w:r>
              <w:t>dhënat nga pyetësori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realizuar</w:t>
            </w:r>
            <w:r>
              <w:rPr>
                <w:spacing w:val="1"/>
              </w:rPr>
              <w:t xml:space="preserve"> </w:t>
            </w:r>
            <w:r>
              <w:t>për</w:t>
            </w:r>
            <w:r>
              <w:rPr>
                <w:spacing w:val="1"/>
              </w:rPr>
              <w:t xml:space="preserve"> </w:t>
            </w:r>
            <w:r>
              <w:t>dhunën</w:t>
            </w:r>
            <w:r>
              <w:rPr>
                <w:spacing w:val="-1"/>
              </w:rPr>
              <w:t xml:space="preserve"> </w:t>
            </w:r>
            <w:r>
              <w:t>në</w:t>
            </w:r>
            <w:r>
              <w:rPr>
                <w:spacing w:val="3"/>
              </w:rPr>
              <w:t xml:space="preserve"> </w:t>
            </w:r>
            <w:r>
              <w:t>familje</w:t>
            </w:r>
            <w:r>
              <w:tab/>
              <w:t>18</w:t>
            </w:r>
          </w:hyperlink>
        </w:p>
        <w:p w:rsidR="00A42839" w:rsidRDefault="00DE5CB6">
          <w:pPr>
            <w:pStyle w:val="TOC1"/>
            <w:tabs>
              <w:tab w:val="right" w:leader="dot" w:pos="10074"/>
            </w:tabs>
          </w:pPr>
          <w:hyperlink w:anchor="_bookmark9" w:history="1">
            <w:r>
              <w:t>Shkaqet</w:t>
            </w:r>
            <w:r>
              <w:rPr>
                <w:spacing w:val="-1"/>
              </w:rPr>
              <w:t xml:space="preserve"> </w:t>
            </w:r>
            <w:r>
              <w:t>të cilat ndikojnë</w:t>
            </w:r>
            <w:r>
              <w:rPr>
                <w:spacing w:val="-1"/>
              </w:rPr>
              <w:t xml:space="preserve"> </w:t>
            </w:r>
            <w:r>
              <w:t>në dhunën</w:t>
            </w:r>
            <w:r>
              <w:rPr>
                <w:spacing w:val="-1"/>
              </w:rPr>
              <w:t xml:space="preserve"> </w:t>
            </w:r>
            <w:r>
              <w:t>në</w:t>
            </w:r>
            <w:r>
              <w:rPr>
                <w:spacing w:val="2"/>
              </w:rPr>
              <w:t xml:space="preserve"> </w:t>
            </w:r>
            <w:r>
              <w:t>familje të nxjerra</w:t>
            </w:r>
            <w:r>
              <w:rPr>
                <w:spacing w:val="49"/>
              </w:rPr>
              <w:t xml:space="preserve"> </w:t>
            </w:r>
            <w:r>
              <w:t>nga pyetësori.</w:t>
            </w:r>
            <w:r>
              <w:tab/>
              <w:t>19</w:t>
            </w:r>
          </w:hyperlink>
        </w:p>
        <w:p w:rsidR="00A42839" w:rsidRDefault="00DE5CB6">
          <w:pPr>
            <w:pStyle w:val="TOC1"/>
            <w:tabs>
              <w:tab w:val="right" w:leader="dot" w:pos="10051"/>
            </w:tabs>
            <w:spacing w:before="121"/>
          </w:pPr>
          <w:r>
            <w:t>Aktivitete</w:t>
          </w:r>
          <w:r>
            <w:rPr>
              <w:spacing w:val="53"/>
            </w:rPr>
            <w:t xml:space="preserve"> </w:t>
          </w:r>
          <w:r>
            <w:t>ZBGJ</w:t>
          </w:r>
          <w:r>
            <w:tab/>
            <w:t>20</w:t>
          </w:r>
        </w:p>
        <w:p w:rsidR="00A42839" w:rsidRDefault="00DE5CB6">
          <w:pPr>
            <w:pStyle w:val="TOC1"/>
            <w:tabs>
              <w:tab w:val="right" w:leader="dot" w:pos="10074"/>
            </w:tabs>
            <w:spacing w:before="178"/>
          </w:pPr>
          <w:hyperlink w:anchor="_bookmark10" w:history="1">
            <w:r>
              <w:t>Java</w:t>
            </w:r>
            <w:r>
              <w:rPr>
                <w:spacing w:val="-1"/>
              </w:rPr>
              <w:t xml:space="preserve"> </w:t>
            </w:r>
            <w:r>
              <w:t>për</w:t>
            </w:r>
            <w:r>
              <w:rPr>
                <w:spacing w:val="1"/>
              </w:rPr>
              <w:t xml:space="preserve"> </w:t>
            </w:r>
            <w:r>
              <w:t>Barazi</w:t>
            </w:r>
            <w:r>
              <w:rPr>
                <w:spacing w:val="-1"/>
              </w:rPr>
              <w:t xml:space="preserve"> </w:t>
            </w:r>
            <w:r>
              <w:t>Gjinore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Foto</w:t>
            </w:r>
            <w:r>
              <w:rPr>
                <w:spacing w:val="-3"/>
              </w:rPr>
              <w:t xml:space="preserve"> </w:t>
            </w:r>
            <w:r>
              <w:t>nga realizimi</w:t>
            </w:r>
            <w:r>
              <w:rPr>
                <w:spacing w:val="-1"/>
              </w:rPr>
              <w:t xml:space="preserve"> </w:t>
            </w:r>
            <w:r>
              <w:t>i aktiviteteve.</w:t>
            </w:r>
            <w:r>
              <w:tab/>
              <w:t>20</w:t>
            </w:r>
          </w:hyperlink>
        </w:p>
        <w:p w:rsidR="00A42839" w:rsidRDefault="00DE5CB6">
          <w:pPr>
            <w:pStyle w:val="TOC1"/>
            <w:tabs>
              <w:tab w:val="right" w:leader="dot" w:pos="10072"/>
            </w:tabs>
          </w:pPr>
          <w:r>
            <w:t>Aktivitete.</w:t>
          </w:r>
          <w:r>
            <w:tab/>
            <w:t>22</w:t>
          </w:r>
        </w:p>
        <w:p w:rsidR="00A42839" w:rsidRDefault="00DE5CB6">
          <w:pPr>
            <w:pStyle w:val="TOC1"/>
            <w:tabs>
              <w:tab w:val="right" w:leader="dot" w:pos="10074"/>
            </w:tabs>
            <w:spacing w:before="178"/>
          </w:pPr>
          <w:hyperlink w:anchor="_bookmark11" w:history="1">
            <w:r>
              <w:t>Bashkëpunimi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Zyres</w:t>
            </w:r>
            <w:r>
              <w:rPr>
                <w:spacing w:val="-1"/>
              </w:rPr>
              <w:t xml:space="preserve"> </w:t>
            </w:r>
            <w:r>
              <w:t>për</w:t>
            </w:r>
            <w:r>
              <w:rPr>
                <w:spacing w:val="1"/>
              </w:rPr>
              <w:t xml:space="preserve"> </w:t>
            </w:r>
            <w:r>
              <w:t>Barazi</w:t>
            </w:r>
            <w:r>
              <w:rPr>
                <w:spacing w:val="-1"/>
              </w:rPr>
              <w:t xml:space="preserve"> </w:t>
            </w:r>
            <w:r>
              <w:t>Gjinore</w:t>
            </w:r>
            <w:r>
              <w:tab/>
              <w:t>23</w:t>
            </w:r>
          </w:hyperlink>
        </w:p>
        <w:p w:rsidR="00A42839" w:rsidRDefault="00DE5CB6">
          <w:pPr>
            <w:pStyle w:val="TOC1"/>
            <w:tabs>
              <w:tab w:val="right" w:leader="dot" w:pos="10074"/>
            </w:tabs>
          </w:pPr>
          <w:hyperlink w:anchor="_bookmark12" w:history="1">
            <w:r>
              <w:t>Bashkëpunimi me</w:t>
            </w:r>
            <w:r>
              <w:rPr>
                <w:spacing w:val="-1"/>
              </w:rPr>
              <w:t xml:space="preserve"> </w:t>
            </w:r>
            <w:r>
              <w:t>Qendren</w:t>
            </w:r>
            <w:r>
              <w:rPr>
                <w:spacing w:val="-2"/>
              </w:rPr>
              <w:t xml:space="preserve"> </w:t>
            </w:r>
            <w:r>
              <w:t>për promovimin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të</w:t>
            </w:r>
            <w:r>
              <w:rPr>
                <w:spacing w:val="-1"/>
              </w:rPr>
              <w:t xml:space="preserve"> </w:t>
            </w:r>
            <w:r>
              <w:t>drejtave</w:t>
            </w:r>
            <w:r>
              <w:rPr>
                <w:spacing w:val="-1"/>
              </w:rPr>
              <w:t xml:space="preserve"> </w:t>
            </w:r>
            <w:r>
              <w:t>të</w:t>
            </w:r>
            <w:r>
              <w:rPr>
                <w:spacing w:val="-3"/>
              </w:rPr>
              <w:t xml:space="preserve"> </w:t>
            </w:r>
            <w:r>
              <w:t>Grave</w:t>
            </w:r>
            <w:r>
              <w:rPr>
                <w:spacing w:val="6"/>
              </w:rPr>
              <w:t xml:space="preserve"> </w:t>
            </w:r>
            <w:r>
              <w:t>–Drenas,</w:t>
            </w:r>
            <w:r>
              <w:rPr>
                <w:spacing w:val="-1"/>
              </w:rPr>
              <w:t xml:space="preserve"> </w:t>
            </w:r>
            <w:r>
              <w:t>realizuar</w:t>
            </w:r>
            <w:r>
              <w:rPr>
                <w:spacing w:val="2"/>
              </w:rPr>
              <w:t xml:space="preserve"> </w:t>
            </w:r>
            <w:r>
              <w:t>në</w:t>
            </w:r>
            <w:r>
              <w:rPr>
                <w:spacing w:val="2"/>
              </w:rPr>
              <w:t xml:space="preserve"> </w:t>
            </w:r>
            <w:r>
              <w:t>Malisheve.</w:t>
            </w:r>
            <w:r>
              <w:tab/>
              <w:t>23</w:t>
            </w:r>
          </w:hyperlink>
        </w:p>
        <w:p w:rsidR="00A42839" w:rsidRDefault="00DE5CB6">
          <w:pPr>
            <w:pStyle w:val="TOC1"/>
            <w:tabs>
              <w:tab w:val="right" w:leader="dot" w:pos="10074"/>
            </w:tabs>
          </w:pPr>
          <w:hyperlink w:anchor="_bookmark13" w:history="1">
            <w:r>
              <w:t>Bashkëpunimi</w:t>
            </w:r>
            <w:r>
              <w:rPr>
                <w:spacing w:val="1"/>
              </w:rPr>
              <w:t xml:space="preserve"> </w:t>
            </w:r>
            <w:r>
              <w:t>me Institucionin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3"/>
              </w:rPr>
              <w:t xml:space="preserve"> </w:t>
            </w:r>
            <w:r>
              <w:t>Avokatit</w:t>
            </w:r>
            <w:r>
              <w:rPr>
                <w:spacing w:val="-1"/>
              </w:rPr>
              <w:t xml:space="preserve"> </w:t>
            </w:r>
            <w:r>
              <w:t>të</w:t>
            </w:r>
            <w:r>
              <w:rPr>
                <w:spacing w:val="-1"/>
              </w:rPr>
              <w:t xml:space="preserve"> </w:t>
            </w:r>
            <w:r>
              <w:t>Popullit</w:t>
            </w:r>
            <w:r>
              <w:tab/>
              <w:t>24</w:t>
            </w:r>
          </w:hyperlink>
        </w:p>
        <w:p w:rsidR="00A42839" w:rsidRDefault="00DE5CB6">
          <w:pPr>
            <w:pStyle w:val="TOC1"/>
            <w:tabs>
              <w:tab w:val="right" w:leader="dot" w:pos="10074"/>
            </w:tabs>
          </w:pPr>
          <w:hyperlink w:anchor="_bookmark14" w:history="1">
            <w:r>
              <w:t>Feride</w:t>
            </w:r>
            <w:r>
              <w:rPr>
                <w:spacing w:val="-1"/>
              </w:rPr>
              <w:t xml:space="preserve"> </w:t>
            </w:r>
            <w:r>
              <w:t>Hoxha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Drejtoreshë në</w:t>
            </w:r>
            <w:r>
              <w:rPr>
                <w:spacing w:val="49"/>
              </w:rPr>
              <w:t xml:space="preserve"> </w:t>
            </w:r>
            <w:r>
              <w:t>HANDIKOS</w:t>
            </w:r>
            <w:r>
              <w:rPr>
                <w:spacing w:val="53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Malishevë</w:t>
            </w:r>
            <w:r>
              <w:tab/>
              <w:t>26</w:t>
            </w:r>
          </w:hyperlink>
        </w:p>
        <w:p w:rsidR="00A42839" w:rsidRDefault="00DE5CB6">
          <w:pPr>
            <w:pStyle w:val="TOC1"/>
            <w:tabs>
              <w:tab w:val="right" w:leader="dot" w:pos="10074"/>
            </w:tabs>
          </w:pPr>
          <w:hyperlink w:anchor="_bookmark15" w:history="1">
            <w:r>
              <w:t>Amrush</w:t>
            </w:r>
            <w:r>
              <w:rPr>
                <w:spacing w:val="-2"/>
              </w:rPr>
              <w:t xml:space="preserve"> </w:t>
            </w:r>
            <w:r>
              <w:t>Helshani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Kryetar</w:t>
            </w:r>
            <w:r>
              <w:rPr>
                <w:spacing w:val="5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Qendrës</w:t>
            </w:r>
            <w:r>
              <w:rPr>
                <w:spacing w:val="-1"/>
              </w:rPr>
              <w:t xml:space="preserve"> </w:t>
            </w:r>
            <w:r>
              <w:t>Rinore</w:t>
            </w:r>
            <w:r>
              <w:tab/>
              <w:t>27</w:t>
            </w:r>
          </w:hyperlink>
        </w:p>
        <w:p w:rsidR="00A42839" w:rsidRDefault="00DE5CB6">
          <w:pPr>
            <w:pStyle w:val="TOC1"/>
            <w:tabs>
              <w:tab w:val="right" w:leader="dot" w:pos="10074"/>
            </w:tabs>
          </w:pPr>
          <w:hyperlink w:anchor="_bookmark16" w:history="1">
            <w:r>
              <w:t>Bashkëpunimi</w:t>
            </w:r>
            <w:r>
              <w:rPr>
                <w:spacing w:val="1"/>
              </w:rPr>
              <w:t xml:space="preserve"> </w:t>
            </w:r>
            <w:r>
              <w:t>me</w:t>
            </w:r>
            <w:r>
              <w:rPr>
                <w:spacing w:val="3"/>
              </w:rPr>
              <w:t xml:space="preserve"> </w:t>
            </w:r>
            <w:r>
              <w:t>“Qeliza</w:t>
            </w:r>
            <w:r>
              <w:rPr>
                <w:spacing w:val="2"/>
              </w:rPr>
              <w:t xml:space="preserve"> </w:t>
            </w:r>
            <w:r>
              <w:t>“</w:t>
            </w:r>
            <w:r>
              <w:rPr>
                <w:spacing w:val="-2"/>
              </w:rPr>
              <w:t xml:space="preserve"> </w:t>
            </w:r>
            <w:r>
              <w:t>Gjakovë</w:t>
            </w:r>
            <w:r>
              <w:rPr>
                <w:spacing w:val="49"/>
              </w:rPr>
              <w:t xml:space="preserve"> </w:t>
            </w:r>
            <w:r>
              <w:t>realizuar</w:t>
            </w:r>
            <w:r>
              <w:rPr>
                <w:spacing w:val="1"/>
              </w:rPr>
              <w:t xml:space="preserve"> </w:t>
            </w:r>
            <w:r>
              <w:t>në Malishevë</w:t>
            </w:r>
            <w:r>
              <w:tab/>
              <w:t>28</w:t>
            </w:r>
          </w:hyperlink>
        </w:p>
        <w:p w:rsidR="00A42839" w:rsidRDefault="00DE5CB6">
          <w:pPr>
            <w:pStyle w:val="TOC1"/>
            <w:tabs>
              <w:tab w:val="right" w:leader="dot" w:pos="10074"/>
            </w:tabs>
          </w:pPr>
          <w:hyperlink w:anchor="_bookmark17" w:history="1">
            <w:r>
              <w:t>Bashkëpunimi</w:t>
            </w:r>
            <w:r>
              <w:rPr>
                <w:spacing w:val="1"/>
              </w:rPr>
              <w:t xml:space="preserve"> </w:t>
            </w:r>
            <w:r>
              <w:t>ndër-komunal</w:t>
            </w:r>
            <w:r>
              <w:rPr>
                <w:spacing w:val="2"/>
              </w:rPr>
              <w:t xml:space="preserve"> </w:t>
            </w:r>
            <w:r>
              <w:t>me komunën</w:t>
            </w:r>
            <w:r>
              <w:rPr>
                <w:spacing w:val="-1"/>
              </w:rPr>
              <w:t xml:space="preserve"> </w:t>
            </w:r>
            <w:r>
              <w:t>e Gjilanit</w:t>
            </w:r>
            <w:r>
              <w:tab/>
              <w:t>28</w:t>
            </w:r>
          </w:hyperlink>
        </w:p>
        <w:p w:rsidR="00A42839" w:rsidRDefault="00DE5CB6">
          <w:pPr>
            <w:pStyle w:val="TOC1"/>
            <w:tabs>
              <w:tab w:val="right" w:leader="dot" w:pos="10074"/>
            </w:tabs>
            <w:spacing w:before="119"/>
          </w:pPr>
          <w:hyperlink w:anchor="_bookmark18" w:history="1">
            <w:r>
              <w:t>Bashkëpunimi</w:t>
            </w:r>
            <w:r>
              <w:rPr>
                <w:spacing w:val="1"/>
              </w:rPr>
              <w:t xml:space="preserve"> </w:t>
            </w:r>
            <w:r>
              <w:t>me Unionin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të  Verbërve në</w:t>
            </w:r>
            <w:r>
              <w:rPr>
                <w:spacing w:val="49"/>
              </w:rPr>
              <w:t xml:space="preserve"> </w:t>
            </w:r>
            <w:r>
              <w:t>nivel lokal dhe</w:t>
            </w:r>
            <w:r>
              <w:rPr>
                <w:spacing w:val="-1"/>
              </w:rPr>
              <w:t xml:space="preserve"> </w:t>
            </w:r>
            <w:r>
              <w:t>qendror</w:t>
            </w:r>
            <w:r>
              <w:tab/>
              <w:t>29</w:t>
            </w:r>
          </w:hyperlink>
        </w:p>
        <w:p w:rsidR="00A42839" w:rsidRDefault="00DE5CB6">
          <w:pPr>
            <w:pStyle w:val="TOC1"/>
            <w:tabs>
              <w:tab w:val="right" w:leader="dot" w:pos="10074"/>
            </w:tabs>
          </w:pPr>
          <w:hyperlink w:anchor="_bookmark19" w:history="1">
            <w:r>
              <w:t>Bashkëpunim</w:t>
            </w:r>
            <w:r>
              <w:rPr>
                <w:spacing w:val="-3"/>
              </w:rPr>
              <w:t xml:space="preserve"> </w:t>
            </w:r>
            <w:r>
              <w:t>me</w:t>
            </w:r>
            <w:r>
              <w:rPr>
                <w:spacing w:val="-1"/>
              </w:rPr>
              <w:t xml:space="preserve"> </w:t>
            </w:r>
            <w:r>
              <w:t>strehimoren</w:t>
            </w:r>
            <w:r>
              <w:rPr>
                <w:spacing w:val="1"/>
              </w:rPr>
              <w:t xml:space="preserve"> </w:t>
            </w:r>
            <w:r>
              <w:t>"Shtëpia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Sigurtë”</w:t>
            </w:r>
            <w:r>
              <w:rPr>
                <w:spacing w:val="5"/>
              </w:rPr>
              <w:t xml:space="preserve"> </w:t>
            </w:r>
            <w:r>
              <w:t>-Gjakovë,</w:t>
            </w:r>
            <w:r>
              <w:rPr>
                <w:spacing w:val="51"/>
              </w:rPr>
              <w:t xml:space="preserve"> </w:t>
            </w:r>
            <w:r>
              <w:t>realizuar</w:t>
            </w:r>
            <w:r>
              <w:rPr>
                <w:spacing w:val="1"/>
              </w:rPr>
              <w:t xml:space="preserve"> </w:t>
            </w:r>
            <w:r>
              <w:t>në</w:t>
            </w:r>
            <w:r>
              <w:rPr>
                <w:spacing w:val="-1"/>
              </w:rPr>
              <w:t xml:space="preserve"> </w:t>
            </w:r>
            <w:r>
              <w:t>Malisheve.</w:t>
            </w:r>
            <w:r>
              <w:tab/>
              <w:t>29</w:t>
            </w:r>
          </w:hyperlink>
        </w:p>
        <w:p w:rsidR="00A42839" w:rsidRDefault="00DE5CB6">
          <w:pPr>
            <w:pStyle w:val="TOC1"/>
            <w:tabs>
              <w:tab w:val="right" w:leader="dot" w:pos="10074"/>
            </w:tabs>
            <w:spacing w:before="120"/>
          </w:pPr>
          <w:hyperlink w:anchor="_bookmark20" w:history="1">
            <w:r>
              <w:t>Në</w:t>
            </w:r>
            <w:r>
              <w:rPr>
                <w:spacing w:val="-1"/>
              </w:rPr>
              <w:t xml:space="preserve"> </w:t>
            </w:r>
            <w:r>
              <w:t>bashkëpunim me ekipet vepruese</w:t>
            </w:r>
            <w:r>
              <w:rPr>
                <w:spacing w:val="-1"/>
              </w:rPr>
              <w:t xml:space="preserve"> </w:t>
            </w:r>
            <w:r>
              <w:t>për</w:t>
            </w:r>
            <w:r>
              <w:rPr>
                <w:spacing w:val="1"/>
              </w:rPr>
              <w:t xml:space="preserve"> </w:t>
            </w:r>
            <w:r>
              <w:t>siguri</w:t>
            </w:r>
            <w:r>
              <w:rPr>
                <w:spacing w:val="-1"/>
              </w:rPr>
              <w:t xml:space="preserve"> </w:t>
            </w:r>
            <w:r>
              <w:t>në bashkësi.</w:t>
            </w:r>
            <w:r>
              <w:tab/>
              <w:t>29</w:t>
            </w:r>
          </w:hyperlink>
        </w:p>
        <w:p w:rsidR="00A42839" w:rsidRDefault="00DE5CB6">
          <w:pPr>
            <w:pStyle w:val="TOC1"/>
            <w:tabs>
              <w:tab w:val="right" w:leader="dot" w:pos="10074"/>
            </w:tabs>
          </w:pPr>
          <w:hyperlink w:anchor="_bookmark21" w:history="1">
            <w:r>
              <w:t>Bashkëpunimi</w:t>
            </w:r>
            <w:r>
              <w:rPr>
                <w:spacing w:val="1"/>
              </w:rPr>
              <w:t xml:space="preserve"> </w:t>
            </w:r>
            <w:r>
              <w:t>me QPDG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Drenas</w:t>
            </w:r>
            <w:r>
              <w:tab/>
              <w:t>30</w:t>
            </w:r>
          </w:hyperlink>
        </w:p>
        <w:p w:rsidR="00A42839" w:rsidRDefault="00DE5CB6">
          <w:pPr>
            <w:pStyle w:val="TOC1"/>
            <w:tabs>
              <w:tab w:val="right" w:leader="dot" w:pos="10074"/>
            </w:tabs>
          </w:pPr>
          <w:hyperlink w:anchor="_bookmark22" w:history="1">
            <w:r>
              <w:t>Agron</w:t>
            </w:r>
            <w:r>
              <w:rPr>
                <w:spacing w:val="-2"/>
              </w:rPr>
              <w:t xml:space="preserve"> </w:t>
            </w:r>
            <w:r>
              <w:t>Kastrati</w:t>
            </w:r>
            <w:r>
              <w:rPr>
                <w:spacing w:val="2"/>
              </w:rPr>
              <w:t xml:space="preserve"> </w:t>
            </w:r>
            <w:r>
              <w:t>– Zyrtar</w:t>
            </w:r>
            <w:r>
              <w:rPr>
                <w:spacing w:val="1"/>
              </w:rPr>
              <w:t xml:space="preserve"> </w:t>
            </w:r>
            <w:r>
              <w:t>ligjor</w:t>
            </w:r>
            <w:r>
              <w:rPr>
                <w:spacing w:val="-3"/>
              </w:rPr>
              <w:t xml:space="preserve"> </w:t>
            </w:r>
            <w:r>
              <w:t>për</w:t>
            </w:r>
            <w:r>
              <w:rPr>
                <w:spacing w:val="1"/>
              </w:rPr>
              <w:t xml:space="preserve"> </w:t>
            </w:r>
            <w:r>
              <w:t>ndihmë</w:t>
            </w:r>
            <w:r>
              <w:rPr>
                <w:spacing w:val="-1"/>
              </w:rPr>
              <w:t xml:space="preserve"> </w:t>
            </w:r>
            <w:r>
              <w:t>juridike</w:t>
            </w:r>
            <w:r>
              <w:rPr>
                <w:spacing w:val="3"/>
              </w:rPr>
              <w:t xml:space="preserve"> </w:t>
            </w:r>
            <w:r>
              <w:t>falas</w:t>
            </w:r>
            <w:r>
              <w:rPr>
                <w:spacing w:val="56"/>
              </w:rPr>
              <w:t xml:space="preserve"> </w:t>
            </w:r>
            <w:r>
              <w:t>- Zyra në</w:t>
            </w:r>
            <w:r>
              <w:rPr>
                <w:spacing w:val="-1"/>
              </w:rPr>
              <w:t xml:space="preserve"> </w:t>
            </w:r>
            <w:r>
              <w:t>Malishevë</w:t>
            </w:r>
            <w:r>
              <w:tab/>
              <w:t>30</w:t>
            </w:r>
          </w:hyperlink>
        </w:p>
        <w:p w:rsidR="00A42839" w:rsidRDefault="00DE5CB6">
          <w:pPr>
            <w:pStyle w:val="TOC1"/>
            <w:tabs>
              <w:tab w:val="right" w:leader="dot" w:pos="10074"/>
            </w:tabs>
          </w:pPr>
          <w:hyperlink w:anchor="_bookmark23" w:history="1">
            <w:r>
              <w:t>Fatime</w:t>
            </w:r>
            <w:r>
              <w:rPr>
                <w:spacing w:val="2"/>
              </w:rPr>
              <w:t xml:space="preserve"> </w:t>
            </w:r>
            <w:r>
              <w:t>Limaj</w:t>
            </w:r>
            <w:r>
              <w:rPr>
                <w:spacing w:val="2"/>
              </w:rPr>
              <w:t xml:space="preserve"> </w:t>
            </w:r>
            <w:r>
              <w:t>, Pronare-</w:t>
            </w:r>
            <w:r>
              <w:rPr>
                <w:spacing w:val="-2"/>
              </w:rPr>
              <w:t xml:space="preserve"> </w:t>
            </w:r>
            <w:r>
              <w:t>Menaxhere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Shoqata “Fatjona”</w:t>
            </w:r>
            <w:r>
              <w:tab/>
              <w:t>31</w:t>
            </w:r>
          </w:hyperlink>
        </w:p>
        <w:p w:rsidR="00A42839" w:rsidRDefault="00DE5CB6">
          <w:pPr>
            <w:pStyle w:val="TOC1"/>
            <w:tabs>
              <w:tab w:val="right" w:leader="dot" w:pos="10065"/>
            </w:tabs>
          </w:pPr>
          <w:r>
            <w:t>Të</w:t>
          </w:r>
          <w:r>
            <w:rPr>
              <w:spacing w:val="-3"/>
            </w:rPr>
            <w:t xml:space="preserve"> </w:t>
          </w:r>
          <w:r>
            <w:t>drejtat e grave nga</w:t>
          </w:r>
          <w:r>
            <w:rPr>
              <w:spacing w:val="3"/>
            </w:rPr>
            <w:t xml:space="preserve"> </w:t>
          </w:r>
          <w:r>
            <w:t>mardhënja</w:t>
          </w:r>
          <w:r>
            <w:rPr>
              <w:spacing w:val="-1"/>
            </w:rPr>
            <w:t xml:space="preserve"> </w:t>
          </w:r>
          <w:r>
            <w:t>e</w:t>
          </w:r>
          <w:r>
            <w:rPr>
              <w:spacing w:val="4"/>
            </w:rPr>
            <w:t xml:space="preserve"> </w:t>
          </w:r>
          <w:r>
            <w:t>punës.</w:t>
          </w:r>
          <w:r>
            <w:tab/>
            <w:t>32</w:t>
          </w:r>
        </w:p>
        <w:p w:rsidR="00A42839" w:rsidRDefault="00DE5CB6">
          <w:pPr>
            <w:pStyle w:val="TOC1"/>
            <w:tabs>
              <w:tab w:val="right" w:leader="dot" w:pos="10074"/>
            </w:tabs>
            <w:spacing w:before="178"/>
          </w:pPr>
          <w:hyperlink w:anchor="_bookmark24" w:history="1">
            <w:r>
              <w:t>Tetori</w:t>
            </w:r>
            <w:r>
              <w:rPr>
                <w:spacing w:val="-2"/>
              </w:rPr>
              <w:t xml:space="preserve"> </w:t>
            </w:r>
            <w:r>
              <w:t>muaji</w:t>
            </w:r>
            <w:r>
              <w:rPr>
                <w:spacing w:val="-1"/>
              </w:rPr>
              <w:t xml:space="preserve"> </w:t>
            </w:r>
            <w:r>
              <w:t>i ndergjegjesimit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luftes</w:t>
            </w:r>
            <w:r>
              <w:rPr>
                <w:spacing w:val="2"/>
              </w:rPr>
              <w:t xml:space="preserve"> </w:t>
            </w:r>
            <w:r>
              <w:t>kunder</w:t>
            </w:r>
            <w:r>
              <w:rPr>
                <w:spacing w:val="1"/>
              </w:rPr>
              <w:t xml:space="preserve"> </w:t>
            </w:r>
            <w:r>
              <w:t>kancerit</w:t>
            </w:r>
            <w:r>
              <w:rPr>
                <w:spacing w:val="-1"/>
              </w:rPr>
              <w:t xml:space="preserve"> </w:t>
            </w:r>
            <w:r>
              <w:t>te</w:t>
            </w:r>
            <w:r>
              <w:rPr>
                <w:spacing w:val="-1"/>
              </w:rPr>
              <w:t xml:space="preserve"> </w:t>
            </w:r>
            <w:r>
              <w:t>gjirit</w:t>
            </w:r>
            <w:r>
              <w:tab/>
              <w:t>32</w:t>
            </w:r>
          </w:hyperlink>
        </w:p>
        <w:p w:rsidR="00A42839" w:rsidRDefault="00DE5CB6">
          <w:pPr>
            <w:pStyle w:val="TOC1"/>
            <w:tabs>
              <w:tab w:val="right" w:leader="dot" w:pos="10074"/>
            </w:tabs>
          </w:pPr>
          <w:hyperlink w:anchor="_bookmark25" w:history="1">
            <w:r>
              <w:t>Pjesëmarrja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femrës</w:t>
            </w:r>
            <w:r>
              <w:rPr>
                <w:spacing w:val="-2"/>
              </w:rPr>
              <w:t xml:space="preserve"> </w:t>
            </w:r>
            <w:r>
              <w:t>në institucionet</w:t>
            </w:r>
            <w:r>
              <w:rPr>
                <w:spacing w:val="1"/>
              </w:rPr>
              <w:t xml:space="preserve"> </w:t>
            </w:r>
            <w:r>
              <w:t>komunale:</w:t>
            </w:r>
            <w:r>
              <w:rPr>
                <w:spacing w:val="2"/>
              </w:rPr>
              <w:t xml:space="preserve"> </w:t>
            </w:r>
            <w:r>
              <w:t>Administrata, Arsimi</w:t>
            </w:r>
            <w:r>
              <w:rPr>
                <w:spacing w:val="-2"/>
              </w:rPr>
              <w:t xml:space="preserve"> </w:t>
            </w:r>
            <w:r>
              <w:t>dhe</w:t>
            </w:r>
            <w:r>
              <w:rPr>
                <w:spacing w:val="2"/>
              </w:rPr>
              <w:t xml:space="preserve"> </w:t>
            </w:r>
            <w:r>
              <w:t>Shënde</w:t>
            </w:r>
            <w:r>
              <w:t>tësia</w:t>
            </w:r>
          </w:hyperlink>
          <w:r>
            <w:tab/>
            <w:t>33</w:t>
          </w:r>
        </w:p>
        <w:p w:rsidR="00A42839" w:rsidRDefault="00DE5CB6">
          <w:pPr>
            <w:pStyle w:val="TOC1"/>
            <w:tabs>
              <w:tab w:val="right" w:leader="dot" w:pos="10074"/>
            </w:tabs>
          </w:pPr>
          <w:hyperlink w:anchor="_bookmark26" w:history="1">
            <w:r>
              <w:t>Pjesëmarrja</w:t>
            </w:r>
            <w:r>
              <w:rPr>
                <w:spacing w:val="-1"/>
              </w:rPr>
              <w:t xml:space="preserve"> </w:t>
            </w:r>
            <w:r>
              <w:t>e femrës</w:t>
            </w:r>
            <w:r>
              <w:rPr>
                <w:spacing w:val="-1"/>
              </w:rPr>
              <w:t xml:space="preserve"> </w:t>
            </w:r>
            <w:r>
              <w:t>në</w:t>
            </w:r>
            <w:r>
              <w:rPr>
                <w:spacing w:val="-1"/>
              </w:rPr>
              <w:t xml:space="preserve"> </w:t>
            </w:r>
            <w:r>
              <w:t>Kuvendin</w:t>
            </w:r>
            <w:r>
              <w:rPr>
                <w:spacing w:val="-2"/>
              </w:rPr>
              <w:t xml:space="preserve"> </w:t>
            </w:r>
            <w:r>
              <w:t>e Komunës</w:t>
            </w:r>
            <w:r>
              <w:rPr>
                <w:spacing w:val="-1"/>
              </w:rPr>
              <w:t xml:space="preserve"> </w:t>
            </w:r>
            <w:r>
              <w:t>dhe</w:t>
            </w:r>
            <w:r>
              <w:rPr>
                <w:spacing w:val="2"/>
              </w:rPr>
              <w:t xml:space="preserve"> </w:t>
            </w:r>
            <w:r>
              <w:t>komiteteteve të tij</w:t>
            </w:r>
            <w:r>
              <w:tab/>
              <w:t>34</w:t>
            </w:r>
          </w:hyperlink>
        </w:p>
        <w:p w:rsidR="00A42839" w:rsidRDefault="00DE5CB6">
          <w:pPr>
            <w:pStyle w:val="TOC1"/>
            <w:tabs>
              <w:tab w:val="right" w:leader="dot" w:pos="10074"/>
            </w:tabs>
            <w:spacing w:before="119"/>
          </w:pPr>
          <w:hyperlink w:anchor="_bookmark27" w:history="1">
            <w:r>
              <w:t>Pjesëmarrja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nxënësve sipas</w:t>
            </w:r>
            <w:r>
              <w:rPr>
                <w:spacing w:val="-2"/>
              </w:rPr>
              <w:t xml:space="preserve"> </w:t>
            </w:r>
            <w:r>
              <w:t>gjinisë</w:t>
            </w:r>
            <w:r>
              <w:rPr>
                <w:spacing w:val="2"/>
              </w:rPr>
              <w:t xml:space="preserve"> </w:t>
            </w:r>
            <w:r>
              <w:t>në arsimin</w:t>
            </w:r>
            <w:r>
              <w:rPr>
                <w:spacing w:val="-2"/>
              </w:rPr>
              <w:t xml:space="preserve"> </w:t>
            </w:r>
            <w:r>
              <w:t>parauniversitar në</w:t>
            </w:r>
            <w:r>
              <w:rPr>
                <w:spacing w:val="-1"/>
              </w:rPr>
              <w:t xml:space="preserve"> </w:t>
            </w:r>
            <w:r>
              <w:t>komunën</w:t>
            </w:r>
            <w:r>
              <w:rPr>
                <w:spacing w:val="-2"/>
              </w:rPr>
              <w:t xml:space="preserve"> </w:t>
            </w:r>
            <w:r>
              <w:t>e Malishevës</w:t>
            </w:r>
            <w:r>
              <w:tab/>
              <w:t>36</w:t>
            </w:r>
          </w:hyperlink>
        </w:p>
        <w:p w:rsidR="00A42839" w:rsidRDefault="00DE5CB6">
          <w:pPr>
            <w:pStyle w:val="TOC1"/>
            <w:tabs>
              <w:tab w:val="right" w:leader="dot" w:pos="10050"/>
            </w:tabs>
          </w:pPr>
          <w:r>
            <w:t>Avokim</w:t>
          </w:r>
          <w:r>
            <w:rPr>
              <w:spacing w:val="1"/>
            </w:rPr>
            <w:t xml:space="preserve"> </w:t>
          </w:r>
          <w:r>
            <w:t>-</w:t>
          </w:r>
          <w:r>
            <w:rPr>
              <w:spacing w:val="-2"/>
            </w:rPr>
            <w:t xml:space="preserve"> </w:t>
          </w:r>
          <w:r>
            <w:t>e drejta e</w:t>
          </w:r>
          <w:r>
            <w:rPr>
              <w:spacing w:val="-2"/>
            </w:rPr>
            <w:t xml:space="preserve"> </w:t>
          </w:r>
          <w:r>
            <w:t>punësimit</w:t>
          </w:r>
          <w:r>
            <w:rPr>
              <w:spacing w:val="-1"/>
            </w:rPr>
            <w:t xml:space="preserve"> </w:t>
          </w:r>
          <w:r>
            <w:t>të grave.</w:t>
          </w:r>
          <w:r>
            <w:tab/>
            <w:t>37</w:t>
          </w:r>
        </w:p>
        <w:p w:rsidR="00A42839" w:rsidRDefault="00DE5CB6">
          <w:pPr>
            <w:pStyle w:val="TOC1"/>
            <w:tabs>
              <w:tab w:val="right" w:leader="dot" w:pos="10051"/>
            </w:tabs>
            <w:spacing w:before="178"/>
          </w:pPr>
          <w:r>
            <w:t>Muaji</w:t>
          </w:r>
          <w:r>
            <w:rPr>
              <w:spacing w:val="-2"/>
            </w:rPr>
            <w:t xml:space="preserve"> </w:t>
          </w:r>
          <w:r>
            <w:t>i ndërgjegjësimit.</w:t>
          </w:r>
          <w:r>
            <w:tab/>
            <w:t>37</w:t>
          </w:r>
        </w:p>
        <w:p w:rsidR="00A42839" w:rsidRDefault="00DE5CB6">
          <w:pPr>
            <w:pStyle w:val="TOC1"/>
            <w:tabs>
              <w:tab w:val="right" w:leader="dot" w:pos="10053"/>
            </w:tabs>
            <w:spacing w:before="178"/>
          </w:pPr>
          <w:hyperlink w:anchor="_TOC_250000" w:history="1">
            <w:r>
              <w:t>Përfundim</w:t>
            </w:r>
            <w:r>
              <w:tab/>
              <w:t>38</w:t>
            </w:r>
          </w:hyperlink>
        </w:p>
        <w:p w:rsidR="00A42839" w:rsidRDefault="00DE5CB6">
          <w:pPr>
            <w:pStyle w:val="TOC1"/>
            <w:tabs>
              <w:tab w:val="right" w:leader="dot" w:pos="10074"/>
            </w:tabs>
            <w:spacing w:before="178"/>
          </w:pPr>
          <w:hyperlink w:anchor="_bookmark28" w:history="1">
            <w:r>
              <w:t>Numrat</w:t>
            </w:r>
            <w:r>
              <w:rPr>
                <w:spacing w:val="-2"/>
              </w:rPr>
              <w:t xml:space="preserve"> </w:t>
            </w:r>
            <w:r>
              <w:t>e telefonit</w:t>
            </w:r>
            <w:r>
              <w:rPr>
                <w:spacing w:val="52"/>
              </w:rPr>
              <w:t xml:space="preserve"> </w:t>
            </w:r>
            <w:r>
              <w:t>me rëndësi</w:t>
            </w:r>
            <w:r>
              <w:tab/>
              <w:t>39</w:t>
            </w:r>
          </w:hyperlink>
        </w:p>
      </w:sdtContent>
    </w:sdt>
    <w:p w:rsidR="00A42839" w:rsidRDefault="00A42839">
      <w:pPr>
        <w:sectPr w:rsidR="00A42839">
          <w:pgSz w:w="12240" w:h="15840"/>
          <w:pgMar w:top="1040" w:right="0" w:bottom="1200" w:left="0" w:header="0" w:footer="1010" w:gutter="0"/>
          <w:cols w:space="720"/>
        </w:sectPr>
      </w:pPr>
    </w:p>
    <w:p w:rsidR="00A42839" w:rsidRDefault="00A42839">
      <w:pPr>
        <w:pStyle w:val="BodyText"/>
        <w:rPr>
          <w:sz w:val="30"/>
        </w:rPr>
      </w:pPr>
    </w:p>
    <w:p w:rsidR="00A42839" w:rsidRDefault="00A42839">
      <w:pPr>
        <w:pStyle w:val="BodyText"/>
        <w:rPr>
          <w:sz w:val="30"/>
        </w:rPr>
      </w:pPr>
    </w:p>
    <w:p w:rsidR="00A42839" w:rsidRDefault="00A42839">
      <w:pPr>
        <w:pStyle w:val="BodyText"/>
        <w:rPr>
          <w:sz w:val="30"/>
        </w:rPr>
      </w:pPr>
    </w:p>
    <w:p w:rsidR="00A42839" w:rsidRDefault="00A42839">
      <w:pPr>
        <w:pStyle w:val="BodyText"/>
        <w:spacing w:before="11"/>
        <w:rPr>
          <w:sz w:val="37"/>
        </w:rPr>
      </w:pPr>
    </w:p>
    <w:p w:rsidR="00A42839" w:rsidRDefault="00DE5CB6">
      <w:pPr>
        <w:pStyle w:val="Heading1"/>
      </w:pPr>
      <w:bookmarkStart w:id="0" w:name="_bookmark0"/>
      <w:bookmarkEnd w:id="0"/>
      <w:r>
        <w:rPr>
          <w:color w:val="2D74B5"/>
        </w:rPr>
        <w:t>Hyrje</w:t>
      </w:r>
    </w:p>
    <w:p w:rsidR="00A42839" w:rsidRDefault="00A42839">
      <w:pPr>
        <w:pStyle w:val="BodyText"/>
        <w:rPr>
          <w:b/>
          <w:sz w:val="30"/>
        </w:rPr>
      </w:pPr>
    </w:p>
    <w:p w:rsidR="00A42839" w:rsidRDefault="00A42839">
      <w:pPr>
        <w:pStyle w:val="BodyText"/>
        <w:rPr>
          <w:b/>
          <w:sz w:val="30"/>
        </w:rPr>
      </w:pPr>
    </w:p>
    <w:p w:rsidR="00A42839" w:rsidRDefault="00A42839">
      <w:pPr>
        <w:pStyle w:val="BodyText"/>
        <w:spacing w:before="8"/>
        <w:rPr>
          <w:b/>
          <w:sz w:val="27"/>
        </w:rPr>
      </w:pPr>
    </w:p>
    <w:p w:rsidR="00A42839" w:rsidRDefault="00DE5CB6">
      <w:pPr>
        <w:pStyle w:val="BodyText"/>
        <w:spacing w:before="1" w:line="360" w:lineRule="auto"/>
        <w:ind w:left="720" w:right="726"/>
        <w:jc w:val="both"/>
      </w:pPr>
      <w:r>
        <w:t>Zyra për Barazi Gjinore ka realizuar një sërë aktivitetesh për të promovuar barazinë gjinore, të drejtat e grave në</w:t>
      </w:r>
      <w:r>
        <w:rPr>
          <w:spacing w:val="-57"/>
        </w:rPr>
        <w:t xml:space="preserve"> </w:t>
      </w:r>
      <w:r>
        <w:t>aspekte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ndryshme:</w:t>
      </w:r>
      <w:r>
        <w:rPr>
          <w:spacing w:val="1"/>
        </w:rPr>
        <w:t xml:space="preserve"> </w:t>
      </w:r>
      <w:r>
        <w:t>duke</w:t>
      </w:r>
      <w:r>
        <w:rPr>
          <w:spacing w:val="1"/>
        </w:rPr>
        <w:t xml:space="preserve"> </w:t>
      </w:r>
      <w:r>
        <w:t>filluar</w:t>
      </w:r>
      <w:r>
        <w:rPr>
          <w:spacing w:val="1"/>
        </w:rPr>
        <w:t xml:space="preserve"> </w:t>
      </w:r>
      <w:r>
        <w:t>nga</w:t>
      </w:r>
      <w:r>
        <w:rPr>
          <w:spacing w:val="1"/>
        </w:rPr>
        <w:t xml:space="preserve"> </w:t>
      </w:r>
      <w:r>
        <w:t>zbatimi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Ligjit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Barazi</w:t>
      </w:r>
      <w:r>
        <w:rPr>
          <w:spacing w:val="1"/>
        </w:rPr>
        <w:t xml:space="preserve"> </w:t>
      </w:r>
      <w:r>
        <w:t>Gjinore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emërimin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drejtorëve</w:t>
      </w:r>
      <w:r>
        <w:rPr>
          <w:spacing w:val="60"/>
        </w:rPr>
        <w:t xml:space="preserve"> </w:t>
      </w:r>
      <w:r>
        <w:t>dhe</w:t>
      </w:r>
      <w:r>
        <w:rPr>
          <w:spacing w:val="-57"/>
        </w:rPr>
        <w:t xml:space="preserve"> </w:t>
      </w:r>
      <w:r>
        <w:t>emërimin</w:t>
      </w:r>
      <w:r>
        <w:rPr>
          <w:spacing w:val="40"/>
        </w:rPr>
        <w:t xml:space="preserve"> </w:t>
      </w:r>
      <w:r>
        <w:t>e</w:t>
      </w:r>
      <w:r>
        <w:rPr>
          <w:spacing w:val="51"/>
        </w:rPr>
        <w:t xml:space="preserve"> </w:t>
      </w:r>
      <w:r>
        <w:t>anëtarëve</w:t>
      </w:r>
      <w:r>
        <w:rPr>
          <w:spacing w:val="49"/>
        </w:rPr>
        <w:t xml:space="preserve"> </w:t>
      </w:r>
      <w:r>
        <w:t>në</w:t>
      </w:r>
      <w:r>
        <w:rPr>
          <w:spacing w:val="49"/>
        </w:rPr>
        <w:t xml:space="preserve"> </w:t>
      </w:r>
      <w:r>
        <w:t>komitetet</w:t>
      </w:r>
      <w:r>
        <w:rPr>
          <w:spacing w:val="50"/>
        </w:rPr>
        <w:t xml:space="preserve"> </w:t>
      </w:r>
      <w:r>
        <w:t>obligative</w:t>
      </w:r>
      <w:r>
        <w:rPr>
          <w:spacing w:val="49"/>
        </w:rPr>
        <w:t xml:space="preserve"> </w:t>
      </w:r>
      <w:r>
        <w:t>dhe</w:t>
      </w:r>
      <w:r>
        <w:rPr>
          <w:spacing w:val="49"/>
        </w:rPr>
        <w:t xml:space="preserve"> </w:t>
      </w:r>
      <w:r>
        <w:t>jo</w:t>
      </w:r>
    </w:p>
    <w:p w:rsidR="00A42839" w:rsidRDefault="00DE5CB6">
      <w:pPr>
        <w:pStyle w:val="BodyText"/>
        <w:spacing w:before="2" w:line="360" w:lineRule="auto"/>
        <w:ind w:left="720" w:right="5580"/>
        <w:jc w:val="both"/>
      </w:pPr>
      <w:r>
        <w:t>obligative</w:t>
      </w:r>
      <w:r>
        <w:rPr>
          <w:spacing w:val="1"/>
        </w:rPr>
        <w:t xml:space="preserve"> </w:t>
      </w:r>
      <w:r>
        <w:t>drejtuar</w:t>
      </w:r>
      <w:r>
        <w:rPr>
          <w:spacing w:val="1"/>
        </w:rPr>
        <w:t xml:space="preserve"> </w:t>
      </w:r>
      <w:r>
        <w:t>rekomandime</w:t>
      </w:r>
      <w:r>
        <w:rPr>
          <w:spacing w:val="1"/>
        </w:rPr>
        <w:t xml:space="preserve"> </w:t>
      </w:r>
      <w:r>
        <w:t>zyrave</w:t>
      </w:r>
      <w:r>
        <w:rPr>
          <w:spacing w:val="1"/>
        </w:rPr>
        <w:t xml:space="preserve"> </w:t>
      </w:r>
      <w:r>
        <w:t>përkatëse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realizimin</w:t>
      </w:r>
      <w:r>
        <w:rPr>
          <w:spacing w:val="-1"/>
        </w:rPr>
        <w:t xml:space="preserve"> </w:t>
      </w:r>
      <w:r>
        <w:t>e këtyre</w:t>
      </w:r>
      <w:r>
        <w:rPr>
          <w:spacing w:val="-1"/>
        </w:rPr>
        <w:t xml:space="preserve"> </w:t>
      </w:r>
      <w:r>
        <w:t>të drejtave.</w:t>
      </w:r>
    </w:p>
    <w:p w:rsidR="00A42839" w:rsidRDefault="00DE5CB6" w:rsidP="00A20B0C">
      <w:pPr>
        <w:pStyle w:val="BodyText"/>
        <w:spacing w:before="158" w:line="360" w:lineRule="auto"/>
        <w:ind w:left="720" w:right="5668"/>
      </w:pPr>
      <w:r>
        <w:t>Poashtu</w:t>
      </w:r>
      <w:r>
        <w:rPr>
          <w:spacing w:val="-4"/>
        </w:rPr>
        <w:t xml:space="preserve"> </w:t>
      </w:r>
      <w:r>
        <w:t>përmes</w:t>
      </w:r>
      <w:r>
        <w:rPr>
          <w:spacing w:val="-3"/>
        </w:rPr>
        <w:t xml:space="preserve"> </w:t>
      </w:r>
      <w:r>
        <w:t>promovimit</w:t>
      </w:r>
      <w:r>
        <w:rPr>
          <w:spacing w:val="-3"/>
        </w:rPr>
        <w:t xml:space="preserve"> </w:t>
      </w:r>
      <w:r>
        <w:t>të</w:t>
      </w:r>
      <w:r>
        <w:rPr>
          <w:spacing w:val="-4"/>
        </w:rPr>
        <w:t xml:space="preserve"> </w:t>
      </w:r>
      <w:r>
        <w:t>masave</w:t>
      </w:r>
      <w:r>
        <w:rPr>
          <w:spacing w:val="-4"/>
        </w:rPr>
        <w:t xml:space="preserve"> </w:t>
      </w:r>
      <w:r>
        <w:t>afirmative</w:t>
      </w:r>
      <w:r>
        <w:rPr>
          <w:spacing w:val="-2"/>
        </w:rPr>
        <w:t xml:space="preserve"> </w:t>
      </w:r>
      <w:r>
        <w:t>për</w:t>
      </w:r>
      <w:r>
        <w:rPr>
          <w:spacing w:val="-57"/>
        </w:rPr>
        <w:t xml:space="preserve"> </w:t>
      </w:r>
      <w:r>
        <w:t>regjistrimin e pronës në emër të dy bashkëshortëve pa</w:t>
      </w:r>
      <w:r>
        <w:rPr>
          <w:spacing w:val="1"/>
        </w:rPr>
        <w:t xml:space="preserve"> </w:t>
      </w:r>
      <w:r>
        <w:t xml:space="preserve">pagesë, përmes vendosjes së posterëve në pjesë </w:t>
      </w:r>
      <w:r>
        <w:t>të ndryshme</w:t>
      </w:r>
      <w:r>
        <w:rPr>
          <w:spacing w:val="-57"/>
        </w:rPr>
        <w:t xml:space="preserve"> </w:t>
      </w:r>
      <w:r>
        <w:t>për njoftimin e qytetarëve dhe mbajtja e trajnimeve për të</w:t>
      </w:r>
      <w:r>
        <w:rPr>
          <w:spacing w:val="1"/>
        </w:rPr>
        <w:t xml:space="preserve"> </w:t>
      </w:r>
      <w:r>
        <w:t>drejtën e pronës.Vlenë të përmendet buxhetimi i</w:t>
      </w:r>
      <w:r>
        <w:rPr>
          <w:spacing w:val="1"/>
        </w:rPr>
        <w:t xml:space="preserve"> </w:t>
      </w:r>
      <w:r>
        <w:t>përgjegjshëm gjinor në disa sektorë dhe mbledhjen e të</w:t>
      </w:r>
      <w:r>
        <w:rPr>
          <w:spacing w:val="1"/>
        </w:rPr>
        <w:t xml:space="preserve"> </w:t>
      </w:r>
      <w:r>
        <w:t>dhënave të ndara sipas gjinisë në nivel institucional dhe më</w:t>
      </w:r>
      <w:r>
        <w:rPr>
          <w:spacing w:val="1"/>
        </w:rPr>
        <w:t xml:space="preserve"> </w:t>
      </w:r>
      <w:r>
        <w:t>gjerë.</w:t>
      </w:r>
    </w:p>
    <w:p w:rsidR="00A42839" w:rsidRDefault="00DE5CB6">
      <w:pPr>
        <w:pStyle w:val="BodyText"/>
        <w:spacing w:before="162" w:line="360" w:lineRule="auto"/>
        <w:ind w:left="720" w:right="718"/>
        <w:jc w:val="both"/>
      </w:pPr>
      <w:r>
        <w:t>Realizimi i ligjëratave, punëtorive duke përfshirë të gjitha shkollat me tema të ndryshme duke filluar nga të</w:t>
      </w:r>
      <w:r>
        <w:rPr>
          <w:spacing w:val="1"/>
        </w:rPr>
        <w:t xml:space="preserve"> </w:t>
      </w:r>
      <w:r>
        <w:t>drejtat e njeriut me theks të veçant të drejtat e fëmijëve, kundër-trafikim, kundër dhunës në familje,barazia</w:t>
      </w:r>
      <w:r>
        <w:rPr>
          <w:spacing w:val="1"/>
        </w:rPr>
        <w:t xml:space="preserve"> </w:t>
      </w:r>
      <w:r>
        <w:t>gjinore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familje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shoqëri,shpërnd</w:t>
      </w:r>
      <w:r>
        <w:t>arje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fletëpalosjeve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tematika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ndryshme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cilat</w:t>
      </w:r>
      <w:r>
        <w:rPr>
          <w:spacing w:val="1"/>
        </w:rPr>
        <w:t xml:space="preserve"> </w:t>
      </w:r>
      <w:r>
        <w:t>kanë</w:t>
      </w:r>
      <w:r>
        <w:rPr>
          <w:spacing w:val="1"/>
        </w:rPr>
        <w:t xml:space="preserve"> </w:t>
      </w:r>
      <w:r>
        <w:t>qenë</w:t>
      </w:r>
      <w:r>
        <w:rPr>
          <w:spacing w:val="1"/>
        </w:rPr>
        <w:t xml:space="preserve"> </w:t>
      </w:r>
      <w:r>
        <w:t>të</w:t>
      </w:r>
      <w:r>
        <w:rPr>
          <w:spacing w:val="-57"/>
        </w:rPr>
        <w:t xml:space="preserve"> </w:t>
      </w:r>
      <w:r>
        <w:t>përpunuara</w:t>
      </w:r>
      <w:r>
        <w:rPr>
          <w:spacing w:val="-2"/>
        </w:rPr>
        <w:t xml:space="preserve"> </w:t>
      </w:r>
      <w:r>
        <w:t>për t’u kuptuar</w:t>
      </w:r>
      <w:r>
        <w:rPr>
          <w:spacing w:val="-2"/>
        </w:rPr>
        <w:t xml:space="preserve"> </w:t>
      </w:r>
      <w:r>
        <w:t>me lehtësi nga</w:t>
      </w:r>
      <w:r>
        <w:rPr>
          <w:spacing w:val="-1"/>
        </w:rPr>
        <w:t xml:space="preserve"> </w:t>
      </w:r>
      <w:r>
        <w:t>nxënësit dhe</w:t>
      </w:r>
      <w:r>
        <w:rPr>
          <w:spacing w:val="1"/>
        </w:rPr>
        <w:t xml:space="preserve"> </w:t>
      </w:r>
      <w:r>
        <w:t>për</w:t>
      </w:r>
      <w:r>
        <w:rPr>
          <w:spacing w:val="-1"/>
        </w:rPr>
        <w:t xml:space="preserve"> </w:t>
      </w:r>
      <w:r>
        <w:t>t’u përcjellur më</w:t>
      </w:r>
      <w:r>
        <w:rPr>
          <w:spacing w:val="-2"/>
        </w:rPr>
        <w:t xml:space="preserve"> </w:t>
      </w:r>
      <w:r>
        <w:t>tutje.</w:t>
      </w:r>
    </w:p>
    <w:p w:rsidR="00A42839" w:rsidRDefault="00DE5CB6">
      <w:pPr>
        <w:pStyle w:val="BodyText"/>
        <w:spacing w:before="159" w:line="360" w:lineRule="auto"/>
        <w:ind w:left="720" w:right="719"/>
        <w:jc w:val="both"/>
      </w:pPr>
      <w:r>
        <w:t>Punëtori me gra nëpër zona rurale për mirëqenje dhe shëndetësi, duke u bazuar në kërkesat e tyre për kr</w:t>
      </w:r>
      <w:r>
        <w:t>ijimin e</w:t>
      </w:r>
      <w:r>
        <w:rPr>
          <w:spacing w:val="1"/>
        </w:rPr>
        <w:t xml:space="preserve"> </w:t>
      </w:r>
      <w:r>
        <w:t>lehtësirave</w:t>
      </w:r>
      <w:r>
        <w:rPr>
          <w:spacing w:val="-2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qasjes në</w:t>
      </w:r>
      <w:r>
        <w:rPr>
          <w:spacing w:val="1"/>
        </w:rPr>
        <w:t xml:space="preserve"> </w:t>
      </w:r>
      <w:r>
        <w:t>institucione.</w:t>
      </w:r>
    </w:p>
    <w:p w:rsidR="00A42839" w:rsidRDefault="00DE5CB6">
      <w:pPr>
        <w:pStyle w:val="BodyText"/>
        <w:spacing w:before="161" w:line="499" w:lineRule="auto"/>
        <w:ind w:left="720" w:right="1070"/>
      </w:pPr>
      <w:r>
        <w:t>Ndarja e subvencioneve për gratëfermere në krijimin e bizneseve të vogla dhe punësimi ityre sezonal.</w:t>
      </w:r>
      <w:r>
        <w:rPr>
          <w:spacing w:val="1"/>
        </w:rPr>
        <w:t xml:space="preserve"> </w:t>
      </w:r>
      <w:r>
        <w:t>Krijimi i kushteve</w:t>
      </w:r>
      <w:r>
        <w:rPr>
          <w:spacing w:val="-2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hapësirave</w:t>
      </w:r>
      <w:r>
        <w:rPr>
          <w:spacing w:val="-1"/>
        </w:rPr>
        <w:t xml:space="preserve"> </w:t>
      </w:r>
      <w:r>
        <w:t>për</w:t>
      </w:r>
      <w:r>
        <w:rPr>
          <w:spacing w:val="-1"/>
        </w:rPr>
        <w:t xml:space="preserve"> </w:t>
      </w:r>
      <w:r>
        <w:t>mbajtjen e</w:t>
      </w:r>
      <w:r>
        <w:rPr>
          <w:spacing w:val="-3"/>
        </w:rPr>
        <w:t xml:space="preserve"> </w:t>
      </w:r>
      <w:r>
        <w:t>panaireve</w:t>
      </w:r>
      <w:r>
        <w:rPr>
          <w:spacing w:val="-1"/>
        </w:rPr>
        <w:t xml:space="preserve"> </w:t>
      </w:r>
      <w:r>
        <w:t>ku kanë</w:t>
      </w:r>
      <w:r>
        <w:rPr>
          <w:spacing w:val="-2"/>
        </w:rPr>
        <w:t xml:space="preserve"> </w:t>
      </w:r>
      <w:r>
        <w:t>mundësi të</w:t>
      </w:r>
      <w:r>
        <w:rPr>
          <w:spacing w:val="-1"/>
        </w:rPr>
        <w:t xml:space="preserve"> </w:t>
      </w:r>
      <w:r>
        <w:t>promovojnë</w:t>
      </w:r>
      <w:r>
        <w:rPr>
          <w:spacing w:val="-1"/>
        </w:rPr>
        <w:t xml:space="preserve"> </w:t>
      </w:r>
      <w:r>
        <w:t>produktet e</w:t>
      </w:r>
      <w:r>
        <w:rPr>
          <w:spacing w:val="-1"/>
        </w:rPr>
        <w:t xml:space="preserve"> </w:t>
      </w:r>
      <w:r>
        <w:t>tyre.</w:t>
      </w:r>
      <w:r>
        <w:rPr>
          <w:spacing w:val="-57"/>
        </w:rPr>
        <w:t xml:space="preserve"> </w:t>
      </w:r>
      <w:r>
        <w:t>Realizimi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trajnimeve</w:t>
      </w:r>
      <w:r>
        <w:rPr>
          <w:spacing w:val="-2"/>
        </w:rPr>
        <w:t xml:space="preserve"> </w:t>
      </w:r>
      <w:r>
        <w:t>për hartimin e</w:t>
      </w:r>
      <w:r>
        <w:rPr>
          <w:spacing w:val="-1"/>
        </w:rPr>
        <w:t xml:space="preserve"> </w:t>
      </w:r>
      <w:r>
        <w:t>projekteve</w:t>
      </w:r>
      <w:r>
        <w:rPr>
          <w:spacing w:val="-1"/>
        </w:rPr>
        <w:t xml:space="preserve"> </w:t>
      </w:r>
      <w:r>
        <w:t>me grupe</w:t>
      </w:r>
      <w:r>
        <w:rPr>
          <w:spacing w:val="-2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grave</w:t>
      </w:r>
    </w:p>
    <w:p w:rsidR="00A42839" w:rsidRDefault="00A42839">
      <w:pPr>
        <w:spacing w:line="499" w:lineRule="auto"/>
        <w:sectPr w:rsidR="00A42839">
          <w:pgSz w:w="12240" w:h="15840"/>
          <w:pgMar w:top="1500" w:right="0" w:bottom="1200" w:left="0" w:header="0" w:footer="1010" w:gutter="0"/>
          <w:cols w:space="720"/>
        </w:sectPr>
      </w:pPr>
    </w:p>
    <w:p w:rsidR="00A42839" w:rsidRDefault="00DE5CB6">
      <w:pPr>
        <w:pStyle w:val="BodyText"/>
        <w:spacing w:before="74" w:line="360" w:lineRule="auto"/>
        <w:ind w:left="720" w:right="715"/>
      </w:pPr>
      <w:bookmarkStart w:id="1" w:name="_bookmark1"/>
      <w:bookmarkEnd w:id="1"/>
      <w:r>
        <w:lastRenderedPageBreak/>
        <w:t>Formimi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mekanizmave</w:t>
      </w:r>
      <w:r>
        <w:rPr>
          <w:spacing w:val="4"/>
        </w:rPr>
        <w:t xml:space="preserve"> </w:t>
      </w:r>
      <w:r>
        <w:t>koordinues</w:t>
      </w:r>
      <w:r>
        <w:rPr>
          <w:spacing w:val="7"/>
        </w:rPr>
        <w:t xml:space="preserve"> </w:t>
      </w:r>
      <w:r>
        <w:t>kundër</w:t>
      </w:r>
      <w:r>
        <w:rPr>
          <w:spacing w:val="7"/>
        </w:rPr>
        <w:t xml:space="preserve"> </w:t>
      </w:r>
      <w:r>
        <w:t>dhunës</w:t>
      </w:r>
      <w:r>
        <w:rPr>
          <w:spacing w:val="8"/>
        </w:rPr>
        <w:t xml:space="preserve"> </w:t>
      </w:r>
      <w:r>
        <w:t>në</w:t>
      </w:r>
      <w:r>
        <w:rPr>
          <w:spacing w:val="7"/>
        </w:rPr>
        <w:t xml:space="preserve"> </w:t>
      </w:r>
      <w:r>
        <w:t>familje,</w:t>
      </w:r>
      <w:r>
        <w:rPr>
          <w:spacing w:val="7"/>
        </w:rPr>
        <w:t xml:space="preserve"> </w:t>
      </w:r>
      <w:r>
        <w:t>mbajtja</w:t>
      </w:r>
      <w:r>
        <w:rPr>
          <w:spacing w:val="7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takimeve</w:t>
      </w:r>
      <w:r>
        <w:rPr>
          <w:spacing w:val="12"/>
        </w:rPr>
        <w:t xml:space="preserve"> </w:t>
      </w:r>
      <w:r>
        <w:t>të</w:t>
      </w:r>
      <w:r>
        <w:rPr>
          <w:spacing w:val="7"/>
        </w:rPr>
        <w:t xml:space="preserve"> </w:t>
      </w:r>
      <w:r>
        <w:t>radhës,</w:t>
      </w:r>
      <w:r>
        <w:rPr>
          <w:spacing w:val="8"/>
        </w:rPr>
        <w:t xml:space="preserve"> </w:t>
      </w:r>
      <w:r>
        <w:t>vizitë</w:t>
      </w:r>
      <w:r>
        <w:rPr>
          <w:spacing w:val="7"/>
        </w:rPr>
        <w:t xml:space="preserve"> </w:t>
      </w:r>
      <w:r>
        <w:t>strehimores</w:t>
      </w:r>
      <w:r>
        <w:rPr>
          <w:spacing w:val="-57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regjion.</w:t>
      </w:r>
    </w:p>
    <w:p w:rsidR="00A42839" w:rsidRDefault="00DE5CB6">
      <w:pPr>
        <w:pStyle w:val="BodyText"/>
        <w:spacing w:before="161" w:line="499" w:lineRule="auto"/>
        <w:ind w:left="720" w:right="923"/>
      </w:pPr>
      <w:r>
        <w:t>Punësimi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nënave</w:t>
      </w:r>
      <w:r>
        <w:rPr>
          <w:spacing w:val="-2"/>
        </w:rPr>
        <w:t xml:space="preserve"> </w:t>
      </w:r>
      <w:r>
        <w:t>vetëushqyese,</w:t>
      </w:r>
      <w:r>
        <w:rPr>
          <w:spacing w:val="-1"/>
        </w:rPr>
        <w:t xml:space="preserve"> </w:t>
      </w:r>
      <w:r>
        <w:t>punësimi në</w:t>
      </w:r>
      <w:r>
        <w:rPr>
          <w:spacing w:val="-1"/>
        </w:rPr>
        <w:t xml:space="preserve"> </w:t>
      </w:r>
      <w:r>
        <w:t>arsim,</w:t>
      </w:r>
      <w:r>
        <w:rPr>
          <w:spacing w:val="-1"/>
        </w:rPr>
        <w:t xml:space="preserve"> </w:t>
      </w:r>
      <w:r>
        <w:t>shëndetësi,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sektorë</w:t>
      </w:r>
      <w:r>
        <w:rPr>
          <w:spacing w:val="-2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ndryshëm</w:t>
      </w:r>
      <w:r>
        <w:rPr>
          <w:spacing w:val="-1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kushte</w:t>
      </w:r>
      <w:r>
        <w:rPr>
          <w:spacing w:val="-2"/>
        </w:rPr>
        <w:t xml:space="preserve"> </w:t>
      </w:r>
      <w:r>
        <w:t>të barabarta</w:t>
      </w:r>
      <w:r>
        <w:rPr>
          <w:spacing w:val="-3"/>
        </w:rPr>
        <w:t xml:space="preserve"> </w:t>
      </w:r>
      <w:r>
        <w:t>.</w:t>
      </w:r>
      <w:r>
        <w:rPr>
          <w:spacing w:val="-57"/>
        </w:rPr>
        <w:t xml:space="preserve"> </w:t>
      </w:r>
      <w:r>
        <w:t>Aktivitete</w:t>
      </w:r>
      <w:r>
        <w:rPr>
          <w:spacing w:val="-2"/>
        </w:rPr>
        <w:t xml:space="preserve"> </w:t>
      </w:r>
      <w:r>
        <w:t>me PAK që</w:t>
      </w:r>
      <w:r>
        <w:rPr>
          <w:spacing w:val="-2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kenë</w:t>
      </w:r>
      <w:r>
        <w:rPr>
          <w:spacing w:val="-1"/>
        </w:rPr>
        <w:t xml:space="preserve"> </w:t>
      </w:r>
      <w:r>
        <w:t>kushte</w:t>
      </w:r>
      <w:r>
        <w:rPr>
          <w:spacing w:val="-1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lehtësira</w:t>
      </w:r>
      <w:r>
        <w:rPr>
          <w:spacing w:val="1"/>
        </w:rPr>
        <w:t xml:space="preserve"> </w:t>
      </w:r>
      <w:r>
        <w:t>përgjatë</w:t>
      </w:r>
      <w:r>
        <w:rPr>
          <w:spacing w:val="-1"/>
        </w:rPr>
        <w:t xml:space="preserve"> </w:t>
      </w:r>
      <w:r>
        <w:t>livizjes së</w:t>
      </w:r>
      <w:r>
        <w:rPr>
          <w:spacing w:val="-1"/>
        </w:rPr>
        <w:t xml:space="preserve"> </w:t>
      </w:r>
      <w:r>
        <w:t>tyre.</w:t>
      </w:r>
    </w:p>
    <w:p w:rsidR="00A42839" w:rsidRDefault="00DE5CB6">
      <w:pPr>
        <w:pStyle w:val="BodyText"/>
        <w:spacing w:line="499" w:lineRule="auto"/>
        <w:ind w:left="720" w:right="1618"/>
      </w:pPr>
      <w:r>
        <w:t>Punëtori</w:t>
      </w:r>
      <w:r>
        <w:rPr>
          <w:spacing w:val="-1"/>
        </w:rPr>
        <w:t xml:space="preserve"> </w:t>
      </w:r>
      <w:r>
        <w:t>për</w:t>
      </w:r>
      <w:r>
        <w:rPr>
          <w:spacing w:val="-1"/>
        </w:rPr>
        <w:t xml:space="preserve"> </w:t>
      </w:r>
      <w:r>
        <w:t>zgjedhjen</w:t>
      </w:r>
      <w:r>
        <w:rPr>
          <w:spacing w:val="2"/>
        </w:rPr>
        <w:t xml:space="preserve"> </w:t>
      </w:r>
      <w:r>
        <w:t>e punimit dhe</w:t>
      </w:r>
      <w:r>
        <w:rPr>
          <w:spacing w:val="-2"/>
        </w:rPr>
        <w:t xml:space="preserve"> </w:t>
      </w:r>
      <w:r>
        <w:t>esesë</w:t>
      </w:r>
      <w:r>
        <w:rPr>
          <w:spacing w:val="-2"/>
        </w:rPr>
        <w:t xml:space="preserve"> </w:t>
      </w:r>
      <w:r>
        <w:t>më të mirë</w:t>
      </w:r>
      <w:r>
        <w:rPr>
          <w:spacing w:val="-2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temën</w:t>
      </w:r>
      <w:r>
        <w:rPr>
          <w:spacing w:val="-1"/>
        </w:rPr>
        <w:t xml:space="preserve"> </w:t>
      </w:r>
      <w:r>
        <w:t>barazia gjinore</w:t>
      </w:r>
      <w:r>
        <w:rPr>
          <w:spacing w:val="-3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familje</w:t>
      </w:r>
      <w:r>
        <w:rPr>
          <w:spacing w:val="-2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shoqëri</w:t>
      </w:r>
      <w:r>
        <w:rPr>
          <w:spacing w:val="-57"/>
        </w:rPr>
        <w:t xml:space="preserve"> </w:t>
      </w:r>
      <w:r>
        <w:t>Ekspozitë</w:t>
      </w:r>
      <w:r>
        <w:rPr>
          <w:spacing w:val="-2"/>
        </w:rPr>
        <w:t xml:space="preserve"> </w:t>
      </w:r>
      <w:r>
        <w:t>me punime për gratë e</w:t>
      </w:r>
      <w:r>
        <w:rPr>
          <w:spacing w:val="-2"/>
        </w:rPr>
        <w:t xml:space="preserve"> </w:t>
      </w:r>
      <w:r>
        <w:t>shquara</w:t>
      </w:r>
      <w:r>
        <w:rPr>
          <w:spacing w:val="-2"/>
        </w:rPr>
        <w:t xml:space="preserve"> </w:t>
      </w:r>
      <w:r>
        <w:t>shqipëtare</w:t>
      </w:r>
    </w:p>
    <w:p w:rsidR="00A42839" w:rsidRDefault="00DE5CB6">
      <w:pPr>
        <w:pStyle w:val="BodyText"/>
        <w:spacing w:line="275" w:lineRule="exact"/>
        <w:ind w:left="720"/>
      </w:pPr>
      <w:r>
        <w:t>Realizimi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pyetësorit</w:t>
      </w:r>
      <w:r>
        <w:rPr>
          <w:spacing w:val="-1"/>
        </w:rPr>
        <w:t xml:space="preserve"> </w:t>
      </w:r>
      <w:r>
        <w:t>pë</w:t>
      </w:r>
      <w:r>
        <w:rPr>
          <w:spacing w:val="-1"/>
        </w:rPr>
        <w:t xml:space="preserve"> </w:t>
      </w:r>
      <w:r>
        <w:t>dhunën</w:t>
      </w:r>
      <w:r>
        <w:rPr>
          <w:spacing w:val="-2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familje</w:t>
      </w:r>
    </w:p>
    <w:p w:rsidR="00A42839" w:rsidRDefault="00A42839">
      <w:pPr>
        <w:pStyle w:val="BodyText"/>
        <w:spacing w:before="9"/>
        <w:rPr>
          <w:sz w:val="25"/>
        </w:rPr>
      </w:pPr>
    </w:p>
    <w:p w:rsidR="00A42839" w:rsidRDefault="00DE5CB6">
      <w:pPr>
        <w:pStyle w:val="BodyText"/>
        <w:tabs>
          <w:tab w:val="left" w:pos="4025"/>
        </w:tabs>
        <w:spacing w:before="1" w:line="362" w:lineRule="auto"/>
        <w:ind w:left="720" w:right="715"/>
      </w:pPr>
      <w:r>
        <w:t>Ndarja</w:t>
      </w:r>
      <w:r>
        <w:rPr>
          <w:spacing w:val="40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mirënjohjeve</w:t>
      </w:r>
      <w:r>
        <w:rPr>
          <w:spacing w:val="39"/>
        </w:rPr>
        <w:t xml:space="preserve"> </w:t>
      </w:r>
      <w:r>
        <w:t>për</w:t>
      </w:r>
      <w:r>
        <w:rPr>
          <w:spacing w:val="41"/>
        </w:rPr>
        <w:t xml:space="preserve"> </w:t>
      </w:r>
      <w:r>
        <w:t>gra,</w:t>
      </w:r>
      <w:r>
        <w:tab/>
        <w:t>të</w:t>
      </w:r>
      <w:r>
        <w:rPr>
          <w:spacing w:val="43"/>
        </w:rPr>
        <w:t xml:space="preserve"> </w:t>
      </w:r>
      <w:r>
        <w:t>cilat</w:t>
      </w:r>
      <w:r>
        <w:rPr>
          <w:spacing w:val="41"/>
        </w:rPr>
        <w:t xml:space="preserve"> </w:t>
      </w:r>
      <w:r>
        <w:t>kanë</w:t>
      </w:r>
      <w:r>
        <w:rPr>
          <w:spacing w:val="39"/>
        </w:rPr>
        <w:t xml:space="preserve"> </w:t>
      </w:r>
      <w:r>
        <w:t>kontribuar</w:t>
      </w:r>
      <w:r>
        <w:rPr>
          <w:spacing w:val="40"/>
        </w:rPr>
        <w:t xml:space="preserve"> </w:t>
      </w:r>
      <w:r>
        <w:t>ndër</w:t>
      </w:r>
      <w:r>
        <w:rPr>
          <w:spacing w:val="40"/>
        </w:rPr>
        <w:t xml:space="preserve"> </w:t>
      </w:r>
      <w:r>
        <w:t>vite</w:t>
      </w:r>
      <w:r>
        <w:rPr>
          <w:spacing w:val="40"/>
        </w:rPr>
        <w:t xml:space="preserve"> </w:t>
      </w:r>
      <w:r>
        <w:t>në</w:t>
      </w:r>
      <w:r>
        <w:rPr>
          <w:spacing w:val="41"/>
        </w:rPr>
        <w:t xml:space="preserve"> </w:t>
      </w:r>
      <w:r>
        <w:t>sektorë</w:t>
      </w:r>
      <w:r>
        <w:rPr>
          <w:spacing w:val="39"/>
        </w:rPr>
        <w:t xml:space="preserve"> </w:t>
      </w:r>
      <w:r>
        <w:t>të</w:t>
      </w:r>
      <w:r>
        <w:rPr>
          <w:spacing w:val="41"/>
        </w:rPr>
        <w:t xml:space="preserve"> </w:t>
      </w:r>
      <w:r>
        <w:t>ndryshëm</w:t>
      </w:r>
      <w:r>
        <w:rPr>
          <w:spacing w:val="41"/>
        </w:rPr>
        <w:t xml:space="preserve"> </w:t>
      </w:r>
      <w:r>
        <w:t>për</w:t>
      </w:r>
      <w:r>
        <w:rPr>
          <w:spacing w:val="43"/>
        </w:rPr>
        <w:t xml:space="preserve"> </w:t>
      </w:r>
      <w:r>
        <w:t>avancimin</w:t>
      </w:r>
      <w:r>
        <w:rPr>
          <w:spacing w:val="41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femrës.</w:t>
      </w:r>
    </w:p>
    <w:p w:rsidR="00A42839" w:rsidRDefault="00DE5CB6">
      <w:pPr>
        <w:pStyle w:val="BodyText"/>
        <w:spacing w:before="156" w:line="499" w:lineRule="auto"/>
        <w:ind w:left="720" w:right="4788"/>
      </w:pPr>
      <w:r>
        <w:t>Vizita të ndryshme duke përfshirë edhe bashkëpunimin ndër-komunal</w:t>
      </w:r>
      <w:r>
        <w:rPr>
          <w:spacing w:val="-58"/>
        </w:rPr>
        <w:t xml:space="preserve"> </w:t>
      </w:r>
      <w:r>
        <w:t>Bashkëpunimi</w:t>
      </w:r>
      <w:r>
        <w:rPr>
          <w:spacing w:val="-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nivelin qendror</w:t>
      </w:r>
    </w:p>
    <w:p w:rsidR="00A42839" w:rsidRDefault="00DE5CB6">
      <w:pPr>
        <w:pStyle w:val="BodyText"/>
        <w:spacing w:line="360" w:lineRule="auto"/>
        <w:ind w:left="720" w:right="720"/>
        <w:jc w:val="both"/>
      </w:pPr>
      <w:r>
        <w:t>Zyra për Barazi Gjinore me bashkëpunimin dhe përkrahjen e institucioneve përgjegjëse do të vazhdoi më tutje</w:t>
      </w:r>
      <w:r>
        <w:rPr>
          <w:spacing w:val="1"/>
        </w:rPr>
        <w:t xml:space="preserve"> </w:t>
      </w:r>
      <w:r>
        <w:t>pë realizimin e të drejtave të grave në arsimim, p</w:t>
      </w:r>
      <w:r>
        <w:t>unësim,vendim-marrje e mirëqenie për të arritur të drejtat e</w:t>
      </w:r>
      <w:r>
        <w:rPr>
          <w:spacing w:val="1"/>
        </w:rPr>
        <w:t xml:space="preserve"> </w:t>
      </w:r>
      <w:r>
        <w:t>garantuara,</w:t>
      </w:r>
      <w:r>
        <w:rPr>
          <w:spacing w:val="-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cilat sjellin një</w:t>
      </w:r>
      <w:r>
        <w:rPr>
          <w:spacing w:val="-1"/>
        </w:rPr>
        <w:t xml:space="preserve"> </w:t>
      </w:r>
      <w:r>
        <w:t>shoqëri stabile dhe</w:t>
      </w:r>
      <w:r>
        <w:rPr>
          <w:spacing w:val="-2"/>
        </w:rPr>
        <w:t xml:space="preserve"> </w:t>
      </w:r>
      <w:r>
        <w:t>pa</w:t>
      </w:r>
      <w:r>
        <w:rPr>
          <w:spacing w:val="-1"/>
        </w:rPr>
        <w:t xml:space="preserve"> </w:t>
      </w:r>
      <w:r>
        <w:t>diskriminim.</w:t>
      </w: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spacing w:before="10"/>
        <w:rPr>
          <w:sz w:val="37"/>
        </w:rPr>
      </w:pPr>
    </w:p>
    <w:p w:rsidR="00A42839" w:rsidRDefault="00DE5CB6">
      <w:pPr>
        <w:pStyle w:val="BodyText"/>
        <w:spacing w:line="499" w:lineRule="auto"/>
        <w:ind w:left="720" w:right="10225" w:firstLine="60"/>
      </w:pPr>
      <w:r>
        <w:rPr>
          <w:spacing w:val="-1"/>
        </w:rPr>
        <w:t>Faleminderit</w:t>
      </w:r>
      <w:r>
        <w:rPr>
          <w:spacing w:val="-57"/>
        </w:rPr>
        <w:t xml:space="preserve"> </w:t>
      </w:r>
      <w:r>
        <w:t>Vera</w:t>
      </w:r>
      <w:r>
        <w:rPr>
          <w:spacing w:val="-2"/>
        </w:rPr>
        <w:t xml:space="preserve"> </w:t>
      </w:r>
      <w:r>
        <w:t>Bytyçi</w:t>
      </w:r>
    </w:p>
    <w:p w:rsidR="00A42839" w:rsidRDefault="00DE5CB6">
      <w:pPr>
        <w:pStyle w:val="BodyText"/>
        <w:spacing w:line="499" w:lineRule="auto"/>
        <w:ind w:left="720" w:right="8966"/>
      </w:pPr>
      <w:r>
        <w:t>Zyrtare</w:t>
      </w:r>
      <w:r>
        <w:rPr>
          <w:spacing w:val="-8"/>
        </w:rPr>
        <w:t xml:space="preserve"> </w:t>
      </w:r>
      <w:r>
        <w:t>për</w:t>
      </w:r>
      <w:r>
        <w:rPr>
          <w:spacing w:val="-4"/>
        </w:rPr>
        <w:t xml:space="preserve"> </w:t>
      </w:r>
      <w:r>
        <w:t>Barazi</w:t>
      </w:r>
      <w:r>
        <w:rPr>
          <w:spacing w:val="-6"/>
        </w:rPr>
        <w:t xml:space="preserve"> </w:t>
      </w:r>
      <w:r>
        <w:t>Gjinore</w:t>
      </w:r>
      <w:r>
        <w:rPr>
          <w:spacing w:val="-57"/>
        </w:rPr>
        <w:t xml:space="preserve"> </w:t>
      </w:r>
      <w:r>
        <w:t>Zyra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Kryetarit</w:t>
      </w:r>
    </w:p>
    <w:p w:rsidR="00A42839" w:rsidRDefault="00A42839">
      <w:pPr>
        <w:spacing w:line="499" w:lineRule="auto"/>
        <w:sectPr w:rsidR="00A42839">
          <w:pgSz w:w="12240" w:h="15840"/>
          <w:pgMar w:top="640" w:right="0" w:bottom="1200" w:left="0" w:header="0" w:footer="1010" w:gutter="0"/>
          <w:cols w:space="720"/>
        </w:sectPr>
      </w:pPr>
    </w:p>
    <w:p w:rsidR="00A42839" w:rsidRDefault="00DE5CB6">
      <w:pPr>
        <w:pStyle w:val="Heading2"/>
        <w:spacing w:before="69"/>
      </w:pPr>
      <w:r>
        <w:rPr>
          <w:color w:val="2D74B5"/>
        </w:rPr>
        <w:lastRenderedPageBreak/>
        <w:t>Kryetari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i</w:t>
      </w:r>
      <w:r>
        <w:rPr>
          <w:color w:val="2D74B5"/>
          <w:spacing w:val="-11"/>
        </w:rPr>
        <w:t xml:space="preserve"> </w:t>
      </w:r>
      <w:r>
        <w:rPr>
          <w:color w:val="2D74B5"/>
        </w:rPr>
        <w:t>Komunës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-</w:t>
      </w:r>
      <w:r>
        <w:rPr>
          <w:color w:val="2D74B5"/>
          <w:spacing w:val="-11"/>
        </w:rPr>
        <w:t xml:space="preserve"> </w:t>
      </w:r>
      <w:r>
        <w:rPr>
          <w:color w:val="2D74B5"/>
        </w:rPr>
        <w:t>Ragip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Begaj</w:t>
      </w:r>
    </w:p>
    <w:p w:rsidR="00A42839" w:rsidRDefault="00A42839">
      <w:pPr>
        <w:pStyle w:val="BodyText"/>
        <w:rPr>
          <w:rFonts w:ascii="Calibri Light"/>
          <w:sz w:val="28"/>
        </w:rPr>
      </w:pPr>
    </w:p>
    <w:p w:rsidR="00A42839" w:rsidRDefault="00A42839">
      <w:pPr>
        <w:pStyle w:val="BodyText"/>
        <w:rPr>
          <w:rFonts w:ascii="Calibri Light"/>
          <w:sz w:val="28"/>
        </w:rPr>
      </w:pPr>
    </w:p>
    <w:p w:rsidR="00A42839" w:rsidRDefault="00A42839">
      <w:pPr>
        <w:pStyle w:val="BodyText"/>
        <w:spacing w:before="7"/>
        <w:rPr>
          <w:rFonts w:ascii="Calibri Light"/>
          <w:sz w:val="29"/>
        </w:rPr>
      </w:pPr>
    </w:p>
    <w:p w:rsidR="00A42839" w:rsidRDefault="00DE5CB6">
      <w:pPr>
        <w:pStyle w:val="BodyText"/>
        <w:spacing w:before="1" w:line="360" w:lineRule="auto"/>
        <w:ind w:left="4126" w:right="713"/>
        <w:jc w:val="both"/>
      </w:pPr>
      <w:r>
        <w:rPr>
          <w:noProof/>
          <w:lang w:val="en-US"/>
        </w:rPr>
        <w:drawing>
          <wp:anchor distT="0" distB="0" distL="0" distR="0" simplePos="0" relativeHeight="486653952" behindDoc="1" locked="0" layoutInCell="1" allowOverlap="1">
            <wp:simplePos x="0" y="0"/>
            <wp:positionH relativeFrom="page">
              <wp:posOffset>456565</wp:posOffset>
            </wp:positionH>
            <wp:positionV relativeFrom="paragraph">
              <wp:posOffset>-216114</wp:posOffset>
            </wp:positionV>
            <wp:extent cx="2048510" cy="1978025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 kryetar i komunës së Malishevës në përgjithësi kam përkrahur të gjitha</w:t>
      </w:r>
      <w:r>
        <w:rPr>
          <w:spacing w:val="1"/>
        </w:rPr>
        <w:t xml:space="preserve"> </w:t>
      </w:r>
      <w:r>
        <w:t>iniciativat, që kanë të bëjnë me avancimin e pozitës së gruas në shoqëri duke</w:t>
      </w:r>
      <w:r>
        <w:rPr>
          <w:spacing w:val="-57"/>
        </w:rPr>
        <w:t xml:space="preserve"> </w:t>
      </w:r>
      <w:r>
        <w:t>shtjelluar sfidat që kanë në sektorë te ndryshëm, duke përkrahur Zyrën për</w:t>
      </w:r>
      <w:r>
        <w:rPr>
          <w:spacing w:val="1"/>
        </w:rPr>
        <w:t xml:space="preserve"> </w:t>
      </w:r>
      <w:r>
        <w:t>Barazi</w:t>
      </w:r>
      <w:r>
        <w:rPr>
          <w:spacing w:val="1"/>
        </w:rPr>
        <w:t xml:space="preserve"> </w:t>
      </w:r>
      <w:r>
        <w:t>Gjinore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realizimin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aktiviteteve</w:t>
      </w:r>
      <w:r>
        <w:rPr>
          <w:spacing w:val="1"/>
        </w:rPr>
        <w:t xml:space="preserve"> </w:t>
      </w:r>
      <w:r>
        <w:t>që</w:t>
      </w:r>
      <w:r>
        <w:rPr>
          <w:spacing w:val="1"/>
        </w:rPr>
        <w:t xml:space="preserve"> </w:t>
      </w:r>
      <w:r>
        <w:t>kanë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bëjnë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vetëdijesimin respektivisht sensibilizimin</w:t>
      </w:r>
      <w:r>
        <w:rPr>
          <w:spacing w:val="1"/>
        </w:rPr>
        <w:t xml:space="preserve"> </w:t>
      </w:r>
      <w:r>
        <w:t>e çështjeve të caktuara në raport</w:t>
      </w:r>
      <w:r>
        <w:rPr>
          <w:spacing w:val="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komunitetin.</w:t>
      </w:r>
    </w:p>
    <w:p w:rsidR="00A42839" w:rsidRDefault="00DE5CB6">
      <w:pPr>
        <w:pStyle w:val="BodyText"/>
        <w:spacing w:before="161" w:line="360" w:lineRule="auto"/>
        <w:ind w:left="720" w:right="715" w:firstLine="3406"/>
        <w:jc w:val="both"/>
        <w:rPr>
          <w:sz w:val="28"/>
        </w:rPr>
      </w:pPr>
      <w:r>
        <w:t>Poashtu jam pjesë e mekanizmit koordinues kundër dhunës në familje dhe</w:t>
      </w:r>
      <w:r>
        <w:rPr>
          <w:spacing w:val="1"/>
        </w:rPr>
        <w:t xml:space="preserve"> </w:t>
      </w:r>
      <w:r>
        <w:t>pjesë e nënshkrimit të marrëveshjesë për tëpërkrahur edh</w:t>
      </w:r>
      <w:r>
        <w:t>e strehimoren në regjion.Avancimi ipozitës së femrës</w:t>
      </w:r>
      <w:r>
        <w:rPr>
          <w:spacing w:val="1"/>
        </w:rPr>
        <w:t xml:space="preserve"> </w:t>
      </w:r>
      <w:r>
        <w:t>në shoqëri është prioritet i imi duke kontribuar në emërimin e grave në pozita menaxheriale, duke filluar nga</w:t>
      </w:r>
      <w:r>
        <w:rPr>
          <w:spacing w:val="1"/>
        </w:rPr>
        <w:t xml:space="preserve"> </w:t>
      </w:r>
      <w:r>
        <w:t>komuna e më tutje,</w:t>
      </w:r>
      <w:r>
        <w:rPr>
          <w:spacing w:val="1"/>
        </w:rPr>
        <w:t xml:space="preserve"> </w:t>
      </w:r>
      <w:r>
        <w:t>edhe nëpër shkolla.</w:t>
      </w:r>
      <w:r>
        <w:rPr>
          <w:spacing w:val="1"/>
        </w:rPr>
        <w:t xml:space="preserve"> </w:t>
      </w:r>
      <w:r>
        <w:t>Në çdo mundësi do të kenë përkrahjen time duke filluar</w:t>
      </w:r>
      <w:r>
        <w:t xml:space="preserve"> nga Zyra për</w:t>
      </w:r>
      <w:r>
        <w:rPr>
          <w:spacing w:val="1"/>
        </w:rPr>
        <w:t xml:space="preserve"> </w:t>
      </w:r>
      <w:r>
        <w:t>Barazi Gjinore,respektim të të drejtave të njeriut dhe në secilën nismë të</w:t>
      </w:r>
      <w:r>
        <w:rPr>
          <w:spacing w:val="60"/>
        </w:rPr>
        <w:t xml:space="preserve"> </w:t>
      </w:r>
      <w:r>
        <w:t>tyre nga Grupi i Grave për të arritur</w:t>
      </w:r>
      <w:r>
        <w:rPr>
          <w:spacing w:val="1"/>
        </w:rPr>
        <w:t xml:space="preserve"> </w:t>
      </w:r>
      <w:r>
        <w:t>deri</w:t>
      </w:r>
      <w:r>
        <w:rPr>
          <w:spacing w:val="-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barazia siç</w:t>
      </w:r>
      <w:r>
        <w:rPr>
          <w:spacing w:val="-1"/>
        </w:rPr>
        <w:t xml:space="preserve"> </w:t>
      </w:r>
      <w:r>
        <w:t>parashihet në ligjin për barazi gjinore</w:t>
      </w:r>
      <w:r>
        <w:rPr>
          <w:sz w:val="28"/>
        </w:rPr>
        <w:t>.</w:t>
      </w:r>
    </w:p>
    <w:p w:rsidR="00A42839" w:rsidRDefault="00A42839">
      <w:pPr>
        <w:spacing w:line="360" w:lineRule="auto"/>
        <w:jc w:val="both"/>
        <w:rPr>
          <w:sz w:val="28"/>
        </w:rPr>
        <w:sectPr w:rsidR="00A42839">
          <w:pgSz w:w="12240" w:h="15840"/>
          <w:pgMar w:top="1500" w:right="0" w:bottom="1200" w:left="0" w:header="0" w:footer="1010" w:gutter="0"/>
          <w:cols w:space="720"/>
        </w:sect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spacing w:before="7"/>
        <w:rPr>
          <w:sz w:val="23"/>
        </w:rPr>
      </w:pPr>
    </w:p>
    <w:p w:rsidR="00A42839" w:rsidRDefault="00DE5CB6">
      <w:pPr>
        <w:pStyle w:val="Heading2"/>
        <w:spacing w:before="45"/>
        <w:jc w:val="both"/>
      </w:pPr>
      <w:bookmarkStart w:id="2" w:name="_bookmark2"/>
      <w:bookmarkEnd w:id="2"/>
      <w:r>
        <w:rPr>
          <w:color w:val="2D74B5"/>
          <w:spacing w:val="-1"/>
        </w:rPr>
        <w:t>Hidajete</w:t>
      </w:r>
      <w:r>
        <w:rPr>
          <w:color w:val="2D74B5"/>
          <w:spacing w:val="-14"/>
        </w:rPr>
        <w:t xml:space="preserve"> </w:t>
      </w:r>
      <w:r>
        <w:rPr>
          <w:color w:val="2D74B5"/>
          <w:spacing w:val="-1"/>
        </w:rPr>
        <w:t>Mazreku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–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Kryesuese</w:t>
      </w:r>
      <w:r>
        <w:rPr>
          <w:color w:val="2D74B5"/>
          <w:spacing w:val="-11"/>
        </w:rPr>
        <w:t xml:space="preserve"> </w:t>
      </w:r>
      <w:r>
        <w:rPr>
          <w:color w:val="2D74B5"/>
        </w:rPr>
        <w:t>e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Grupit</w:t>
      </w:r>
      <w:r>
        <w:rPr>
          <w:color w:val="2D74B5"/>
          <w:spacing w:val="-11"/>
        </w:rPr>
        <w:t xml:space="preserve"> </w:t>
      </w:r>
      <w:r>
        <w:rPr>
          <w:color w:val="2D74B5"/>
        </w:rPr>
        <w:t>Jo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Formal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të</w:t>
      </w:r>
      <w:r>
        <w:rPr>
          <w:color w:val="2D74B5"/>
          <w:spacing w:val="-11"/>
        </w:rPr>
        <w:t xml:space="preserve"> </w:t>
      </w:r>
      <w:r>
        <w:rPr>
          <w:color w:val="2D74B5"/>
        </w:rPr>
        <w:t>Grave</w:t>
      </w:r>
    </w:p>
    <w:p w:rsidR="00A42839" w:rsidRDefault="00A42839">
      <w:pPr>
        <w:pStyle w:val="BodyText"/>
        <w:rPr>
          <w:rFonts w:ascii="Calibri Light"/>
          <w:sz w:val="28"/>
        </w:rPr>
      </w:pPr>
    </w:p>
    <w:p w:rsidR="00A42839" w:rsidRDefault="00DE5CB6">
      <w:pPr>
        <w:pStyle w:val="BodyText"/>
        <w:spacing w:before="242" w:line="360" w:lineRule="auto"/>
        <w:ind w:left="3842" w:right="715"/>
        <w:jc w:val="both"/>
      </w:pPr>
      <w:r>
        <w:rPr>
          <w:noProof/>
          <w:lang w:val="en-US"/>
        </w:rPr>
        <w:drawing>
          <wp:anchor distT="0" distB="0" distL="0" distR="0" simplePos="0" relativeHeight="486654464" behindDoc="1" locked="0" layoutInCell="1" allowOverlap="1">
            <wp:simplePos x="0" y="0"/>
            <wp:positionH relativeFrom="page">
              <wp:posOffset>669290</wp:posOffset>
            </wp:positionH>
            <wp:positionV relativeFrom="paragraph">
              <wp:posOffset>14898</wp:posOffset>
            </wp:positionV>
            <wp:extent cx="1586788" cy="1514474"/>
            <wp:effectExtent l="0" t="0" r="0" b="0"/>
            <wp:wrapNone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788" cy="1514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 asambleiste ne Kuvendin komunal të Malishevës kemi ndërmarrë iniciativë</w:t>
      </w:r>
      <w:r>
        <w:rPr>
          <w:spacing w:val="1"/>
        </w:rPr>
        <w:t xml:space="preserve"> </w:t>
      </w:r>
      <w:r>
        <w:t>për themelimin e Grupit Jo Formal të Grave Asambleiste, ku njëra nga ne do të</w:t>
      </w:r>
      <w:r>
        <w:rPr>
          <w:spacing w:val="1"/>
        </w:rPr>
        <w:t xml:space="preserve"> </w:t>
      </w:r>
      <w:r>
        <w:t>jetë përfaqësuese dhe t’i pëfaqëson interesta e grave asambleiste në të gjitha</w:t>
      </w:r>
      <w:r>
        <w:rPr>
          <w:spacing w:val="1"/>
        </w:rPr>
        <w:t xml:space="preserve"> </w:t>
      </w:r>
      <w:r>
        <w:t>forume</w:t>
      </w:r>
      <w:r>
        <w:t>t.</w:t>
      </w:r>
    </w:p>
    <w:p w:rsidR="00A42839" w:rsidRDefault="00DE5CB6" w:rsidP="00A20B0C">
      <w:pPr>
        <w:pStyle w:val="BodyText"/>
        <w:spacing w:before="161" w:line="360" w:lineRule="auto"/>
        <w:ind w:left="720" w:right="714"/>
        <w:jc w:val="both"/>
      </w:pPr>
      <w:r>
        <w:t>Në</w:t>
      </w:r>
      <w:r>
        <w:rPr>
          <w:spacing w:val="14"/>
        </w:rPr>
        <w:t xml:space="preserve"> </w:t>
      </w:r>
      <w:r>
        <w:t>mbledhjem</w:t>
      </w:r>
      <w:r>
        <w:rPr>
          <w:spacing w:val="15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parë</w:t>
      </w:r>
      <w:r>
        <w:rPr>
          <w:spacing w:val="16"/>
        </w:rPr>
        <w:t xml:space="preserve"> </w:t>
      </w:r>
      <w:r>
        <w:t>gratë</w:t>
      </w:r>
      <w:r>
        <w:rPr>
          <w:spacing w:val="15"/>
        </w:rPr>
        <w:t xml:space="preserve"> </w:t>
      </w:r>
      <w:r>
        <w:t>asambleiste</w:t>
      </w:r>
      <w:r>
        <w:rPr>
          <w:spacing w:val="15"/>
        </w:rPr>
        <w:t xml:space="preserve"> </w:t>
      </w:r>
      <w:r>
        <w:t>këtë</w:t>
      </w:r>
      <w:r>
        <w:rPr>
          <w:spacing w:val="15"/>
        </w:rPr>
        <w:t xml:space="preserve"> </w:t>
      </w:r>
      <w:r>
        <w:t>detyrë</w:t>
      </w:r>
      <w:r>
        <w:rPr>
          <w:spacing w:val="13"/>
        </w:rPr>
        <w:t xml:space="preserve"> </w:t>
      </w:r>
      <w:r>
        <w:t>ma</w:t>
      </w:r>
      <w:r>
        <w:rPr>
          <w:spacing w:val="16"/>
        </w:rPr>
        <w:t xml:space="preserve"> </w:t>
      </w:r>
      <w:r>
        <w:t>kanë</w:t>
      </w:r>
      <w:r>
        <w:rPr>
          <w:spacing w:val="14"/>
        </w:rPr>
        <w:t xml:space="preserve"> </w:t>
      </w:r>
      <w:r>
        <w:t>besuar,</w:t>
      </w:r>
      <w:r>
        <w:rPr>
          <w:spacing w:val="14"/>
        </w:rPr>
        <w:t xml:space="preserve"> </w:t>
      </w:r>
      <w:r>
        <w:t>kështu</w:t>
      </w:r>
      <w:r>
        <w:rPr>
          <w:spacing w:val="16"/>
        </w:rPr>
        <w:t xml:space="preserve"> </w:t>
      </w:r>
      <w:r>
        <w:t>që</w:t>
      </w:r>
      <w:r>
        <w:rPr>
          <w:spacing w:val="-58"/>
        </w:rPr>
        <w:t xml:space="preserve"> </w:t>
      </w:r>
      <w:r>
        <w:t>si kryesuese e Grupit kam punuar nëpërmirësimin e pozitës së gruas</w:t>
      </w:r>
      <w:r>
        <w:rPr>
          <w:spacing w:val="1"/>
        </w:rPr>
        <w:t xml:space="preserve"> </w:t>
      </w:r>
      <w:r>
        <w:t>në shoqëri, fillimisht kemi miratuar</w:t>
      </w:r>
      <w:r>
        <w:rPr>
          <w:spacing w:val="1"/>
        </w:rPr>
        <w:t xml:space="preserve"> </w:t>
      </w:r>
      <w:r>
        <w:t>deklaratën në kuvend, e cila përmban dhjetë</w:t>
      </w:r>
      <w:r>
        <w:rPr>
          <w:spacing w:val="1"/>
        </w:rPr>
        <w:t xml:space="preserve"> </w:t>
      </w:r>
      <w:r>
        <w:t>pika të ndërlidhura me barazi</w:t>
      </w:r>
      <w:r>
        <w:t>në gjinore, kemi ndërmarrë iniciativa</w:t>
      </w:r>
      <w:r>
        <w:rPr>
          <w:spacing w:val="1"/>
        </w:rPr>
        <w:t xml:space="preserve"> </w:t>
      </w:r>
      <w:r>
        <w:t>për përmirësimin e kushteve në marrjen e shërbimeve në shëndetësi, arsimim dhe duke parë se rastet e dhunës</w:t>
      </w:r>
      <w:r>
        <w:rPr>
          <w:spacing w:val="1"/>
        </w:rPr>
        <w:t xml:space="preserve"> </w:t>
      </w:r>
      <w:r>
        <w:t>janë rritje, ne si</w:t>
      </w:r>
      <w:r>
        <w:rPr>
          <w:spacing w:val="1"/>
        </w:rPr>
        <w:t xml:space="preserve"> </w:t>
      </w:r>
      <w:r>
        <w:t>grup jemi angazhuar në</w:t>
      </w:r>
      <w:r>
        <w:rPr>
          <w:spacing w:val="1"/>
        </w:rPr>
        <w:t xml:space="preserve"> </w:t>
      </w:r>
      <w:r>
        <w:t>sensibilizim dhe vetëdijësim dhe duke qenë në bashkëpunim të</w:t>
      </w:r>
      <w:r>
        <w:rPr>
          <w:spacing w:val="1"/>
        </w:rPr>
        <w:t xml:space="preserve"> </w:t>
      </w:r>
      <w:r>
        <w:t>përhers</w:t>
      </w:r>
      <w:r>
        <w:t>hëm</w:t>
      </w:r>
      <w:r>
        <w:rPr>
          <w:spacing w:val="1"/>
        </w:rPr>
        <w:t xml:space="preserve"> </w:t>
      </w:r>
      <w:r>
        <w:t>me strehimoren “Shtëpia e Sigurtë”përmes vizitave dhe takimeve të shumta, dhe duke hapur debat</w:t>
      </w:r>
      <w:r>
        <w:rPr>
          <w:spacing w:val="1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kuvend për</w:t>
      </w:r>
      <w:r>
        <w:rPr>
          <w:spacing w:val="1"/>
        </w:rPr>
        <w:t xml:space="preserve"> </w:t>
      </w:r>
      <w:r>
        <w:t>një angazhim gjithëperfshirës</w:t>
      </w:r>
      <w:r>
        <w:rPr>
          <w:spacing w:val="-1"/>
        </w:rPr>
        <w:t xml:space="preserve"> </w:t>
      </w:r>
      <w:r>
        <w:t>të të</w:t>
      </w:r>
      <w:r>
        <w:rPr>
          <w:spacing w:val="1"/>
        </w:rPr>
        <w:t xml:space="preserve"> </w:t>
      </w:r>
      <w:r>
        <w:t>gjithë akterëve.</w:t>
      </w:r>
    </w:p>
    <w:p w:rsidR="00A42839" w:rsidRDefault="00DE5CB6">
      <w:pPr>
        <w:pStyle w:val="BodyText"/>
        <w:spacing w:before="161" w:line="360" w:lineRule="auto"/>
        <w:ind w:left="720" w:right="716"/>
        <w:jc w:val="both"/>
      </w:pPr>
      <w:r>
        <w:t>Kemi drejtuar rekomandime zyrës së kryetarit për përkrahjen e grave në ndarjen e subvencioneve duke kryer</w:t>
      </w:r>
      <w:r>
        <w:rPr>
          <w:spacing w:val="1"/>
        </w:rPr>
        <w:t xml:space="preserve"> </w:t>
      </w:r>
      <w:r>
        <w:t>edhe vizita te fermerët të cilat punësojne gra në sezonë, poashtu edhe që të ndihmohet shtëpia e sigurtë në</w:t>
      </w:r>
      <w:r>
        <w:rPr>
          <w:spacing w:val="1"/>
        </w:rPr>
        <w:t xml:space="preserve"> </w:t>
      </w:r>
      <w:r>
        <w:t>regjion,pas vizitës që i kemi bërë, kemi n</w:t>
      </w:r>
      <w:r>
        <w:t>joftuar Kryetarin e Komunës për nevojat që kakjo shtëpi, kryetari i</w:t>
      </w:r>
      <w:r>
        <w:rPr>
          <w:spacing w:val="1"/>
        </w:rPr>
        <w:t xml:space="preserve"> </w:t>
      </w:r>
      <w:r>
        <w:t>drejtohet kuvendit me kërkesë dhe Shtëpia e Sigurtë ndihmohet me 3000 € pas miratimit të asambleistëve,kemi</w:t>
      </w:r>
      <w:r>
        <w:rPr>
          <w:spacing w:val="1"/>
        </w:rPr>
        <w:t xml:space="preserve"> </w:t>
      </w:r>
      <w:r>
        <w:t>insistuar që ndarja e bursave të studentëve, si dhe punësimin e grave kryefamilj</w:t>
      </w:r>
      <w:r>
        <w:t>are të cilat do tëpavarësohen</w:t>
      </w:r>
      <w:r>
        <w:rPr>
          <w:spacing w:val="1"/>
        </w:rPr>
        <w:t xml:space="preserve"> </w:t>
      </w:r>
      <w:r>
        <w:t>financiarisht.</w:t>
      </w:r>
    </w:p>
    <w:p w:rsidR="00A42839" w:rsidRDefault="00DE5CB6">
      <w:pPr>
        <w:pStyle w:val="BodyText"/>
        <w:spacing w:before="159" w:line="360" w:lineRule="auto"/>
        <w:ind w:left="720" w:right="720"/>
        <w:jc w:val="both"/>
      </w:pPr>
      <w:r>
        <w:t>Poashtu si grup i grave jemi angazhuar edhe rreth ndërgjegjësimit të sëmundjes së kancerit duke inicuar ndarjen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mjetev për blerjen e</w:t>
      </w:r>
      <w:r>
        <w:rPr>
          <w:spacing w:val="1"/>
        </w:rPr>
        <w:t xml:space="preserve"> </w:t>
      </w:r>
      <w:r>
        <w:t>aparatit të</w:t>
      </w:r>
      <w:r>
        <w:rPr>
          <w:spacing w:val="-1"/>
        </w:rPr>
        <w:t xml:space="preserve"> </w:t>
      </w:r>
      <w:r>
        <w:t>mamografisë.</w:t>
      </w:r>
    </w:p>
    <w:p w:rsidR="00A42839" w:rsidRDefault="00DE5CB6">
      <w:pPr>
        <w:pStyle w:val="BodyText"/>
        <w:spacing w:before="161" w:line="360" w:lineRule="auto"/>
        <w:ind w:left="720" w:right="727"/>
        <w:jc w:val="both"/>
      </w:pPr>
      <w:r>
        <w:t>Çdo</w:t>
      </w:r>
      <w:r>
        <w:rPr>
          <w:spacing w:val="1"/>
        </w:rPr>
        <w:t xml:space="preserve"> </w:t>
      </w:r>
      <w:r>
        <w:t>herë</w:t>
      </w:r>
      <w:r>
        <w:rPr>
          <w:spacing w:val="1"/>
        </w:rPr>
        <w:t xml:space="preserve"> </w:t>
      </w:r>
      <w:r>
        <w:t>kemi</w:t>
      </w:r>
      <w:r>
        <w:rPr>
          <w:spacing w:val="1"/>
        </w:rPr>
        <w:t xml:space="preserve"> </w:t>
      </w:r>
      <w:r>
        <w:t>insistuar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respektohet</w:t>
      </w:r>
      <w:r>
        <w:rPr>
          <w:spacing w:val="1"/>
        </w:rPr>
        <w:t xml:space="preserve"> </w:t>
      </w:r>
      <w:r>
        <w:t>kuota</w:t>
      </w:r>
      <w:r>
        <w:rPr>
          <w:spacing w:val="1"/>
        </w:rPr>
        <w:t xml:space="preserve"> </w:t>
      </w:r>
      <w:r>
        <w:t>gjinor</w:t>
      </w:r>
      <w:r>
        <w:t>e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përgaditet</w:t>
      </w:r>
      <w:r>
        <w:rPr>
          <w:spacing w:val="1"/>
        </w:rPr>
        <w:t xml:space="preserve"> </w:t>
      </w:r>
      <w:r>
        <w:t>buxhetimi</w:t>
      </w:r>
      <w:r>
        <w:rPr>
          <w:spacing w:val="1"/>
        </w:rPr>
        <w:t xml:space="preserve"> </w:t>
      </w:r>
      <w:r>
        <w:t>gjinor</w:t>
      </w:r>
      <w:r>
        <w:rPr>
          <w:spacing w:val="1"/>
        </w:rPr>
        <w:t xml:space="preserve"> </w:t>
      </w:r>
      <w:r>
        <w:t>nga</w:t>
      </w:r>
      <w:r>
        <w:rPr>
          <w:spacing w:val="1"/>
        </w:rPr>
        <w:t xml:space="preserve"> </w:t>
      </w:r>
      <w:r>
        <w:t>drejtoria</w:t>
      </w:r>
      <w:r>
        <w:rPr>
          <w:spacing w:val="60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financave.</w:t>
      </w:r>
    </w:p>
    <w:p w:rsidR="00A42839" w:rsidRDefault="00A42839">
      <w:pPr>
        <w:spacing w:line="360" w:lineRule="auto"/>
        <w:jc w:val="both"/>
        <w:sectPr w:rsidR="00A42839">
          <w:pgSz w:w="12240" w:h="15840"/>
          <w:pgMar w:top="1500" w:right="0" w:bottom="1200" w:left="0" w:header="0" w:footer="1010" w:gutter="0"/>
          <w:cols w:space="720"/>
        </w:sectPr>
      </w:pPr>
    </w:p>
    <w:p w:rsidR="00A42839" w:rsidRDefault="00DE5CB6">
      <w:pPr>
        <w:pStyle w:val="BodyText"/>
        <w:spacing w:before="74" w:line="360" w:lineRule="auto"/>
        <w:ind w:left="720" w:right="717"/>
      </w:pPr>
      <w:r>
        <w:lastRenderedPageBreak/>
        <w:t>Kemi</w:t>
      </w:r>
      <w:r>
        <w:rPr>
          <w:spacing w:val="1"/>
        </w:rPr>
        <w:t xml:space="preserve"> </w:t>
      </w:r>
      <w:r>
        <w:t>vazhduar me</w:t>
      </w:r>
      <w:r>
        <w:rPr>
          <w:spacing w:val="1"/>
        </w:rPr>
        <w:t xml:space="preserve"> </w:t>
      </w:r>
      <w:r>
        <w:t>përkrahjen</w:t>
      </w:r>
      <w:r>
        <w:rPr>
          <w:spacing w:val="-1"/>
        </w:rPr>
        <w:t xml:space="preserve"> </w:t>
      </w:r>
      <w:r>
        <w:t>e grave në</w:t>
      </w:r>
      <w:r>
        <w:rPr>
          <w:spacing w:val="2"/>
        </w:rPr>
        <w:t xml:space="preserve"> </w:t>
      </w:r>
      <w:r>
        <w:t>pozita</w:t>
      </w:r>
      <w:r>
        <w:rPr>
          <w:spacing w:val="-3"/>
        </w:rPr>
        <w:t xml:space="preserve"> </w:t>
      </w:r>
      <w:r>
        <w:t>menaxheriale dhe vendim-marrje përmes takimeve</w:t>
      </w:r>
      <w:r>
        <w:rPr>
          <w:spacing w:val="1"/>
        </w:rPr>
        <w:t xml:space="preserve"> </w:t>
      </w:r>
      <w:r>
        <w:t>të ndryshme</w:t>
      </w:r>
      <w:r>
        <w:rPr>
          <w:spacing w:val="-57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do të vazhdojmë</w:t>
      </w:r>
      <w:r>
        <w:rPr>
          <w:spacing w:val="-1"/>
        </w:rPr>
        <w:t xml:space="preserve"> </w:t>
      </w:r>
      <w:r>
        <w:t>edhe</w:t>
      </w:r>
      <w:r>
        <w:rPr>
          <w:spacing w:val="-1"/>
        </w:rPr>
        <w:t xml:space="preserve"> </w:t>
      </w:r>
      <w:r>
        <w:t>më tutje</w:t>
      </w:r>
      <w:r>
        <w:rPr>
          <w:spacing w:val="-1"/>
        </w:rPr>
        <w:t xml:space="preserve"> </w:t>
      </w:r>
      <w:r>
        <w:t>me iniciativa</w:t>
      </w:r>
      <w:r>
        <w:rPr>
          <w:spacing w:val="-2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cilat i kontribojnë ba</w:t>
      </w:r>
      <w:r>
        <w:t>razisë gjinore.</w:t>
      </w: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spacing w:before="10"/>
        <w:rPr>
          <w:sz w:val="35"/>
        </w:rPr>
      </w:pPr>
    </w:p>
    <w:p w:rsidR="00A42839" w:rsidRDefault="00DE5CB6">
      <w:pPr>
        <w:pStyle w:val="Heading1"/>
      </w:pPr>
      <w:bookmarkStart w:id="3" w:name="_bookmark3"/>
      <w:bookmarkEnd w:id="3"/>
      <w:r>
        <w:rPr>
          <w:color w:val="2D74B5"/>
        </w:rPr>
        <w:t>ZadeZogaj-Zëvendës-Kryesuese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e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Komitetit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për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Barazi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Gjinore</w:t>
      </w:r>
    </w:p>
    <w:p w:rsidR="00A42839" w:rsidRDefault="00A42839">
      <w:pPr>
        <w:pStyle w:val="BodyText"/>
        <w:rPr>
          <w:b/>
          <w:sz w:val="30"/>
        </w:rPr>
      </w:pPr>
    </w:p>
    <w:p w:rsidR="00A42839" w:rsidRDefault="00DE5CB6">
      <w:pPr>
        <w:pStyle w:val="BodyText"/>
        <w:spacing w:before="254" w:line="360" w:lineRule="auto"/>
        <w:ind w:left="3610" w:right="712"/>
        <w:jc w:val="both"/>
      </w:pPr>
      <w:r>
        <w:t>Komiteti për Barazi Gjinore është themeluar si trup i Kuvendit të Komunës së</w:t>
      </w:r>
      <w:r>
        <w:rPr>
          <w:spacing w:val="1"/>
        </w:rPr>
        <w:t xml:space="preserve"> </w:t>
      </w:r>
      <w:r>
        <w:t>Malishevës në pajtim me ligjin</w:t>
      </w:r>
      <w:r>
        <w:rPr>
          <w:spacing w:val="60"/>
        </w:rPr>
        <w:t xml:space="preserve"> </w:t>
      </w:r>
      <w:r>
        <w:t>për vetëqeverisje lokale dhe statutin e komunës</w:t>
      </w:r>
      <w:r>
        <w:rPr>
          <w:spacing w:val="1"/>
        </w:rPr>
        <w:t xml:space="preserve"> </w:t>
      </w:r>
      <w:r>
        <w:t>me qëllim angazhimin sistematik të çështjeve që kanë të bëjnë me gjininë (vajza</w:t>
      </w:r>
      <w:r>
        <w:rPr>
          <w:spacing w:val="1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gra</w:t>
      </w:r>
      <w:r>
        <w:rPr>
          <w:spacing w:val="-3"/>
        </w:rPr>
        <w:t xml:space="preserve"> </w:t>
      </w:r>
      <w:r>
        <w:t>).</w:t>
      </w:r>
    </w:p>
    <w:p w:rsidR="00A42839" w:rsidRDefault="00DE5CB6">
      <w:pPr>
        <w:pStyle w:val="BodyText"/>
        <w:spacing w:before="159" w:line="360" w:lineRule="auto"/>
        <w:ind w:left="3610" w:right="1619"/>
      </w:pPr>
      <w:r>
        <w:t>Komiteti për Barazi Gjinore përbëhet prej shtatë anetarësh që reflektojnë</w:t>
      </w:r>
      <w:r>
        <w:rPr>
          <w:spacing w:val="-58"/>
        </w:rPr>
        <w:t xml:space="preserve"> </w:t>
      </w:r>
      <w:r>
        <w:t>përbërjen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Kuvendit si dhe</w:t>
      </w:r>
      <w:r>
        <w:rPr>
          <w:spacing w:val="-1"/>
        </w:rPr>
        <w:t xml:space="preserve"> </w:t>
      </w:r>
      <w:r>
        <w:t>shoqërinë</w:t>
      </w:r>
      <w:r>
        <w:rPr>
          <w:spacing w:val="1"/>
        </w:rPr>
        <w:t xml:space="preserve"> </w:t>
      </w:r>
      <w:r>
        <w:t>civile.</w:t>
      </w:r>
    </w:p>
    <w:p w:rsidR="00A42839" w:rsidRDefault="00DE5CB6">
      <w:pPr>
        <w:pStyle w:val="BodyText"/>
        <w:spacing w:line="360" w:lineRule="auto"/>
        <w:ind w:left="3610" w:right="1339"/>
      </w:pPr>
      <w:r>
        <w:t>Komiteti për Barazi Gjinore është themeluar s</w:t>
      </w:r>
      <w:r>
        <w:t>i një nga rekomandimet që ka</w:t>
      </w:r>
      <w:r>
        <w:rPr>
          <w:spacing w:val="-57"/>
        </w:rPr>
        <w:t xml:space="preserve"> </w:t>
      </w:r>
      <w:r>
        <w:t>votuar</w:t>
      </w:r>
      <w:r>
        <w:rPr>
          <w:spacing w:val="-2"/>
        </w:rPr>
        <w:t xml:space="preserve"> </w:t>
      </w:r>
      <w:r>
        <w:t>Kuvendi i komunës në</w:t>
      </w:r>
      <w:r>
        <w:rPr>
          <w:spacing w:val="-1"/>
        </w:rPr>
        <w:t xml:space="preserve"> </w:t>
      </w:r>
      <w:r>
        <w:t>vendimin 02/261</w:t>
      </w:r>
    </w:p>
    <w:p w:rsidR="00A42839" w:rsidRDefault="00DE5CB6">
      <w:pPr>
        <w:pStyle w:val="BodyText"/>
        <w:spacing w:before="161" w:line="360" w:lineRule="auto"/>
        <w:ind w:left="720"/>
      </w:pPr>
      <w:r>
        <w:t>Fusha e veprimit të komitetit të jetë mbikqyrja e zbatimit të ligjeve, monitorimi i ekzekutivit dhe dhënia</w:t>
      </w:r>
      <w:r>
        <w:rPr>
          <w:spacing w:val="1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rekomandimeve</w:t>
      </w:r>
      <w:r>
        <w:rPr>
          <w:spacing w:val="-2"/>
        </w:rPr>
        <w:t xml:space="preserve"> </w:t>
      </w:r>
      <w:r>
        <w:t>kuvendit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komunës</w:t>
      </w:r>
    </w:p>
    <w:p w:rsidR="00A42839" w:rsidRDefault="00DE5CB6">
      <w:pPr>
        <w:pStyle w:val="BodyText"/>
        <w:spacing w:before="161" w:line="360" w:lineRule="auto"/>
        <w:ind w:left="720" w:right="750"/>
      </w:pPr>
      <w:r>
        <w:t xml:space="preserve">Pas zgjedhjes sëkryesueses së Komitetit </w:t>
      </w:r>
      <w:r>
        <w:t>për Barazi Gjinore - Agnesa Kastrati janë mbajtur mbledhjet e rregullta</w:t>
      </w:r>
      <w:r>
        <w:rPr>
          <w:spacing w:val="-57"/>
        </w:rPr>
        <w:t xml:space="preserve"> </w:t>
      </w:r>
      <w:r>
        <w:t>ku zakonisht është diskutuar për punën, që do të ketë Komiteti. Ne fokus të veçantë se si mund të ndikojmë në</w:t>
      </w:r>
      <w:r>
        <w:rPr>
          <w:spacing w:val="1"/>
        </w:rPr>
        <w:t xml:space="preserve"> </w:t>
      </w:r>
      <w:r>
        <w:t>përmirësimin</w:t>
      </w:r>
      <w:r>
        <w:rPr>
          <w:spacing w:val="1"/>
        </w:rPr>
        <w:t xml:space="preserve"> </w:t>
      </w:r>
      <w:r>
        <w:t>e jetës së grave dhe vajzave në komunën e Malishevës, është h</w:t>
      </w:r>
      <w:r>
        <w:t>artuar plani i punës dhe në bazë të</w:t>
      </w:r>
      <w:r>
        <w:rPr>
          <w:spacing w:val="1"/>
        </w:rPr>
        <w:t xml:space="preserve"> </w:t>
      </w:r>
      <w:r>
        <w:t>planit janërealizuar aktivitete e vizita të ndryshme për vetëdijesim dhe sensibilizim të komunitetit për çështje të</w:t>
      </w:r>
      <w:r>
        <w:rPr>
          <w:spacing w:val="1"/>
        </w:rPr>
        <w:t xml:space="preserve"> </w:t>
      </w:r>
      <w:r>
        <w:t>ndryshme.</w:t>
      </w:r>
    </w:p>
    <w:p w:rsidR="00A42839" w:rsidRDefault="00DE5CB6">
      <w:pPr>
        <w:pStyle w:val="BodyText"/>
        <w:spacing w:line="360" w:lineRule="auto"/>
        <w:ind w:left="720" w:right="1070"/>
      </w:pPr>
      <w:r>
        <w:t>Vlenë të përmendet vizita studimore në komunën e Gjilanit,</w:t>
      </w:r>
      <w:r>
        <w:rPr>
          <w:spacing w:val="1"/>
        </w:rPr>
        <w:t xml:space="preserve"> </w:t>
      </w:r>
      <w:r>
        <w:t>e cila u realizua me qëllim të shkëmbimit të</w:t>
      </w:r>
      <w:r>
        <w:rPr>
          <w:spacing w:val="-57"/>
        </w:rPr>
        <w:t xml:space="preserve"> </w:t>
      </w:r>
      <w:r>
        <w:t>përvojave</w:t>
      </w:r>
      <w:r>
        <w:rPr>
          <w:spacing w:val="-1"/>
        </w:rPr>
        <w:t xml:space="preserve"> </w:t>
      </w:r>
      <w:r>
        <w:t>mes dy</w:t>
      </w:r>
      <w:r>
        <w:rPr>
          <w:spacing w:val="-5"/>
        </w:rPr>
        <w:t xml:space="preserve"> </w:t>
      </w:r>
      <w:r>
        <w:t>komiteteve.</w:t>
      </w:r>
    </w:p>
    <w:p w:rsidR="00A42839" w:rsidRDefault="00DE5CB6">
      <w:pPr>
        <w:pStyle w:val="BodyText"/>
        <w:spacing w:before="161" w:line="360" w:lineRule="auto"/>
        <w:ind w:left="720" w:right="802"/>
      </w:pPr>
      <w:r>
        <w:t>Kemi vazhduar me vizita në Qendren për punë sociale, ku u njoftuam për punët që kryejnëdhe përgjegjesitë e</w:t>
      </w:r>
      <w:r>
        <w:rPr>
          <w:spacing w:val="1"/>
        </w:rPr>
        <w:t xml:space="preserve"> </w:t>
      </w:r>
      <w:r>
        <w:t>këtij sektori dhe diskutuam për trajtimin e dhunës në familje dhe diskrimin</w:t>
      </w:r>
      <w:r>
        <w:t>im gjinor, poashtu u diskutua edhe</w:t>
      </w:r>
      <w:r>
        <w:rPr>
          <w:spacing w:val="1"/>
        </w:rPr>
        <w:t xml:space="preserve"> </w:t>
      </w:r>
      <w:r>
        <w:t>për rastet e ngacmimeve seksuale nëpër shkolla,ndër të tjera u njoftuam edhe për problemet që ballafaqohen në</w:t>
      </w:r>
      <w:r>
        <w:rPr>
          <w:spacing w:val="-57"/>
        </w:rPr>
        <w:t xml:space="preserve"> </w:t>
      </w:r>
      <w:r>
        <w:t>punën e tyre si mungesën e një psikologu,objekti jo adekuat për natyrën e punës, mos-koordinimi me policinë e</w:t>
      </w:r>
      <w:r>
        <w:rPr>
          <w:spacing w:val="-57"/>
        </w:rPr>
        <w:t xml:space="preserve"> </w:t>
      </w:r>
      <w:r>
        <w:t>k</w:t>
      </w:r>
      <w:r>
        <w:t>ështu</w:t>
      </w:r>
      <w:r>
        <w:rPr>
          <w:spacing w:val="-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radhë.</w:t>
      </w:r>
    </w:p>
    <w:p w:rsidR="00A42839" w:rsidRDefault="00DE5CB6">
      <w:pPr>
        <w:pStyle w:val="BodyText"/>
        <w:spacing w:line="360" w:lineRule="auto"/>
        <w:ind w:left="720" w:right="717"/>
      </w:pPr>
      <w:r>
        <w:t>Vizitën e radhës e realizuam me Policinë e Kosovës në Malishevë, ku edhe aty u njoftuam për raste të ndryshme</w:t>
      </w:r>
      <w:r>
        <w:rPr>
          <w:spacing w:val="-57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cilat ballafaqohet komuniteti</w:t>
      </w:r>
      <w:r>
        <w:rPr>
          <w:spacing w:val="1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gadishmëria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Policisëpër</w:t>
      </w:r>
      <w:r>
        <w:rPr>
          <w:spacing w:val="-1"/>
        </w:rPr>
        <w:t xml:space="preserve"> </w:t>
      </w:r>
      <w:r>
        <w:t>t’ju dalë</w:t>
      </w:r>
      <w:r>
        <w:rPr>
          <w:spacing w:val="-1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ndihmë.</w:t>
      </w:r>
    </w:p>
    <w:p w:rsidR="00A42839" w:rsidRDefault="00A42839">
      <w:pPr>
        <w:spacing w:line="360" w:lineRule="auto"/>
        <w:sectPr w:rsidR="00A42839">
          <w:pgSz w:w="12240" w:h="15840"/>
          <w:pgMar w:top="640" w:right="0" w:bottom="1200" w:left="0" w:header="0" w:footer="1010" w:gutter="0"/>
          <w:cols w:space="720"/>
        </w:sectPr>
      </w:pPr>
    </w:p>
    <w:p w:rsidR="00A42839" w:rsidRDefault="00DE5CB6">
      <w:pPr>
        <w:pStyle w:val="BodyText"/>
        <w:spacing w:before="74" w:line="360" w:lineRule="auto"/>
        <w:ind w:left="720" w:right="713"/>
        <w:jc w:val="both"/>
      </w:pPr>
      <w:r>
        <w:lastRenderedPageBreak/>
        <w:t>Janë diskutuar edhe çështje t</w:t>
      </w:r>
      <w:r>
        <w:t>ë ndryshme ku në shumicën e takimeve ka qenë e pranishme edhe zyrtarja për</w:t>
      </w:r>
      <w:r>
        <w:rPr>
          <w:spacing w:val="1"/>
        </w:rPr>
        <w:t xml:space="preserve"> </w:t>
      </w:r>
      <w:r>
        <w:t>barazi gjinore me të cilën kemi një bashkëpunim dhe disa nga aktivitetet i koordinojmë së bashku, lidhur me</w:t>
      </w:r>
      <w:r>
        <w:rPr>
          <w:spacing w:val="1"/>
        </w:rPr>
        <w:t xml:space="preserve"> </w:t>
      </w:r>
      <w:r>
        <w:t>deklaratën për barazi gjinore, formimin e mekanizmave koordinues kundër d</w:t>
      </w:r>
      <w:r>
        <w:t>hunës në familje, pastaj lidhur me</w:t>
      </w:r>
      <w:r>
        <w:rPr>
          <w:spacing w:val="1"/>
        </w:rPr>
        <w:t xml:space="preserve"> </w:t>
      </w:r>
      <w:r>
        <w:t>16 ditëte aktivizimit kundër dhunës ndaj gruas, buxhetimin gjinor,ndërtimin e Çerdhes në Kijevë,zbatimin e</w:t>
      </w:r>
      <w:r>
        <w:rPr>
          <w:spacing w:val="1"/>
        </w:rPr>
        <w:t xml:space="preserve"> </w:t>
      </w:r>
      <w:r>
        <w:t xml:space="preserve">projektit 100 € për lehonat si dhe blerjen e aparatit të mamografisë, aktivitetet e festës ndërkombëtare të gruas </w:t>
      </w:r>
      <w:r>
        <w:t>8</w:t>
      </w:r>
      <w:r>
        <w:rPr>
          <w:spacing w:val="1"/>
        </w:rPr>
        <w:t xml:space="preserve"> </w:t>
      </w:r>
      <w:r>
        <w:t>Marsi,</w:t>
      </w:r>
      <w:r>
        <w:rPr>
          <w:spacing w:val="-1"/>
        </w:rPr>
        <w:t xml:space="preserve"> </w:t>
      </w:r>
      <w:r>
        <w:t>vizitë</w:t>
      </w:r>
      <w:r>
        <w:rPr>
          <w:spacing w:val="-1"/>
        </w:rPr>
        <w:t xml:space="preserve"> </w:t>
      </w:r>
      <w:r>
        <w:t>fabrikës</w:t>
      </w:r>
      <w:r>
        <w:rPr>
          <w:spacing w:val="-1"/>
        </w:rPr>
        <w:t xml:space="preserve"> </w:t>
      </w:r>
      <w:r>
        <w:t>së</w:t>
      </w:r>
      <w:r>
        <w:rPr>
          <w:spacing w:val="1"/>
        </w:rPr>
        <w:t xml:space="preserve"> </w:t>
      </w:r>
      <w:r>
        <w:t>maskave</w:t>
      </w:r>
      <w:r>
        <w:rPr>
          <w:spacing w:val="-2"/>
        </w:rPr>
        <w:t xml:space="preserve"> </w:t>
      </w:r>
      <w:r>
        <w:t>në</w:t>
      </w:r>
      <w:r>
        <w:rPr>
          <w:spacing w:val="2"/>
        </w:rPr>
        <w:t xml:space="preserve"> </w:t>
      </w:r>
      <w:r>
        <w:t>Bellanicë,</w:t>
      </w:r>
      <w:r>
        <w:rPr>
          <w:spacing w:val="-1"/>
        </w:rPr>
        <w:t xml:space="preserve"> </w:t>
      </w:r>
      <w:r>
        <w:t>ku</w:t>
      </w:r>
      <w:r>
        <w:rPr>
          <w:spacing w:val="2"/>
        </w:rPr>
        <w:t xml:space="preserve"> </w:t>
      </w:r>
      <w:r>
        <w:t>shumica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punësuarëve</w:t>
      </w:r>
      <w:r>
        <w:rPr>
          <w:spacing w:val="-2"/>
        </w:rPr>
        <w:t xml:space="preserve"> </w:t>
      </w:r>
      <w:r>
        <w:t>janë</w:t>
      </w:r>
      <w:r>
        <w:rPr>
          <w:spacing w:val="1"/>
        </w:rPr>
        <w:t xml:space="preserve"> </w:t>
      </w:r>
      <w:r>
        <w:t>gra,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kështu</w:t>
      </w:r>
      <w:r>
        <w:rPr>
          <w:spacing w:val="-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radhë.</w:t>
      </w:r>
    </w:p>
    <w:p w:rsidR="00A42839" w:rsidRDefault="00DE5CB6">
      <w:pPr>
        <w:pStyle w:val="BodyText"/>
        <w:spacing w:before="161" w:line="360" w:lineRule="auto"/>
        <w:ind w:left="720" w:right="1207"/>
        <w:jc w:val="both"/>
      </w:pPr>
      <w:r>
        <w:t>Punën tonë do ta vazhdojm edhe më tutje me iniciativa, aktivitete të cilat janë në të mirë të grave dhe gjithë</w:t>
      </w:r>
      <w:r>
        <w:rPr>
          <w:spacing w:val="-57"/>
        </w:rPr>
        <w:t xml:space="preserve"> </w:t>
      </w:r>
      <w:r>
        <w:t>komunitetit</w:t>
      </w:r>
      <w:r>
        <w:rPr>
          <w:spacing w:val="-1"/>
        </w:rPr>
        <w:t xml:space="preserve"> </w:t>
      </w:r>
      <w:r>
        <w:t>nëpërgjithësi.</w:t>
      </w: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spacing w:before="2"/>
      </w:pPr>
    </w:p>
    <w:p w:rsidR="00A42839" w:rsidRDefault="00DE5CB6">
      <w:pPr>
        <w:pStyle w:val="Heading2"/>
        <w:spacing w:before="0"/>
        <w:jc w:val="both"/>
      </w:pPr>
      <w:bookmarkStart w:id="4" w:name="_bookmark4"/>
      <w:bookmarkEnd w:id="4"/>
      <w:r>
        <w:rPr>
          <w:color w:val="2D74B5"/>
          <w:spacing w:val="-1"/>
        </w:rPr>
        <w:t>Sylë</w:t>
      </w:r>
      <w:r>
        <w:rPr>
          <w:color w:val="2D74B5"/>
          <w:spacing w:val="-10"/>
        </w:rPr>
        <w:t xml:space="preserve"> </w:t>
      </w:r>
      <w:r>
        <w:rPr>
          <w:color w:val="2D74B5"/>
          <w:spacing w:val="-1"/>
        </w:rPr>
        <w:t>Dukolli</w:t>
      </w:r>
      <w:r>
        <w:rPr>
          <w:color w:val="2D74B5"/>
          <w:spacing w:val="-10"/>
        </w:rPr>
        <w:t xml:space="preserve"> </w:t>
      </w:r>
      <w:r>
        <w:rPr>
          <w:color w:val="2D74B5"/>
          <w:spacing w:val="-1"/>
        </w:rPr>
        <w:t>–Kryesues</w:t>
      </w:r>
      <w:r>
        <w:rPr>
          <w:color w:val="2D74B5"/>
          <w:spacing w:val="-14"/>
        </w:rPr>
        <w:t xml:space="preserve"> </w:t>
      </w:r>
      <w:r>
        <w:rPr>
          <w:color w:val="2D74B5"/>
          <w:spacing w:val="-1"/>
        </w:rPr>
        <w:t>i</w:t>
      </w:r>
      <w:r>
        <w:rPr>
          <w:color w:val="2D74B5"/>
          <w:spacing w:val="-10"/>
        </w:rPr>
        <w:t xml:space="preserve"> </w:t>
      </w:r>
      <w:r>
        <w:rPr>
          <w:color w:val="2D74B5"/>
          <w:spacing w:val="-1"/>
        </w:rPr>
        <w:t>Grupit</w:t>
      </w:r>
      <w:r>
        <w:rPr>
          <w:color w:val="2D74B5"/>
          <w:spacing w:val="-10"/>
        </w:rPr>
        <w:t xml:space="preserve"> </w:t>
      </w:r>
      <w:r>
        <w:rPr>
          <w:color w:val="2D74B5"/>
          <w:spacing w:val="-1"/>
        </w:rPr>
        <w:t>i</w:t>
      </w:r>
      <w:r>
        <w:rPr>
          <w:color w:val="2D74B5"/>
          <w:spacing w:val="-10"/>
        </w:rPr>
        <w:t xml:space="preserve"> </w:t>
      </w:r>
      <w:r>
        <w:rPr>
          <w:color w:val="2D74B5"/>
          <w:spacing w:val="-1"/>
        </w:rPr>
        <w:t>subjektit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politik</w:t>
      </w:r>
      <w:r>
        <w:rPr>
          <w:color w:val="2D74B5"/>
          <w:spacing w:val="46"/>
        </w:rPr>
        <w:t xml:space="preserve"> </w:t>
      </w:r>
      <w:r>
        <w:rPr>
          <w:color w:val="2D74B5"/>
          <w:spacing w:val="-1"/>
        </w:rPr>
        <w:t>tëNisma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1"/>
        </w:rPr>
        <w:t>Socialdemokrate</w:t>
      </w:r>
    </w:p>
    <w:p w:rsidR="00A42839" w:rsidRDefault="00A42839">
      <w:pPr>
        <w:pStyle w:val="BodyText"/>
        <w:spacing w:before="11"/>
        <w:rPr>
          <w:rFonts w:ascii="Calibri Light"/>
          <w:sz w:val="23"/>
        </w:rPr>
      </w:pPr>
    </w:p>
    <w:p w:rsidR="00A42839" w:rsidRDefault="00DE5CB6">
      <w:pPr>
        <w:pStyle w:val="BodyText"/>
        <w:spacing w:line="360" w:lineRule="auto"/>
        <w:ind w:left="3979" w:right="1017"/>
      </w:pPr>
      <w:r>
        <w:rPr>
          <w:noProof/>
          <w:lang w:val="en-US"/>
        </w:rPr>
        <w:drawing>
          <wp:anchor distT="0" distB="0" distL="0" distR="0" simplePos="0" relativeHeight="486655488" behindDoc="1" locked="0" layoutInCell="1" allowOverlap="1">
            <wp:simplePos x="0" y="0"/>
            <wp:positionH relativeFrom="page">
              <wp:posOffset>526415</wp:posOffset>
            </wp:positionH>
            <wp:positionV relativeFrom="paragraph">
              <wp:posOffset>11215</wp:posOffset>
            </wp:positionV>
            <wp:extent cx="1885950" cy="2362200"/>
            <wp:effectExtent l="0" t="0" r="0" b="0"/>
            <wp:wrapNone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Mandatin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kemi</w:t>
      </w:r>
      <w:r>
        <w:rPr>
          <w:spacing w:val="-1"/>
        </w:rPr>
        <w:t xml:space="preserve"> </w:t>
      </w:r>
      <w:r>
        <w:t>filluar</w:t>
      </w:r>
      <w:r>
        <w:rPr>
          <w:spacing w:val="-3"/>
        </w:rPr>
        <w:t xml:space="preserve"> </w:t>
      </w:r>
      <w:r>
        <w:t>duke</w:t>
      </w:r>
      <w:r>
        <w:rPr>
          <w:spacing w:val="-2"/>
        </w:rPr>
        <w:t xml:space="preserve"> </w:t>
      </w:r>
      <w:r>
        <w:t>emëruar</w:t>
      </w:r>
      <w:r>
        <w:rPr>
          <w:spacing w:val="-1"/>
        </w:rPr>
        <w:t xml:space="preserve"> </w:t>
      </w:r>
      <w:r>
        <w:t>kryesuesen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grupit</w:t>
      </w:r>
      <w:r>
        <w:rPr>
          <w:spacing w:val="-1"/>
        </w:rPr>
        <w:t xml:space="preserve"> </w:t>
      </w:r>
      <w:r>
        <w:t>parlamentarë</w:t>
      </w:r>
      <w:r>
        <w:rPr>
          <w:spacing w:val="-2"/>
        </w:rPr>
        <w:t xml:space="preserve"> </w:t>
      </w:r>
      <w:r>
        <w:t>një</w:t>
      </w:r>
      <w:r>
        <w:rPr>
          <w:spacing w:val="-57"/>
        </w:rPr>
        <w:t xml:space="preserve"> </w:t>
      </w:r>
      <w:r>
        <w:t>zonjë, e cila na ka udhëhequr plotë dy vite e gjysmë deri me përzgjedhjen</w:t>
      </w:r>
      <w:r>
        <w:rPr>
          <w:spacing w:val="1"/>
        </w:rPr>
        <w:t xml:space="preserve"> </w:t>
      </w:r>
      <w:r>
        <w:t>deputete e Kuvendit të Republikës s</w:t>
      </w:r>
      <w:r>
        <w:t>ë Kosovës. Ne si grup kemi emëruar</w:t>
      </w:r>
      <w:r>
        <w:rPr>
          <w:spacing w:val="1"/>
        </w:rPr>
        <w:t xml:space="preserve"> </w:t>
      </w:r>
      <w:r>
        <w:t>anëtarët në komitete obligative dhe komitetin për barazi gjinore dhe</w:t>
      </w:r>
      <w:r>
        <w:rPr>
          <w:spacing w:val="1"/>
        </w:rPr>
        <w:t xml:space="preserve"> </w:t>
      </w:r>
      <w:r>
        <w:t>komisione</w:t>
      </w:r>
      <w:r>
        <w:rPr>
          <w:spacing w:val="-1"/>
        </w:rPr>
        <w:t xml:space="preserve"> </w:t>
      </w:r>
      <w:r>
        <w:t>tjera</w:t>
      </w:r>
      <w:r>
        <w:rPr>
          <w:spacing w:val="-1"/>
        </w:rPr>
        <w:t xml:space="preserve"> </w:t>
      </w:r>
      <w:r>
        <w:t>duke</w:t>
      </w:r>
      <w:r>
        <w:rPr>
          <w:spacing w:val="-1"/>
        </w:rPr>
        <w:t xml:space="preserve"> </w:t>
      </w:r>
      <w:r>
        <w:t>respektuar</w:t>
      </w:r>
      <w:r>
        <w:rPr>
          <w:spacing w:val="-2"/>
        </w:rPr>
        <w:t xml:space="preserve"> </w:t>
      </w:r>
      <w:r>
        <w:t>kuotën</w:t>
      </w:r>
      <w:r>
        <w:rPr>
          <w:spacing w:val="2"/>
        </w:rPr>
        <w:t xml:space="preserve"> </w:t>
      </w:r>
      <w:r>
        <w:t>gjinore.</w:t>
      </w:r>
    </w:p>
    <w:p w:rsidR="00A42839" w:rsidRDefault="00DE5CB6">
      <w:pPr>
        <w:pStyle w:val="BodyText"/>
        <w:spacing w:line="360" w:lineRule="auto"/>
        <w:ind w:left="3979" w:right="727"/>
        <w:jc w:val="both"/>
      </w:pPr>
      <w:r>
        <w:t>Grupi i Nismës ka ngritur shumë çështje në interes të qytetarëve, mirëqenjen e</w:t>
      </w:r>
      <w:r>
        <w:rPr>
          <w:spacing w:val="-57"/>
        </w:rPr>
        <w:t xml:space="preserve"> </w:t>
      </w:r>
      <w:r>
        <w:t>tyre në Komunën tonë, ku kemi ngritur dhe përkrahur shumëiniciativa që kanë</w:t>
      </w:r>
      <w:r>
        <w:rPr>
          <w:spacing w:val="-57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bëjnë me</w:t>
      </w:r>
      <w:r>
        <w:rPr>
          <w:spacing w:val="-1"/>
        </w:rPr>
        <w:t xml:space="preserve"> </w:t>
      </w:r>
      <w:r>
        <w:t>çështjet gjinore</w:t>
      </w:r>
      <w:r>
        <w:rPr>
          <w:spacing w:val="-3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avancimin e</w:t>
      </w:r>
      <w:r>
        <w:rPr>
          <w:spacing w:val="1"/>
        </w:rPr>
        <w:t xml:space="preserve"> </w:t>
      </w:r>
      <w:r>
        <w:t>gruas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shoqëri.</w:t>
      </w:r>
    </w:p>
    <w:p w:rsidR="00A42839" w:rsidRDefault="00DE5CB6">
      <w:pPr>
        <w:pStyle w:val="BodyText"/>
        <w:spacing w:line="360" w:lineRule="auto"/>
        <w:ind w:left="720" w:right="704" w:firstLine="3319"/>
      </w:pPr>
      <w:r>
        <w:t>Jemi pjesëmarrës në takime në nivel lokal dhe qendror jemi pjesë e</w:t>
      </w:r>
      <w:r>
        <w:rPr>
          <w:spacing w:val="1"/>
        </w:rPr>
        <w:t xml:space="preserve"> </w:t>
      </w:r>
      <w:r>
        <w:t xml:space="preserve">rekomandimeve tënxjerra nga takimet e përbashkëta </w:t>
      </w:r>
      <w:r>
        <w:t>me ZBGJ-ën të mbajtura në zonat rurale duke u munduar të</w:t>
      </w:r>
      <w:r>
        <w:rPr>
          <w:spacing w:val="-58"/>
        </w:rPr>
        <w:t xml:space="preserve"> </w:t>
      </w:r>
      <w:r>
        <w:t>krijojmë lehtësira në shërbime shëndetësore për gratë duke ua mundesuar papa – test,</w:t>
      </w:r>
      <w:r>
        <w:rPr>
          <w:spacing w:val="1"/>
        </w:rPr>
        <w:t xml:space="preserve"> </w:t>
      </w:r>
      <w:r>
        <w:t>mamografi me staf të</w:t>
      </w:r>
      <w:r>
        <w:rPr>
          <w:spacing w:val="1"/>
        </w:rPr>
        <w:t xml:space="preserve"> </w:t>
      </w:r>
      <w:r>
        <w:t>kompletuar,</w:t>
      </w:r>
      <w:r>
        <w:rPr>
          <w:spacing w:val="-1"/>
        </w:rPr>
        <w:t xml:space="preserve"> </w:t>
      </w:r>
      <w:r>
        <w:t>çështja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maternitetit, shërbime</w:t>
      </w:r>
      <w:r>
        <w:rPr>
          <w:spacing w:val="-2"/>
        </w:rPr>
        <w:t xml:space="preserve"> </w:t>
      </w:r>
      <w:r>
        <w:t>adekuate në</w:t>
      </w:r>
      <w:r>
        <w:rPr>
          <w:spacing w:val="-1"/>
        </w:rPr>
        <w:t xml:space="preserve"> </w:t>
      </w:r>
      <w:r>
        <w:t>pediatri e</w:t>
      </w:r>
      <w:r>
        <w:rPr>
          <w:spacing w:val="-1"/>
        </w:rPr>
        <w:t xml:space="preserve"> </w:t>
      </w:r>
      <w:r>
        <w:t>kështu</w:t>
      </w:r>
      <w:r>
        <w:rPr>
          <w:spacing w:val="2"/>
        </w:rPr>
        <w:t xml:space="preserve"> </w:t>
      </w:r>
      <w:r>
        <w:t>me radhë.</w:t>
      </w:r>
    </w:p>
    <w:p w:rsidR="00A42839" w:rsidRDefault="00DE5CB6">
      <w:pPr>
        <w:pStyle w:val="BodyText"/>
        <w:spacing w:line="360" w:lineRule="auto"/>
        <w:ind w:left="720" w:right="1070"/>
      </w:pPr>
      <w:r>
        <w:t>Kemi</w:t>
      </w:r>
      <w:r>
        <w:rPr>
          <w:spacing w:val="-1"/>
        </w:rPr>
        <w:t xml:space="preserve"> </w:t>
      </w:r>
      <w:r>
        <w:t>kër</w:t>
      </w:r>
      <w:r>
        <w:t>kuar</w:t>
      </w:r>
      <w:r>
        <w:rPr>
          <w:spacing w:val="-1"/>
        </w:rPr>
        <w:t xml:space="preserve"> </w:t>
      </w:r>
      <w:r>
        <w:t>dhe</w:t>
      </w:r>
      <w:r>
        <w:rPr>
          <w:spacing w:val="-3"/>
        </w:rPr>
        <w:t xml:space="preserve"> </w:t>
      </w:r>
      <w:r>
        <w:t>përkrahur</w:t>
      </w:r>
      <w:r>
        <w:rPr>
          <w:spacing w:val="-1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vazhdimësi</w:t>
      </w:r>
      <w:r>
        <w:rPr>
          <w:spacing w:val="-1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secilin</w:t>
      </w:r>
      <w:r>
        <w:rPr>
          <w:spacing w:val="-1"/>
        </w:rPr>
        <w:t xml:space="preserve"> </w:t>
      </w:r>
      <w:r>
        <w:t>vit</w:t>
      </w:r>
      <w:r>
        <w:rPr>
          <w:spacing w:val="-1"/>
        </w:rPr>
        <w:t xml:space="preserve"> </w:t>
      </w:r>
      <w:r>
        <w:t>buxhetorë</w:t>
      </w:r>
      <w:r>
        <w:rPr>
          <w:spacing w:val="-1"/>
        </w:rPr>
        <w:t xml:space="preserve"> </w:t>
      </w:r>
      <w:r>
        <w:t>që</w:t>
      </w:r>
      <w:r>
        <w:rPr>
          <w:spacing w:val="-2"/>
        </w:rPr>
        <w:t xml:space="preserve"> </w:t>
      </w:r>
      <w:r>
        <w:t>secila</w:t>
      </w:r>
      <w:r>
        <w:rPr>
          <w:spacing w:val="-2"/>
        </w:rPr>
        <w:t xml:space="preserve"> </w:t>
      </w:r>
      <w:r>
        <w:t>drejtori</w:t>
      </w:r>
      <w:r>
        <w:rPr>
          <w:spacing w:val="-1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ketë parasysh</w:t>
      </w:r>
      <w:r>
        <w:rPr>
          <w:spacing w:val="-57"/>
        </w:rPr>
        <w:t xml:space="preserve"> </w:t>
      </w:r>
      <w:r>
        <w:t>buxhetimin</w:t>
      </w:r>
      <w:r>
        <w:rPr>
          <w:spacing w:val="-1"/>
        </w:rPr>
        <w:t xml:space="preserve"> </w:t>
      </w:r>
      <w:r>
        <w:t>gjinor.</w:t>
      </w:r>
    </w:p>
    <w:p w:rsidR="00A42839" w:rsidRDefault="00DE5CB6">
      <w:pPr>
        <w:pStyle w:val="BodyText"/>
        <w:spacing w:line="360" w:lineRule="auto"/>
        <w:ind w:left="720" w:right="713" w:firstLine="720"/>
        <w:jc w:val="both"/>
      </w:pPr>
      <w:r>
        <w:t>Vlen të theksohet se në projekt-buxhet janë ndarë mjete për aparatin e mamografisë projekt kyqë</w:t>
      </w:r>
      <w:r>
        <w:rPr>
          <w:spacing w:val="60"/>
        </w:rPr>
        <w:t xml:space="preserve"> </w:t>
      </w:r>
      <w:r>
        <w:t>është</w:t>
      </w:r>
      <w:r>
        <w:rPr>
          <w:spacing w:val="1"/>
        </w:rPr>
        <w:t xml:space="preserve"> </w:t>
      </w:r>
      <w:r>
        <w:t>në</w:t>
      </w:r>
      <w:r>
        <w:rPr>
          <w:spacing w:val="97"/>
        </w:rPr>
        <w:t xml:space="preserve"> </w:t>
      </w:r>
      <w:r>
        <w:t>tenderim</w:t>
      </w:r>
      <w:r>
        <w:rPr>
          <w:spacing w:val="98"/>
        </w:rPr>
        <w:t xml:space="preserve"> </w:t>
      </w:r>
      <w:r>
        <w:t>dhe</w:t>
      </w:r>
      <w:r>
        <w:rPr>
          <w:spacing w:val="96"/>
        </w:rPr>
        <w:t xml:space="preserve"> </w:t>
      </w:r>
      <w:r>
        <w:t xml:space="preserve">pritet  </w:t>
      </w:r>
      <w:r>
        <w:rPr>
          <w:spacing w:val="36"/>
        </w:rPr>
        <w:t xml:space="preserve"> </w:t>
      </w:r>
      <w:r>
        <w:t xml:space="preserve">realizimi.  </w:t>
      </w:r>
      <w:r>
        <w:rPr>
          <w:spacing w:val="39"/>
        </w:rPr>
        <w:t xml:space="preserve"> </w:t>
      </w:r>
      <w:r>
        <w:t xml:space="preserve">Kemi  </w:t>
      </w:r>
      <w:r>
        <w:rPr>
          <w:spacing w:val="38"/>
        </w:rPr>
        <w:t xml:space="preserve"> </w:t>
      </w:r>
      <w:r>
        <w:t xml:space="preserve">përkrahur  </w:t>
      </w:r>
      <w:r>
        <w:rPr>
          <w:spacing w:val="36"/>
        </w:rPr>
        <w:t xml:space="preserve"> </w:t>
      </w:r>
      <w:r>
        <w:t xml:space="preserve">lehona  </w:t>
      </w:r>
      <w:r>
        <w:rPr>
          <w:spacing w:val="35"/>
        </w:rPr>
        <w:t xml:space="preserve"> </w:t>
      </w:r>
      <w:r>
        <w:t xml:space="preserve">që  </w:t>
      </w:r>
      <w:r>
        <w:rPr>
          <w:spacing w:val="36"/>
        </w:rPr>
        <w:t xml:space="preserve"> </w:t>
      </w:r>
      <w:r>
        <w:t xml:space="preserve">tani  </w:t>
      </w:r>
      <w:r>
        <w:rPr>
          <w:spacing w:val="37"/>
        </w:rPr>
        <w:t xml:space="preserve"> </w:t>
      </w:r>
      <w:r>
        <w:t xml:space="preserve">mbështeten  </w:t>
      </w:r>
      <w:r>
        <w:rPr>
          <w:spacing w:val="37"/>
        </w:rPr>
        <w:t xml:space="preserve"> </w:t>
      </w:r>
      <w:r>
        <w:t xml:space="preserve">me  </w:t>
      </w:r>
      <w:r>
        <w:rPr>
          <w:spacing w:val="36"/>
        </w:rPr>
        <w:t xml:space="preserve"> </w:t>
      </w:r>
      <w:r>
        <w:t xml:space="preserve">nga  </w:t>
      </w:r>
      <w:r>
        <w:rPr>
          <w:spacing w:val="37"/>
        </w:rPr>
        <w:t xml:space="preserve"> </w:t>
      </w:r>
      <w:r>
        <w:t xml:space="preserve">100  </w:t>
      </w:r>
      <w:r>
        <w:rPr>
          <w:spacing w:val="37"/>
        </w:rPr>
        <w:t xml:space="preserve"> </w:t>
      </w:r>
      <w:r>
        <w:t>€</w:t>
      </w:r>
      <w:r>
        <w:rPr>
          <w:spacing w:val="-58"/>
        </w:rPr>
        <w:t xml:space="preserve"> </w:t>
      </w:r>
      <w:r>
        <w:t>në projekt buxhet te vitit të kaluar është planifikuar Çerdhja në</w:t>
      </w:r>
      <w:r>
        <w:rPr>
          <w:spacing w:val="1"/>
        </w:rPr>
        <w:t xml:space="preserve"> </w:t>
      </w:r>
      <w:r>
        <w:t>Kijevë,</w:t>
      </w:r>
      <w:r>
        <w:rPr>
          <w:spacing w:val="1"/>
        </w:rPr>
        <w:t xml:space="preserve"> </w:t>
      </w:r>
      <w:r>
        <w:t>qëështë përkrahur nga ana jonë, ndërsa</w:t>
      </w:r>
      <w:r>
        <w:rPr>
          <w:spacing w:val="1"/>
        </w:rPr>
        <w:t xml:space="preserve"> </w:t>
      </w:r>
      <w:r>
        <w:t>me buxhetin e vitit aktual ka filluar Çerdhja e dytë në</w:t>
      </w:r>
      <w:r>
        <w:rPr>
          <w:spacing w:val="1"/>
        </w:rPr>
        <w:t xml:space="preserve"> </w:t>
      </w:r>
      <w:r>
        <w:t>qytetin e Malis</w:t>
      </w:r>
      <w:r>
        <w:t>hevës.Njëherit është përkrahur edhe Zyra</w:t>
      </w:r>
      <w:r>
        <w:rPr>
          <w:spacing w:val="1"/>
        </w:rPr>
        <w:t xml:space="preserve"> </w:t>
      </w:r>
      <w:r>
        <w:t>për</w:t>
      </w:r>
      <w:r>
        <w:rPr>
          <w:spacing w:val="61"/>
        </w:rPr>
        <w:t xml:space="preserve"> </w:t>
      </w:r>
      <w:r>
        <w:t>Barazi   Gjinore</w:t>
      </w:r>
      <w:r>
        <w:rPr>
          <w:spacing w:val="60"/>
        </w:rPr>
        <w:t xml:space="preserve"> </w:t>
      </w:r>
      <w:r>
        <w:t>me</w:t>
      </w:r>
      <w:r>
        <w:rPr>
          <w:spacing w:val="60"/>
        </w:rPr>
        <w:t xml:space="preserve"> </w:t>
      </w:r>
      <w:r>
        <w:t>buxhet   për   realizimin   e</w:t>
      </w:r>
      <w:r>
        <w:rPr>
          <w:spacing w:val="60"/>
        </w:rPr>
        <w:t xml:space="preserve"> </w:t>
      </w:r>
      <w:r>
        <w:t>aktiviteteve,të</w:t>
      </w:r>
      <w:r>
        <w:rPr>
          <w:spacing w:val="60"/>
        </w:rPr>
        <w:t xml:space="preserve"> </w:t>
      </w:r>
      <w:r>
        <w:t xml:space="preserve">cilati  </w:t>
      </w:r>
      <w:r>
        <w:rPr>
          <w:spacing w:val="1"/>
        </w:rPr>
        <w:t xml:space="preserve"> </w:t>
      </w:r>
      <w:r>
        <w:t>ka</w:t>
      </w:r>
      <w:r>
        <w:rPr>
          <w:spacing w:val="60"/>
        </w:rPr>
        <w:t xml:space="preserve"> </w:t>
      </w:r>
      <w:r>
        <w:t>në   planifikimin   e</w:t>
      </w:r>
      <w:r>
        <w:rPr>
          <w:spacing w:val="60"/>
        </w:rPr>
        <w:t xml:space="preserve"> </w:t>
      </w:r>
      <w:r>
        <w:t>punës.</w:t>
      </w:r>
      <w:r>
        <w:rPr>
          <w:spacing w:val="1"/>
        </w:rPr>
        <w:t xml:space="preserve"> </w:t>
      </w:r>
      <w:r>
        <w:t>Kemi përkrahur strehimoren në regjion, në Gjakovë, njëherit kemi përkrahur edhe miratimin e Deklaratës p</w:t>
      </w:r>
      <w:r>
        <w:t>ër</w:t>
      </w:r>
      <w:r>
        <w:rPr>
          <w:spacing w:val="1"/>
        </w:rPr>
        <w:t xml:space="preserve"> </w:t>
      </w:r>
      <w:r>
        <w:t>Barazi</w:t>
      </w:r>
      <w:r>
        <w:rPr>
          <w:spacing w:val="-1"/>
        </w:rPr>
        <w:t xml:space="preserve"> </w:t>
      </w:r>
      <w:r>
        <w:t>Gjinore.</w:t>
      </w:r>
    </w:p>
    <w:p w:rsidR="00A42839" w:rsidRDefault="00A42839">
      <w:pPr>
        <w:spacing w:line="360" w:lineRule="auto"/>
        <w:jc w:val="both"/>
        <w:sectPr w:rsidR="00A42839">
          <w:pgSz w:w="12240" w:h="15840"/>
          <w:pgMar w:top="640" w:right="0" w:bottom="1200" w:left="0" w:header="0" w:footer="1010" w:gutter="0"/>
          <w:cols w:space="720"/>
        </w:sectPr>
      </w:pPr>
    </w:p>
    <w:p w:rsidR="00A42839" w:rsidRDefault="00DE5CB6">
      <w:pPr>
        <w:pStyle w:val="BodyText"/>
        <w:spacing w:before="74" w:line="360" w:lineRule="auto"/>
        <w:ind w:left="720" w:right="717" w:firstLine="720"/>
        <w:jc w:val="both"/>
      </w:pPr>
      <w:r>
        <w:lastRenderedPageBreak/>
        <w:t>Me iniciativën e Komitetit për Barazi Gjinore me përkrahjen e kryetarit,zyrës për barazi gjinore është</w:t>
      </w:r>
      <w:r>
        <w:rPr>
          <w:spacing w:val="1"/>
        </w:rPr>
        <w:t xml:space="preserve"> </w:t>
      </w:r>
      <w:r>
        <w:t>formuar mekanizmi koordinues kundër dhunës në familje.Grupi i NISMASOCIALDEMOKRATE në kuadër të</w:t>
      </w:r>
      <w:r>
        <w:rPr>
          <w:spacing w:val="1"/>
        </w:rPr>
        <w:t xml:space="preserve"> </w:t>
      </w:r>
      <w:r>
        <w:t>shumë çështjeve të ngritura në interesin dhe mirëqenjën e qytetarëve të komunës tonë,</w:t>
      </w:r>
      <w:r>
        <w:rPr>
          <w:spacing w:val="1"/>
        </w:rPr>
        <w:t xml:space="preserve"> </w:t>
      </w:r>
      <w:r>
        <w:t>pashmangshëm kemi</w:t>
      </w:r>
      <w:r>
        <w:rPr>
          <w:spacing w:val="1"/>
        </w:rPr>
        <w:t xml:space="preserve"> </w:t>
      </w:r>
      <w:r>
        <w:t>përkrahur</w:t>
      </w:r>
      <w:r>
        <w:rPr>
          <w:spacing w:val="-1"/>
        </w:rPr>
        <w:t xml:space="preserve"> </w:t>
      </w:r>
      <w:r>
        <w:t>shumë</w:t>
      </w:r>
      <w:r>
        <w:rPr>
          <w:spacing w:val="-1"/>
        </w:rPr>
        <w:t xml:space="preserve"> </w:t>
      </w:r>
      <w:r>
        <w:t>iniciativa</w:t>
      </w:r>
      <w:r>
        <w:rPr>
          <w:spacing w:val="-1"/>
        </w:rPr>
        <w:t xml:space="preserve"> </w:t>
      </w:r>
      <w:r>
        <w:t>që</w:t>
      </w:r>
      <w:r>
        <w:rPr>
          <w:spacing w:val="-1"/>
        </w:rPr>
        <w:t xml:space="preserve"> </w:t>
      </w:r>
      <w:r>
        <w:t>kanë</w:t>
      </w:r>
      <w:r>
        <w:rPr>
          <w:spacing w:val="-1"/>
        </w:rPr>
        <w:t xml:space="preserve"> </w:t>
      </w:r>
      <w:r>
        <w:t>të bëjnë</w:t>
      </w:r>
      <w:r>
        <w:rPr>
          <w:spacing w:val="-1"/>
        </w:rPr>
        <w:t xml:space="preserve"> </w:t>
      </w:r>
      <w:r>
        <w:t>me çështjet gjinore</w:t>
      </w:r>
      <w:r>
        <w:rPr>
          <w:spacing w:val="-2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avancimin e pozitës së gruas</w:t>
      </w:r>
      <w:r>
        <w:rPr>
          <w:spacing w:val="-1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shoqëri.</w:t>
      </w: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DE5CB6">
      <w:pPr>
        <w:pStyle w:val="Heading3"/>
        <w:spacing w:before="217"/>
        <w:ind w:left="3338"/>
        <w:jc w:val="both"/>
      </w:pPr>
      <w:bookmarkStart w:id="5" w:name="_bookmark5"/>
      <w:bookmarkEnd w:id="5"/>
      <w:r>
        <w:rPr>
          <w:color w:val="2D74B5"/>
        </w:rPr>
        <w:t>Valon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Krasniqi -</w:t>
      </w:r>
      <w:r>
        <w:rPr>
          <w:color w:val="2D74B5"/>
          <w:spacing w:val="56"/>
        </w:rPr>
        <w:t xml:space="preserve"> </w:t>
      </w:r>
      <w:r>
        <w:rPr>
          <w:color w:val="2D74B5"/>
        </w:rPr>
        <w:t>Kryesues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i Grupit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nga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subjekti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politik i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LDK-së</w:t>
      </w:r>
    </w:p>
    <w:p w:rsidR="00A42839" w:rsidRDefault="00A42839">
      <w:pPr>
        <w:pStyle w:val="BodyText"/>
        <w:rPr>
          <w:b/>
          <w:sz w:val="26"/>
        </w:rPr>
      </w:pPr>
    </w:p>
    <w:p w:rsidR="00A42839" w:rsidRDefault="00DE5CB6">
      <w:pPr>
        <w:pStyle w:val="BodyText"/>
        <w:spacing w:before="167" w:line="360" w:lineRule="auto"/>
        <w:ind w:left="3338" w:right="715"/>
        <w:jc w:val="both"/>
      </w:pPr>
      <w:r>
        <w:t>Nëshumicën e diskutimeve dhe iniciativave të ndërmarra sa ipërket barazisë gjinore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grup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kemi</w:t>
      </w:r>
      <w:r>
        <w:rPr>
          <w:spacing w:val="1"/>
        </w:rPr>
        <w:t xml:space="preserve"> </w:t>
      </w:r>
      <w:r>
        <w:t>përkrahuar</w:t>
      </w:r>
      <w:r>
        <w:rPr>
          <w:spacing w:val="1"/>
        </w:rPr>
        <w:t xml:space="preserve"> </w:t>
      </w:r>
      <w:r>
        <w:t>unanimisht</w:t>
      </w:r>
      <w:r>
        <w:rPr>
          <w:spacing w:val="1"/>
        </w:rPr>
        <w:t xml:space="preserve"> </w:t>
      </w:r>
      <w:r>
        <w:t>çdo</w:t>
      </w:r>
      <w:r>
        <w:rPr>
          <w:spacing w:val="1"/>
        </w:rPr>
        <w:t xml:space="preserve"> </w:t>
      </w:r>
      <w:r>
        <w:t>iniciativë,</w:t>
      </w:r>
      <w:r>
        <w:rPr>
          <w:spacing w:val="1"/>
        </w:rPr>
        <w:t xml:space="preserve"> </w:t>
      </w:r>
      <w:r>
        <w:t>poashtu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grup</w:t>
      </w:r>
      <w:r>
        <w:rPr>
          <w:spacing w:val="1"/>
        </w:rPr>
        <w:t xml:space="preserve"> </w:t>
      </w:r>
      <w:r>
        <w:t>në</w:t>
      </w:r>
      <w:r>
        <w:rPr>
          <w:spacing w:val="-57"/>
        </w:rPr>
        <w:t xml:space="preserve"> </w:t>
      </w:r>
      <w:r>
        <w:t>komitete obligative dhe jo obligative dhe në komisione të ndryshme t</w:t>
      </w:r>
      <w:r>
        <w:t>ë dala nga</w:t>
      </w:r>
      <w:r>
        <w:rPr>
          <w:spacing w:val="1"/>
        </w:rPr>
        <w:t xml:space="preserve"> </w:t>
      </w:r>
      <w:r>
        <w:t>kuvendi kemi emëruar anëtarët në bazë të ligjit për barazi gjinore duke respektuar</w:t>
      </w:r>
      <w:r>
        <w:rPr>
          <w:spacing w:val="1"/>
        </w:rPr>
        <w:t xml:space="preserve"> </w:t>
      </w:r>
      <w:r>
        <w:t>kuotën</w:t>
      </w:r>
      <w:r>
        <w:rPr>
          <w:spacing w:val="39"/>
        </w:rPr>
        <w:t xml:space="preserve"> </w:t>
      </w:r>
      <w:r>
        <w:t>gjinore.Andaj</w:t>
      </w:r>
      <w:r>
        <w:rPr>
          <w:spacing w:val="40"/>
        </w:rPr>
        <w:t xml:space="preserve"> </w:t>
      </w:r>
      <w:r>
        <w:t>ne</w:t>
      </w:r>
      <w:r>
        <w:rPr>
          <w:spacing w:val="38"/>
        </w:rPr>
        <w:t xml:space="preserve"> </w:t>
      </w:r>
      <w:r>
        <w:t>si</w:t>
      </w:r>
      <w:r>
        <w:rPr>
          <w:spacing w:val="38"/>
        </w:rPr>
        <w:t xml:space="preserve"> </w:t>
      </w:r>
      <w:r>
        <w:t>grup</w:t>
      </w:r>
      <w:r>
        <w:rPr>
          <w:spacing w:val="37"/>
        </w:rPr>
        <w:t xml:space="preserve"> </w:t>
      </w:r>
      <w:r>
        <w:t>në</w:t>
      </w:r>
      <w:r>
        <w:rPr>
          <w:spacing w:val="38"/>
        </w:rPr>
        <w:t xml:space="preserve"> </w:t>
      </w:r>
      <w:r>
        <w:t>vazhdimësi</w:t>
      </w:r>
      <w:r>
        <w:rPr>
          <w:spacing w:val="40"/>
        </w:rPr>
        <w:t xml:space="preserve"> </w:t>
      </w:r>
      <w:r>
        <w:t>do</w:t>
      </w:r>
      <w:r>
        <w:rPr>
          <w:spacing w:val="38"/>
        </w:rPr>
        <w:t xml:space="preserve"> </w:t>
      </w:r>
      <w:r>
        <w:t>të</w:t>
      </w:r>
      <w:r>
        <w:rPr>
          <w:spacing w:val="40"/>
        </w:rPr>
        <w:t xml:space="preserve"> </w:t>
      </w:r>
      <w:r>
        <w:t>përkrahim</w:t>
      </w:r>
      <w:r>
        <w:rPr>
          <w:spacing w:val="40"/>
        </w:rPr>
        <w:t xml:space="preserve"> </w:t>
      </w:r>
      <w:r>
        <w:t>çdo</w:t>
      </w:r>
      <w:r>
        <w:rPr>
          <w:spacing w:val="37"/>
        </w:rPr>
        <w:t xml:space="preserve"> </w:t>
      </w:r>
      <w:r>
        <w:t>iniciativë</w:t>
      </w:r>
      <w:r>
        <w:rPr>
          <w:spacing w:val="37"/>
        </w:rPr>
        <w:t xml:space="preserve"> </w:t>
      </w:r>
      <w:r>
        <w:t>qe</w:t>
      </w:r>
    </w:p>
    <w:p w:rsidR="00A42839" w:rsidRDefault="00DE5CB6">
      <w:pPr>
        <w:pStyle w:val="BodyText"/>
        <w:spacing w:before="2"/>
        <w:ind w:left="720"/>
        <w:jc w:val="both"/>
      </w:pPr>
      <w:r>
        <w:t>ndërlidhet</w:t>
      </w:r>
      <w:r>
        <w:rPr>
          <w:spacing w:val="-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avancimin</w:t>
      </w:r>
      <w:r>
        <w:rPr>
          <w:spacing w:val="-1"/>
        </w:rPr>
        <w:t xml:space="preserve"> </w:t>
      </w:r>
      <w:r>
        <w:t>e grave</w:t>
      </w:r>
      <w:r>
        <w:rPr>
          <w:spacing w:val="-2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shoqëri duke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përkrahur</w:t>
      </w:r>
      <w:r>
        <w:rPr>
          <w:spacing w:val="-1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sfera</w:t>
      </w:r>
      <w:r>
        <w:rPr>
          <w:spacing w:val="-3"/>
        </w:rPr>
        <w:t xml:space="preserve"> </w:t>
      </w:r>
      <w:r>
        <w:t>të</w:t>
      </w:r>
      <w:r>
        <w:rPr>
          <w:spacing w:val="2"/>
        </w:rPr>
        <w:t xml:space="preserve"> </w:t>
      </w:r>
      <w:r>
        <w:t>ndryshme.</w:t>
      </w: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spacing w:before="4"/>
        <w:rPr>
          <w:sz w:val="29"/>
        </w:rPr>
      </w:pPr>
    </w:p>
    <w:p w:rsidR="00A42839" w:rsidRDefault="00DE5CB6">
      <w:pPr>
        <w:pStyle w:val="Heading3"/>
        <w:ind w:left="3852"/>
      </w:pPr>
      <w:bookmarkStart w:id="6" w:name="_bookmark6"/>
      <w:bookmarkEnd w:id="6"/>
      <w:r>
        <w:rPr>
          <w:color w:val="5B9BD4"/>
        </w:rPr>
        <w:t>Alban</w:t>
      </w:r>
      <w:r>
        <w:rPr>
          <w:color w:val="5B9BD4"/>
          <w:spacing w:val="-2"/>
        </w:rPr>
        <w:t xml:space="preserve"> </w:t>
      </w:r>
      <w:r>
        <w:rPr>
          <w:color w:val="5B9BD4"/>
        </w:rPr>
        <w:t>Krasniqi</w:t>
      </w:r>
      <w:r>
        <w:rPr>
          <w:color w:val="5B9BD4"/>
          <w:spacing w:val="1"/>
        </w:rPr>
        <w:t xml:space="preserve"> </w:t>
      </w:r>
      <w:r>
        <w:rPr>
          <w:color w:val="5B9BD4"/>
        </w:rPr>
        <w:t>–</w:t>
      </w:r>
      <w:r>
        <w:rPr>
          <w:color w:val="5B9BD4"/>
          <w:spacing w:val="-2"/>
        </w:rPr>
        <w:t xml:space="preserve"> </w:t>
      </w:r>
      <w:r>
        <w:rPr>
          <w:color w:val="5B9BD4"/>
        </w:rPr>
        <w:t>Kryesues</w:t>
      </w:r>
      <w:r>
        <w:rPr>
          <w:color w:val="5B9BD4"/>
          <w:spacing w:val="-1"/>
        </w:rPr>
        <w:t xml:space="preserve"> </w:t>
      </w:r>
      <w:r>
        <w:rPr>
          <w:color w:val="5B9BD4"/>
        </w:rPr>
        <w:t>i</w:t>
      </w:r>
      <w:r>
        <w:rPr>
          <w:color w:val="5B9BD4"/>
          <w:spacing w:val="-2"/>
        </w:rPr>
        <w:t xml:space="preserve"> </w:t>
      </w:r>
      <w:r>
        <w:rPr>
          <w:color w:val="5B9BD4"/>
        </w:rPr>
        <w:t>Grupit</w:t>
      </w:r>
      <w:r>
        <w:rPr>
          <w:color w:val="5B9BD4"/>
          <w:spacing w:val="-1"/>
        </w:rPr>
        <w:t xml:space="preserve"> </w:t>
      </w:r>
      <w:r>
        <w:rPr>
          <w:color w:val="5B9BD4"/>
        </w:rPr>
        <w:t>nga</w:t>
      </w:r>
      <w:r>
        <w:rPr>
          <w:color w:val="5B9BD4"/>
          <w:spacing w:val="-2"/>
        </w:rPr>
        <w:t xml:space="preserve"> </w:t>
      </w:r>
      <w:r>
        <w:rPr>
          <w:color w:val="5B9BD4"/>
        </w:rPr>
        <w:t>subjekti</w:t>
      </w:r>
      <w:r>
        <w:rPr>
          <w:color w:val="5B9BD4"/>
          <w:spacing w:val="-1"/>
        </w:rPr>
        <w:t xml:space="preserve"> </w:t>
      </w:r>
      <w:r>
        <w:rPr>
          <w:color w:val="5B9BD4"/>
        </w:rPr>
        <w:t>politik</w:t>
      </w:r>
      <w:r>
        <w:rPr>
          <w:color w:val="5B9BD4"/>
          <w:spacing w:val="1"/>
        </w:rPr>
        <w:t xml:space="preserve"> </w:t>
      </w:r>
      <w:r>
        <w:rPr>
          <w:color w:val="5B9BD4"/>
        </w:rPr>
        <w:t>i</w:t>
      </w:r>
      <w:r>
        <w:rPr>
          <w:color w:val="5B9BD4"/>
          <w:spacing w:val="-2"/>
        </w:rPr>
        <w:t xml:space="preserve"> </w:t>
      </w:r>
      <w:r>
        <w:rPr>
          <w:color w:val="5B9BD4"/>
        </w:rPr>
        <w:t>VV</w:t>
      </w:r>
      <w:r>
        <w:rPr>
          <w:color w:val="5B9BD4"/>
          <w:spacing w:val="-2"/>
        </w:rPr>
        <w:t xml:space="preserve"> </w:t>
      </w:r>
      <w:r>
        <w:rPr>
          <w:color w:val="5B9BD4"/>
        </w:rPr>
        <w:t>-ës</w:t>
      </w:r>
    </w:p>
    <w:p w:rsidR="00A42839" w:rsidRDefault="00A42839">
      <w:pPr>
        <w:pStyle w:val="BodyText"/>
        <w:rPr>
          <w:b/>
          <w:sz w:val="26"/>
        </w:rPr>
      </w:pPr>
    </w:p>
    <w:p w:rsidR="00A42839" w:rsidRDefault="00A42839">
      <w:pPr>
        <w:pStyle w:val="BodyText"/>
        <w:rPr>
          <w:b/>
          <w:sz w:val="26"/>
        </w:rPr>
      </w:pPr>
    </w:p>
    <w:p w:rsidR="00A42839" w:rsidRDefault="00DE5CB6">
      <w:pPr>
        <w:pStyle w:val="BodyText"/>
        <w:spacing w:before="156" w:line="360" w:lineRule="auto"/>
        <w:ind w:left="3852" w:right="898"/>
      </w:pPr>
      <w:r>
        <w:t>Që nga fillimi i mandatit si anëtarë të Kuvendit Komunal në Malishevë, grupi</w:t>
      </w:r>
      <w:r>
        <w:rPr>
          <w:spacing w:val="-57"/>
        </w:rPr>
        <w:t xml:space="preserve"> </w:t>
      </w:r>
      <w:r>
        <w:t>ynë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asambleistëve,</w:t>
      </w:r>
      <w:r>
        <w:rPr>
          <w:spacing w:val="-1"/>
        </w:rPr>
        <w:t xml:space="preserve"> </w:t>
      </w:r>
      <w:r>
        <w:t>krahas</w:t>
      </w:r>
      <w:r>
        <w:rPr>
          <w:spacing w:val="-1"/>
        </w:rPr>
        <w:t xml:space="preserve"> </w:t>
      </w:r>
      <w:r>
        <w:t>shumë</w:t>
      </w:r>
      <w:r>
        <w:rPr>
          <w:spacing w:val="1"/>
        </w:rPr>
        <w:t xml:space="preserve"> </w:t>
      </w:r>
      <w:r>
        <w:t>çështjeve</w:t>
      </w:r>
      <w:r>
        <w:rPr>
          <w:spacing w:val="-2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ngritura</w:t>
      </w:r>
      <w:r>
        <w:rPr>
          <w:spacing w:val="-2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interesë</w:t>
      </w:r>
      <w:r>
        <w:rPr>
          <w:spacing w:val="-2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të gjithë</w:t>
      </w:r>
      <w:r>
        <w:rPr>
          <w:spacing w:val="-57"/>
        </w:rPr>
        <w:t xml:space="preserve"> </w:t>
      </w:r>
      <w:r>
        <w:t>qytetarëve të komunës së Malishevës, ne me theks të veçantë kemi ngritur e</w:t>
      </w:r>
      <w:r>
        <w:rPr>
          <w:spacing w:val="1"/>
        </w:rPr>
        <w:t xml:space="preserve"> </w:t>
      </w:r>
      <w:r>
        <w:t>mbrojtur</w:t>
      </w:r>
      <w:r>
        <w:rPr>
          <w:spacing w:val="-2"/>
        </w:rPr>
        <w:t xml:space="preserve"> </w:t>
      </w:r>
      <w:r>
        <w:t>çështjet që</w:t>
      </w:r>
      <w:r>
        <w:rPr>
          <w:spacing w:val="-1"/>
        </w:rPr>
        <w:t xml:space="preserve"> </w:t>
      </w:r>
      <w:r>
        <w:t>kanë</w:t>
      </w:r>
      <w:r>
        <w:rPr>
          <w:spacing w:val="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bëjnë me</w:t>
      </w:r>
      <w:r>
        <w:rPr>
          <w:spacing w:val="-2"/>
        </w:rPr>
        <w:t xml:space="preserve"> </w:t>
      </w:r>
      <w:r>
        <w:t>barazin gjinore</w:t>
      </w:r>
      <w:r>
        <w:rPr>
          <w:spacing w:val="-2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përmirësimin</w:t>
      </w:r>
      <w:r>
        <w:rPr>
          <w:spacing w:val="-1"/>
        </w:rPr>
        <w:t xml:space="preserve"> </w:t>
      </w:r>
      <w:r>
        <w:t>dhe</w:t>
      </w:r>
    </w:p>
    <w:p w:rsidR="00A42839" w:rsidRDefault="00DE5CB6">
      <w:pPr>
        <w:pStyle w:val="BodyText"/>
        <w:spacing w:before="1"/>
        <w:ind w:left="720"/>
      </w:pPr>
      <w:r>
        <w:t>fuqizmin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rolit</w:t>
      </w:r>
      <w:r>
        <w:rPr>
          <w:spacing w:val="-1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gruas</w:t>
      </w:r>
      <w:r>
        <w:rPr>
          <w:spacing w:val="1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komunën tonë.</w:t>
      </w:r>
    </w:p>
    <w:p w:rsidR="00A42839" w:rsidRDefault="00A42839">
      <w:pPr>
        <w:pStyle w:val="BodyText"/>
        <w:spacing w:before="10"/>
        <w:rPr>
          <w:sz w:val="25"/>
        </w:rPr>
      </w:pPr>
    </w:p>
    <w:p w:rsidR="00A42839" w:rsidRDefault="00DE5CB6">
      <w:pPr>
        <w:pStyle w:val="BodyText"/>
        <w:spacing w:line="360" w:lineRule="auto"/>
        <w:ind w:left="720" w:right="719"/>
        <w:jc w:val="both"/>
      </w:pPr>
      <w:r>
        <w:t>Në këtë drejtim vlen të theksojmë se: Që në fillim të mandatit, me kërkesën dhe iniciativën e grupit tonë është</w:t>
      </w:r>
      <w:r>
        <w:rPr>
          <w:spacing w:val="1"/>
        </w:rPr>
        <w:t xml:space="preserve"> </w:t>
      </w:r>
      <w:r>
        <w:t>themeluar Komitetit për Barazi Gjinore, trup kjo e kuvendit kumunal, që ka shtyrë dhe mbrojtur shumë çështje</w:t>
      </w:r>
      <w:r>
        <w:rPr>
          <w:spacing w:val="1"/>
        </w:rPr>
        <w:t xml:space="preserve"> </w:t>
      </w:r>
      <w:r>
        <w:t>që kanë prekur sferën e gruas dhe r</w:t>
      </w:r>
      <w:r>
        <w:t>olin e saj në shoqëri.Në secilin vit buxhetor, ne i kemi dhënë prioritet dhe me</w:t>
      </w:r>
      <w:r>
        <w:rPr>
          <w:spacing w:val="-57"/>
        </w:rPr>
        <w:t xml:space="preserve"> </w:t>
      </w:r>
      <w:r>
        <w:t>këmbëngulje kemi kërkuar që buxheti i komunës të ketë sa më shumë prespektivë gjinore. Por, edhe duke u</w:t>
      </w:r>
      <w:r>
        <w:rPr>
          <w:spacing w:val="1"/>
        </w:rPr>
        <w:t xml:space="preserve"> </w:t>
      </w:r>
      <w:r>
        <w:t>ndarë</w:t>
      </w:r>
      <w:r>
        <w:rPr>
          <w:spacing w:val="-2"/>
        </w:rPr>
        <w:t xml:space="preserve"> </w:t>
      </w:r>
      <w:r>
        <w:t>si kategori e</w:t>
      </w:r>
      <w:r>
        <w:rPr>
          <w:spacing w:val="-2"/>
        </w:rPr>
        <w:t xml:space="preserve"> </w:t>
      </w:r>
      <w:r>
        <w:t>veçantë</w:t>
      </w:r>
      <w:r>
        <w:rPr>
          <w:spacing w:val="-1"/>
        </w:rPr>
        <w:t xml:space="preserve"> </w:t>
      </w:r>
      <w:r>
        <w:t>buxhetore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cila</w:t>
      </w:r>
      <w:r>
        <w:rPr>
          <w:spacing w:val="-1"/>
        </w:rPr>
        <w:t xml:space="preserve"> </w:t>
      </w:r>
      <w:r>
        <w:t>do të ndikonte</w:t>
      </w:r>
      <w:r>
        <w:rPr>
          <w:spacing w:val="-1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fuqizimin e grave në</w:t>
      </w:r>
      <w:r>
        <w:rPr>
          <w:spacing w:val="-1"/>
        </w:rPr>
        <w:t xml:space="preserve"> </w:t>
      </w:r>
      <w:r>
        <w:t>komunitetin ku jetojnë.</w:t>
      </w:r>
    </w:p>
    <w:p w:rsidR="00A42839" w:rsidRDefault="00A42839">
      <w:pPr>
        <w:spacing w:line="360" w:lineRule="auto"/>
        <w:jc w:val="both"/>
        <w:sectPr w:rsidR="00A42839">
          <w:pgSz w:w="12240" w:h="15840"/>
          <w:pgMar w:top="640" w:right="0" w:bottom="1200" w:left="0" w:header="0" w:footer="1010" w:gutter="0"/>
          <w:cols w:space="720"/>
        </w:sectPr>
      </w:pPr>
    </w:p>
    <w:p w:rsidR="00A42839" w:rsidRDefault="00DE5CB6">
      <w:pPr>
        <w:pStyle w:val="BodyText"/>
        <w:spacing w:before="74" w:line="360" w:lineRule="auto"/>
        <w:ind w:left="720" w:right="714"/>
        <w:jc w:val="both"/>
      </w:pPr>
      <w:r>
        <w:lastRenderedPageBreak/>
        <w:t>Me kërkesën tonë, kemi arritë që të nxjerrim vendim të Kuvendit Komunal, e përmes këtij vendimi ti ndahet</w:t>
      </w:r>
      <w:r>
        <w:rPr>
          <w:spacing w:val="1"/>
        </w:rPr>
        <w:t xml:space="preserve"> </w:t>
      </w:r>
      <w:r>
        <w:t>shuma prej 100 euro për secilin nënë lehonë në komunën e Malishevës. Ky projekt tani implem</w:t>
      </w:r>
      <w:r>
        <w:t>entohet.Në</w:t>
      </w:r>
      <w:r>
        <w:rPr>
          <w:spacing w:val="1"/>
        </w:rPr>
        <w:t xml:space="preserve"> </w:t>
      </w:r>
      <w:r>
        <w:t>buxhetin e vitit 2019, 2020, pra në të dy vitet kemi ndarë shumën buxhetore të nevojshme për blerjen e aparatit</w:t>
      </w:r>
      <w:r>
        <w:rPr>
          <w:spacing w:val="1"/>
        </w:rPr>
        <w:t xml:space="preserve"> </w:t>
      </w:r>
      <w:r>
        <w:t>të mamografisë, një gjë e tillë është në procedurë.Në projekt buxhetin komunal për vitin 2019, kemi arritë të</w:t>
      </w:r>
      <w:r>
        <w:rPr>
          <w:spacing w:val="1"/>
        </w:rPr>
        <w:t xml:space="preserve"> </w:t>
      </w:r>
      <w:r>
        <w:t>fusim në buxhet ndërtim</w:t>
      </w:r>
      <w:r>
        <w:t>in e çerdhës në Kijevë, vendim strategjikë i yni duke pas parasysh fshatrat e shumta që</w:t>
      </w:r>
      <w:r>
        <w:rPr>
          <w:spacing w:val="1"/>
        </w:rPr>
        <w:t xml:space="preserve"> </w:t>
      </w:r>
      <w:r>
        <w:t>do të mbuloheshin në atë pjesë. Po ashtu në buxhetin e vitit 2020 kemi ndarë shumën e nevojshme për ndërtimin</w:t>
      </w:r>
      <w:r>
        <w:rPr>
          <w:spacing w:val="-57"/>
        </w:rPr>
        <w:t xml:space="preserve"> </w:t>
      </w:r>
      <w:r>
        <w:t>e çerdhës së dytë publike në qytezën e Malishevës.Në proje</w:t>
      </w:r>
      <w:r>
        <w:t>kt buxhetin komunal për vitin 2019, po ashtu kemi</w:t>
      </w:r>
      <w:r>
        <w:rPr>
          <w:spacing w:val="1"/>
        </w:rPr>
        <w:t xml:space="preserve"> </w:t>
      </w:r>
      <w:r>
        <w:t>ndarë shumën prej 5000 eurove për pasurimin e fondit të librave për Bibliotekën e Qytetit “Sokol Kryeziu”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 xml:space="preserve">Malishevë, si dhe për organizimin e Panairit të Librit dhe Panairit Artizanal në Komunën tonë.Me </w:t>
      </w:r>
      <w:r>
        <w:t>12 dhjetorë</w:t>
      </w:r>
      <w:r>
        <w:rPr>
          <w:spacing w:val="1"/>
        </w:rPr>
        <w:t xml:space="preserve"> </w:t>
      </w:r>
      <w:r>
        <w:t>2019, me iniciativën e Kryesueses së Komitetit për Barazi Gjinore, është kërkuar që Kuvendi Komunal në</w:t>
      </w:r>
      <w:r>
        <w:rPr>
          <w:spacing w:val="1"/>
        </w:rPr>
        <w:t xml:space="preserve"> </w:t>
      </w:r>
      <w:r>
        <w:t>mbledhjen e radhës ta trajtojë si pikë të veçantë të rendit të ditës, Shqetësimin për Dhunën në baza gjinore në</w:t>
      </w:r>
      <w:r>
        <w:rPr>
          <w:spacing w:val="1"/>
        </w:rPr>
        <w:t xml:space="preserve"> </w:t>
      </w:r>
      <w:r>
        <w:t>Komunën e Malishevës. Kjo pas</w:t>
      </w:r>
      <w:r>
        <w:t>i që vetëm brenda vitit 2019, janë raportuar mbi 30 raste të dhunës në familje, e</w:t>
      </w:r>
      <w:r>
        <w:rPr>
          <w:spacing w:val="-57"/>
        </w:rPr>
        <w:t xml:space="preserve"> </w:t>
      </w:r>
      <w:r>
        <w:t>që viktimë kanë qenë kryesisht gratë.Si rekomandim i Lëvizjes VETËVENDOSJE!, nëpërmjet Komitetit për</w:t>
      </w:r>
      <w:r>
        <w:rPr>
          <w:spacing w:val="1"/>
        </w:rPr>
        <w:t xml:space="preserve"> </w:t>
      </w:r>
      <w:r>
        <w:t>Barazi Gjinore kemi ngritur tek kryetari shqetësimin e mungesës së Mekani</w:t>
      </w:r>
      <w:r>
        <w:t>zmit Koordinues Kundër Dhunës në</w:t>
      </w:r>
      <w:r>
        <w:rPr>
          <w:spacing w:val="1"/>
        </w:rPr>
        <w:t xml:space="preserve"> </w:t>
      </w:r>
      <w:r>
        <w:t>Familje.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mbështetjen</w:t>
      </w:r>
      <w:r>
        <w:rPr>
          <w:spacing w:val="1"/>
        </w:rPr>
        <w:t xml:space="preserve"> </w:t>
      </w:r>
      <w:r>
        <w:t>edhe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zyrës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Barazi</w:t>
      </w:r>
      <w:r>
        <w:rPr>
          <w:spacing w:val="1"/>
        </w:rPr>
        <w:t xml:space="preserve"> </w:t>
      </w:r>
      <w:r>
        <w:t>Gjinore</w:t>
      </w:r>
      <w:r>
        <w:rPr>
          <w:spacing w:val="1"/>
        </w:rPr>
        <w:t xml:space="preserve"> </w:t>
      </w:r>
      <w:r>
        <w:t>tashmë</w:t>
      </w:r>
      <w:r>
        <w:rPr>
          <w:spacing w:val="1"/>
        </w:rPr>
        <w:t xml:space="preserve"> </w:t>
      </w:r>
      <w:r>
        <w:t>është</w:t>
      </w:r>
      <w:r>
        <w:rPr>
          <w:spacing w:val="1"/>
        </w:rPr>
        <w:t xml:space="preserve"> </w:t>
      </w:r>
      <w:r>
        <w:t>themeluar</w:t>
      </w:r>
      <w:r>
        <w:rPr>
          <w:spacing w:val="1"/>
        </w:rPr>
        <w:t xml:space="preserve"> </w:t>
      </w:r>
      <w:r>
        <w:t>ky</w:t>
      </w:r>
      <w:r>
        <w:rPr>
          <w:spacing w:val="1"/>
        </w:rPr>
        <w:t xml:space="preserve"> </w:t>
      </w:r>
      <w:r>
        <w:t>menkanizëm</w:t>
      </w:r>
      <w:r>
        <w:rPr>
          <w:spacing w:val="1"/>
        </w:rPr>
        <w:t xml:space="preserve"> </w:t>
      </w:r>
      <w:r>
        <w:t>ndër</w:t>
      </w:r>
      <w:r>
        <w:rPr>
          <w:spacing w:val="-57"/>
        </w:rPr>
        <w:t xml:space="preserve"> </w:t>
      </w:r>
      <w:r>
        <w:t>institucional në Komunë.Me inicimin e Lëvizjes VETËVENDOSJE, në Kuvendështë miratuar deklarata për</w:t>
      </w:r>
      <w:r>
        <w:rPr>
          <w:spacing w:val="1"/>
        </w:rPr>
        <w:t xml:space="preserve"> </w:t>
      </w:r>
      <w:r>
        <w:t>Barazi Gjinore, me rekoma</w:t>
      </w:r>
      <w:r>
        <w:t>ndime konkrete për ekzekutivin e Komunës sa i përket barazisë gjinore dhe kundër</w:t>
      </w:r>
      <w:r>
        <w:rPr>
          <w:spacing w:val="1"/>
        </w:rPr>
        <w:t xml:space="preserve"> </w:t>
      </w:r>
      <w:r>
        <w:t>dhunës</w:t>
      </w:r>
      <w:r>
        <w:rPr>
          <w:spacing w:val="-1"/>
        </w:rPr>
        <w:t xml:space="preserve"> </w:t>
      </w:r>
      <w:r>
        <w:t>në familje.</w:t>
      </w:r>
    </w:p>
    <w:p w:rsidR="00A42839" w:rsidRDefault="00A42839">
      <w:pPr>
        <w:spacing w:line="360" w:lineRule="auto"/>
        <w:jc w:val="both"/>
        <w:sectPr w:rsidR="00A42839">
          <w:pgSz w:w="12240" w:h="15840"/>
          <w:pgMar w:top="640" w:right="0" w:bottom="1200" w:left="0" w:header="0" w:footer="1010" w:gutter="0"/>
          <w:cols w:space="720"/>
        </w:sect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spacing w:before="1"/>
        <w:rPr>
          <w:sz w:val="25"/>
        </w:rPr>
      </w:pPr>
    </w:p>
    <w:p w:rsidR="00A42839" w:rsidRDefault="00DE5CB6">
      <w:pPr>
        <w:pStyle w:val="Heading2"/>
        <w:spacing w:before="44"/>
        <w:jc w:val="both"/>
      </w:pPr>
      <w:bookmarkStart w:id="7" w:name="_bookmark7"/>
      <w:bookmarkEnd w:id="7"/>
      <w:r>
        <w:rPr>
          <w:color w:val="2D74B5"/>
          <w:spacing w:val="-1"/>
        </w:rPr>
        <w:t>Aktivitetet</w:t>
      </w:r>
      <w:r>
        <w:rPr>
          <w:color w:val="2D74B5"/>
          <w:spacing w:val="-13"/>
        </w:rPr>
        <w:t xml:space="preserve"> </w:t>
      </w:r>
      <w:r>
        <w:rPr>
          <w:color w:val="2D74B5"/>
          <w:spacing w:val="-1"/>
        </w:rPr>
        <w:t>e</w:t>
      </w:r>
      <w:r>
        <w:rPr>
          <w:color w:val="2D74B5"/>
          <w:spacing w:val="-10"/>
        </w:rPr>
        <w:t xml:space="preserve"> </w:t>
      </w:r>
      <w:r>
        <w:rPr>
          <w:color w:val="2D74B5"/>
          <w:spacing w:val="-1"/>
        </w:rPr>
        <w:t>Zyres</w:t>
      </w:r>
      <w:r>
        <w:rPr>
          <w:color w:val="2D74B5"/>
          <w:spacing w:val="-15"/>
        </w:rPr>
        <w:t xml:space="preserve"> </w:t>
      </w:r>
      <w:r>
        <w:rPr>
          <w:color w:val="2D74B5"/>
          <w:spacing w:val="-1"/>
        </w:rPr>
        <w:t>për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Barazi</w:t>
      </w:r>
      <w:r>
        <w:rPr>
          <w:color w:val="2D74B5"/>
          <w:spacing w:val="-11"/>
        </w:rPr>
        <w:t xml:space="preserve"> </w:t>
      </w:r>
      <w:r>
        <w:rPr>
          <w:color w:val="2D74B5"/>
        </w:rPr>
        <w:t>Gjinore</w:t>
      </w:r>
    </w:p>
    <w:p w:rsidR="00A42839" w:rsidRDefault="00A42839">
      <w:pPr>
        <w:pStyle w:val="BodyText"/>
        <w:rPr>
          <w:rFonts w:ascii="Calibri Light"/>
          <w:sz w:val="28"/>
        </w:rPr>
      </w:pPr>
    </w:p>
    <w:p w:rsidR="00A42839" w:rsidRDefault="00A42839">
      <w:pPr>
        <w:pStyle w:val="BodyText"/>
        <w:rPr>
          <w:rFonts w:ascii="Calibri Light"/>
          <w:sz w:val="28"/>
        </w:rPr>
      </w:pPr>
    </w:p>
    <w:p w:rsidR="00A42839" w:rsidRDefault="00DE5CB6">
      <w:pPr>
        <w:pStyle w:val="BodyText"/>
        <w:spacing w:before="203" w:line="360" w:lineRule="auto"/>
        <w:ind w:left="4417" w:right="716"/>
        <w:jc w:val="both"/>
      </w:pPr>
      <w:r>
        <w:t>Fillim - viti raporti i punës dhe nxjerrja e disa rekomandimeve drejtuar</w:t>
      </w:r>
      <w:r>
        <w:rPr>
          <w:spacing w:val="1"/>
        </w:rPr>
        <w:t xml:space="preserve"> </w:t>
      </w:r>
      <w:r>
        <w:t>zyrës</w:t>
      </w:r>
      <w:r>
        <w:rPr>
          <w:spacing w:val="1"/>
        </w:rPr>
        <w:t xml:space="preserve"> </w:t>
      </w:r>
      <w:r>
        <w:t>së</w:t>
      </w:r>
      <w:r>
        <w:rPr>
          <w:spacing w:val="1"/>
        </w:rPr>
        <w:t xml:space="preserve"> </w:t>
      </w:r>
      <w:r>
        <w:t>kryetarit</w:t>
      </w:r>
      <w:r>
        <w:rPr>
          <w:spacing w:val="1"/>
        </w:rPr>
        <w:t xml:space="preserve"> </w:t>
      </w:r>
      <w:r>
        <w:t>lidhur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emërimin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drejtorëve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caktimin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anëtarëve në komitetet obligative dhe jo obligative duke respektuar Ligjin</w:t>
      </w:r>
      <w:r>
        <w:rPr>
          <w:spacing w:val="-57"/>
        </w:rPr>
        <w:t xml:space="preserve"> </w:t>
      </w:r>
      <w:r>
        <w:t>për Barazi Gjinore, me Grupin e Grave dhe OJQ-tëaktive në komunën</w:t>
      </w:r>
      <w:r>
        <w:rPr>
          <w:spacing w:val="1"/>
        </w:rPr>
        <w:t xml:space="preserve"> </w:t>
      </w:r>
      <w:r>
        <w:t>tonë.Planifikimi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punës</w:t>
      </w:r>
      <w:r>
        <w:rPr>
          <w:spacing w:val="-3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përcaktimi</w:t>
      </w:r>
      <w:r>
        <w:rPr>
          <w:spacing w:val="1"/>
        </w:rPr>
        <w:t xml:space="preserve"> </w:t>
      </w:r>
      <w:r>
        <w:t>i objektivave</w:t>
      </w:r>
      <w:r>
        <w:rPr>
          <w:spacing w:val="-2"/>
        </w:rPr>
        <w:t xml:space="preserve"> </w:t>
      </w:r>
      <w:r>
        <w:t>përg</w:t>
      </w:r>
      <w:r>
        <w:t>jatë</w:t>
      </w:r>
      <w:r>
        <w:rPr>
          <w:spacing w:val="-2"/>
        </w:rPr>
        <w:t xml:space="preserve"> </w:t>
      </w:r>
      <w:r>
        <w:t>vitit.</w:t>
      </w: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spacing w:before="8"/>
        <w:rPr>
          <w:sz w:val="21"/>
        </w:rPr>
      </w:pPr>
    </w:p>
    <w:p w:rsidR="00A42839" w:rsidRDefault="00DE5CB6">
      <w:pPr>
        <w:pStyle w:val="BodyText"/>
        <w:spacing w:before="1" w:line="360" w:lineRule="auto"/>
        <w:ind w:left="720" w:right="5365"/>
        <w:jc w:val="both"/>
      </w:pPr>
      <w:r>
        <w:t>Takim organizuar me rastin e ndarjes së mirënjohjeve për gratë</w:t>
      </w:r>
      <w:r>
        <w:rPr>
          <w:spacing w:val="1"/>
        </w:rPr>
        <w:t xml:space="preserve"> </w:t>
      </w:r>
      <w:r>
        <w:t>kontribut-dhënëse përgjatë viteve në arsimim, shëndetësi,gjatë</w:t>
      </w:r>
      <w:r>
        <w:rPr>
          <w:spacing w:val="1"/>
        </w:rPr>
        <w:t xml:space="preserve"> </w:t>
      </w:r>
      <w:r>
        <w:t>luftës,</w:t>
      </w:r>
      <w:r>
        <w:rPr>
          <w:spacing w:val="1"/>
        </w:rPr>
        <w:t xml:space="preserve"> </w:t>
      </w:r>
      <w:r>
        <w:t>familje</w:t>
      </w:r>
      <w:r>
        <w:rPr>
          <w:spacing w:val="1"/>
        </w:rPr>
        <w:t xml:space="preserve"> </w:t>
      </w:r>
      <w:r>
        <w:t>të</w:t>
      </w:r>
      <w:r>
        <w:rPr>
          <w:spacing w:val="61"/>
        </w:rPr>
        <w:t xml:space="preserve"> </w:t>
      </w:r>
      <w:r>
        <w:t>dëshmorëve,post-mortum,biznis.</w:t>
      </w:r>
      <w:r>
        <w:rPr>
          <w:spacing w:val="61"/>
        </w:rPr>
        <w:t xml:space="preserve"> </w:t>
      </w:r>
      <w:r>
        <w:t>Ky</w:t>
      </w:r>
      <w:r>
        <w:rPr>
          <w:spacing w:val="1"/>
        </w:rPr>
        <w:t xml:space="preserve"> </w:t>
      </w:r>
      <w:r>
        <w:t>eviniment</w:t>
      </w:r>
      <w:r>
        <w:rPr>
          <w:spacing w:val="1"/>
        </w:rPr>
        <w:t xml:space="preserve"> </w:t>
      </w:r>
      <w:r>
        <w:t>organizohet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çdo</w:t>
      </w:r>
      <w:r>
        <w:rPr>
          <w:spacing w:val="1"/>
        </w:rPr>
        <w:t xml:space="preserve"> </w:t>
      </w:r>
      <w:r>
        <w:t>vit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gratë,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cilat</w:t>
      </w:r>
      <w:r>
        <w:rPr>
          <w:spacing w:val="1"/>
        </w:rPr>
        <w:t xml:space="preserve"> </w:t>
      </w:r>
      <w:r>
        <w:t>kanë</w:t>
      </w:r>
      <w:r>
        <w:rPr>
          <w:spacing w:val="1"/>
        </w:rPr>
        <w:t xml:space="preserve"> </w:t>
      </w:r>
      <w:r>
        <w:t>kontribuar në çështjet gjinore dhe avancimin e femrës në shumë</w:t>
      </w:r>
      <w:r>
        <w:rPr>
          <w:spacing w:val="-57"/>
        </w:rPr>
        <w:t xml:space="preserve"> </w:t>
      </w:r>
      <w:r>
        <w:t>sfera</w:t>
      </w:r>
      <w:r>
        <w:rPr>
          <w:spacing w:val="-3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jetës.</w:t>
      </w: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spacing w:before="7"/>
        <w:rPr>
          <w:sz w:val="23"/>
        </w:rPr>
      </w:pPr>
    </w:p>
    <w:p w:rsidR="00A42839" w:rsidRDefault="00DE5CB6">
      <w:pPr>
        <w:pStyle w:val="BodyText"/>
        <w:spacing w:line="360" w:lineRule="auto"/>
        <w:ind w:left="4957" w:right="715"/>
        <w:jc w:val="both"/>
      </w:pPr>
      <w:r>
        <w:t>Njoftim në shkolla fillore dhe të mesme për ndihmë juridike falas</w:t>
      </w:r>
      <w:r>
        <w:rPr>
          <w:spacing w:val="1"/>
        </w:rPr>
        <w:t xml:space="preserve"> </w:t>
      </w:r>
      <w:r>
        <w:t>dhe ndarja e posterëve dhe fletëpalosjeve përmes mësimdhënësve</w:t>
      </w:r>
      <w:r>
        <w:rPr>
          <w:spacing w:val="1"/>
        </w:rPr>
        <w:t xml:space="preserve"> </w:t>
      </w:r>
      <w:r>
        <w:t>dhe nxënësve, në mënyrë</w:t>
      </w:r>
      <w:r>
        <w:rPr>
          <w:spacing w:val="1"/>
        </w:rPr>
        <w:t xml:space="preserve"> </w:t>
      </w:r>
      <w:r>
        <w:t>që të njoftohet ko</w:t>
      </w:r>
      <w:r>
        <w:t>muniteti se mund të</w:t>
      </w:r>
      <w:r>
        <w:rPr>
          <w:spacing w:val="1"/>
        </w:rPr>
        <w:t xml:space="preserve"> </w:t>
      </w:r>
      <w:r>
        <w:t>kryejnë</w:t>
      </w:r>
      <w:r>
        <w:rPr>
          <w:spacing w:val="58"/>
        </w:rPr>
        <w:t xml:space="preserve"> </w:t>
      </w:r>
      <w:r>
        <w:t>shërbime falas në</w:t>
      </w:r>
      <w:r>
        <w:rPr>
          <w:spacing w:val="58"/>
        </w:rPr>
        <w:t xml:space="preserve"> </w:t>
      </w:r>
      <w:r>
        <w:t>rast se</w:t>
      </w:r>
      <w:r>
        <w:rPr>
          <w:spacing w:val="-2"/>
        </w:rPr>
        <w:t xml:space="preserve"> </w:t>
      </w:r>
      <w:r>
        <w:t>shkelet e drejta e</w:t>
      </w:r>
      <w:r>
        <w:rPr>
          <w:spacing w:val="-1"/>
        </w:rPr>
        <w:t xml:space="preserve"> </w:t>
      </w:r>
      <w:r>
        <w:t>tyre.</w:t>
      </w:r>
    </w:p>
    <w:p w:rsidR="00A42839" w:rsidRDefault="00A42839">
      <w:pPr>
        <w:spacing w:line="360" w:lineRule="auto"/>
        <w:jc w:val="both"/>
        <w:sectPr w:rsidR="00A42839">
          <w:pgSz w:w="12240" w:h="15840"/>
          <w:pgMar w:top="1500" w:right="0" w:bottom="1200" w:left="0" w:header="0" w:footer="1010" w:gutter="0"/>
          <w:cols w:space="720"/>
        </w:sect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DE5CB6">
      <w:pPr>
        <w:pStyle w:val="BodyText"/>
        <w:spacing w:before="215" w:line="360" w:lineRule="auto"/>
        <w:ind w:left="5192" w:right="717"/>
        <w:jc w:val="both"/>
      </w:pPr>
      <w:r>
        <w:t>Vizitë me anëtaret e Grupit të Grave dhe Komitetit për Barazi</w:t>
      </w:r>
      <w:r>
        <w:rPr>
          <w:spacing w:val="1"/>
        </w:rPr>
        <w:t xml:space="preserve"> </w:t>
      </w:r>
      <w:r>
        <w:t>Gjinore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Komunën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Drenasit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shoqatën</w:t>
      </w:r>
      <w:r>
        <w:rPr>
          <w:spacing w:val="1"/>
        </w:rPr>
        <w:t xml:space="preserve"> </w:t>
      </w:r>
      <w:r>
        <w:t>Qendra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Promovimin e të drejtave të grave, ku u njoftuam me punën dhe</w:t>
      </w:r>
      <w:r>
        <w:rPr>
          <w:spacing w:val="1"/>
        </w:rPr>
        <w:t xml:space="preserve"> </w:t>
      </w:r>
      <w:r>
        <w:t>aktivitetet e tyre si dhe bashkëpunimin e ndërsjellë për vazhdimin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trajnimeve</w:t>
      </w:r>
      <w:r>
        <w:rPr>
          <w:spacing w:val="-2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ligjeratave</w:t>
      </w:r>
      <w:r>
        <w:rPr>
          <w:spacing w:val="-1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komunën tonë.</w:t>
      </w: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spacing w:before="7"/>
        <w:rPr>
          <w:sz w:val="15"/>
        </w:rPr>
      </w:pPr>
    </w:p>
    <w:p w:rsidR="00A42839" w:rsidRDefault="00DE5CB6">
      <w:pPr>
        <w:pStyle w:val="BodyText"/>
        <w:spacing w:before="90" w:line="360" w:lineRule="auto"/>
        <w:ind w:left="720" w:right="5543"/>
      </w:pPr>
      <w:r>
        <w:rPr>
          <w:noProof/>
          <w:lang w:val="en-US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4416425</wp:posOffset>
            </wp:positionH>
            <wp:positionV relativeFrom="paragraph">
              <wp:posOffset>-579461</wp:posOffset>
            </wp:positionV>
            <wp:extent cx="2676525" cy="1857375"/>
            <wp:effectExtent l="0" t="0" r="0" b="0"/>
            <wp:wrapNone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Takim me anëtarët e mekanizmit koordinues kundër dhunës</w:t>
      </w:r>
      <w:r>
        <w:rPr>
          <w:spacing w:val="1"/>
        </w:rPr>
        <w:t xml:space="preserve"> </w:t>
      </w:r>
      <w:r>
        <w:t>në familje në komunën e Dragashit për funksionimin e</w:t>
      </w:r>
      <w:r>
        <w:rPr>
          <w:spacing w:val="1"/>
        </w:rPr>
        <w:t xml:space="preserve"> </w:t>
      </w:r>
      <w:r>
        <w:t>mekanizmave</w:t>
      </w:r>
      <w:r>
        <w:rPr>
          <w:spacing w:val="-2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shkëmbimin e përvojave</w:t>
      </w:r>
      <w:r>
        <w:rPr>
          <w:spacing w:val="-1"/>
        </w:rPr>
        <w:t xml:space="preserve"> </w:t>
      </w:r>
      <w:r>
        <w:t>mes dy</w:t>
      </w:r>
      <w:r>
        <w:rPr>
          <w:spacing w:val="-4"/>
        </w:rPr>
        <w:t xml:space="preserve"> </w:t>
      </w:r>
      <w:r>
        <w:t>komunave</w:t>
      </w: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spacing w:before="5"/>
        <w:rPr>
          <w:sz w:val="25"/>
        </w:rPr>
      </w:pPr>
    </w:p>
    <w:p w:rsidR="00A42839" w:rsidRDefault="00DE5CB6">
      <w:pPr>
        <w:pStyle w:val="BodyText"/>
        <w:spacing w:before="90" w:line="360" w:lineRule="auto"/>
        <w:ind w:left="5597" w:right="715"/>
        <w:jc w:val="both"/>
      </w:pPr>
      <w:r>
        <w:rPr>
          <w:noProof/>
          <w:lang w:val="en-US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754380</wp:posOffset>
            </wp:positionH>
            <wp:positionV relativeFrom="paragraph">
              <wp:posOffset>-405725</wp:posOffset>
            </wp:positionV>
            <wp:extent cx="2676524" cy="2057400"/>
            <wp:effectExtent l="0" t="0" r="0" b="0"/>
            <wp:wrapNone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4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Vizita në strehimoren “Shtëpia e Sigurt “ në Gjakovë, së</w:t>
      </w:r>
      <w:r>
        <w:rPr>
          <w:spacing w:val="1"/>
        </w:rPr>
        <w:t xml:space="preserve"> </w:t>
      </w:r>
      <w:r>
        <w:t>bashku me Grupin e Grave dhe zyrtarin për ndihmë juridike</w:t>
      </w:r>
      <w:r>
        <w:rPr>
          <w:spacing w:val="1"/>
        </w:rPr>
        <w:t xml:space="preserve"> </w:t>
      </w:r>
      <w:r>
        <w:t>falas,</w:t>
      </w:r>
      <w:r>
        <w:rPr>
          <w:spacing w:val="1"/>
        </w:rPr>
        <w:t xml:space="preserve"> </w:t>
      </w:r>
      <w:r>
        <w:t>bashkëpunimi</w:t>
      </w:r>
      <w:r>
        <w:rPr>
          <w:spacing w:val="1"/>
        </w:rPr>
        <w:t xml:space="preserve"> </w:t>
      </w:r>
      <w:r>
        <w:t>n</w:t>
      </w:r>
      <w:r>
        <w:t>dër-komunal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strehimoren</w:t>
      </w:r>
      <w:r>
        <w:rPr>
          <w:spacing w:val="1"/>
        </w:rPr>
        <w:t xml:space="preserve"> </w:t>
      </w:r>
      <w:r>
        <w:t>dhe</w:t>
      </w:r>
      <w:r>
        <w:rPr>
          <w:spacing w:val="-57"/>
        </w:rPr>
        <w:t xml:space="preserve"> </w:t>
      </w:r>
      <w:r>
        <w:t>ndihma</w:t>
      </w:r>
      <w:r>
        <w:rPr>
          <w:spacing w:val="-2"/>
        </w:rPr>
        <w:t xml:space="preserve"> </w:t>
      </w:r>
      <w:r>
        <w:t>financiare</w:t>
      </w:r>
      <w:r>
        <w:rPr>
          <w:spacing w:val="-1"/>
        </w:rPr>
        <w:t xml:space="preserve"> </w:t>
      </w:r>
      <w:r>
        <w:t>nga</w:t>
      </w:r>
      <w:r>
        <w:rPr>
          <w:spacing w:val="-1"/>
        </w:rPr>
        <w:t xml:space="preserve"> </w:t>
      </w:r>
      <w:r>
        <w:t>komuna.</w:t>
      </w:r>
    </w:p>
    <w:p w:rsidR="00A42839" w:rsidRDefault="00A42839">
      <w:pPr>
        <w:spacing w:line="360" w:lineRule="auto"/>
        <w:jc w:val="both"/>
        <w:sectPr w:rsidR="00A42839">
          <w:pgSz w:w="12240" w:h="15840"/>
          <w:pgMar w:top="1300" w:right="0" w:bottom="1200" w:left="0" w:header="0" w:footer="1010" w:gutter="0"/>
          <w:cols w:space="720"/>
        </w:sectPr>
      </w:pPr>
    </w:p>
    <w:p w:rsidR="00A42839" w:rsidRDefault="00DE5CB6">
      <w:pPr>
        <w:pStyle w:val="BodyText"/>
        <w:spacing w:before="114" w:line="360" w:lineRule="auto"/>
        <w:ind w:left="4373" w:right="717"/>
        <w:jc w:val="both"/>
      </w:pPr>
      <w:r>
        <w:lastRenderedPageBreak/>
        <w:t>Trajnim për hartimin e projekteve me OJQ-të aktive në komunën tonë dhe</w:t>
      </w:r>
      <w:r>
        <w:rPr>
          <w:spacing w:val="-57"/>
        </w:rPr>
        <w:t xml:space="preserve"> </w:t>
      </w:r>
      <w:r>
        <w:t>gratë fermere,të cilat kane rastin të aplikojne në projekte tëndryshme në</w:t>
      </w:r>
      <w:r>
        <w:rPr>
          <w:spacing w:val="1"/>
        </w:rPr>
        <w:t xml:space="preserve"> </w:t>
      </w:r>
      <w:r>
        <w:t>mënyrë</w:t>
      </w:r>
      <w:r>
        <w:rPr>
          <w:spacing w:val="1"/>
        </w:rPr>
        <w:t xml:space="preserve"> </w:t>
      </w:r>
      <w:r>
        <w:t>që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mos</w:t>
      </w:r>
      <w:r>
        <w:rPr>
          <w:spacing w:val="1"/>
        </w:rPr>
        <w:t xml:space="preserve"> </w:t>
      </w:r>
      <w:r>
        <w:t>kenë</w:t>
      </w:r>
      <w:r>
        <w:rPr>
          <w:spacing w:val="1"/>
        </w:rPr>
        <w:t xml:space="preserve"> </w:t>
      </w:r>
      <w:r>
        <w:t>vështirësi</w:t>
      </w:r>
      <w:r>
        <w:rPr>
          <w:spacing w:val="1"/>
        </w:rPr>
        <w:t xml:space="preserve"> </w:t>
      </w:r>
      <w:r>
        <w:t>gjatë</w:t>
      </w:r>
      <w:r>
        <w:rPr>
          <w:spacing w:val="1"/>
        </w:rPr>
        <w:t xml:space="preserve"> </w:t>
      </w:r>
      <w:r>
        <w:t>hartimit,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pranishmet</w:t>
      </w:r>
      <w:r>
        <w:rPr>
          <w:spacing w:val="1"/>
        </w:rPr>
        <w:t xml:space="preserve"> </w:t>
      </w:r>
      <w:r>
        <w:t>janë</w:t>
      </w:r>
      <w:r>
        <w:rPr>
          <w:spacing w:val="1"/>
        </w:rPr>
        <w:t xml:space="preserve"> </w:t>
      </w:r>
      <w:r>
        <w:t>njoftuar se si përgatitet një projekt dhe cilat procedura duhet ndjekur në</w:t>
      </w:r>
      <w:r>
        <w:rPr>
          <w:spacing w:val="1"/>
        </w:rPr>
        <w:t xml:space="preserve"> </w:t>
      </w:r>
      <w:r>
        <w:t>vazhdim.</w:t>
      </w: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spacing w:before="3"/>
        <w:rPr>
          <w:sz w:val="23"/>
        </w:rPr>
      </w:pPr>
    </w:p>
    <w:p w:rsidR="00A42839" w:rsidRDefault="00DE5CB6">
      <w:pPr>
        <w:pStyle w:val="BodyText"/>
        <w:spacing w:line="360" w:lineRule="auto"/>
        <w:ind w:left="720" w:right="4945"/>
        <w:jc w:val="both"/>
      </w:pPr>
      <w:r>
        <w:t>Llogaridhënia e qeverisëlokale në raport me projektet e</w:t>
      </w:r>
      <w:r>
        <w:rPr>
          <w:spacing w:val="1"/>
        </w:rPr>
        <w:t xml:space="preserve"> </w:t>
      </w:r>
      <w:r>
        <w:t>parapara,</w:t>
      </w:r>
      <w:r>
        <w:rPr>
          <w:spacing w:val="1"/>
        </w:rPr>
        <w:t xml:space="preserve"> </w:t>
      </w:r>
      <w:r>
        <w:t>rekomandime</w:t>
      </w:r>
      <w:r>
        <w:rPr>
          <w:spacing w:val="39"/>
        </w:rPr>
        <w:t xml:space="preserve"> </w:t>
      </w:r>
      <w:r>
        <w:t>në</w:t>
      </w:r>
      <w:r>
        <w:rPr>
          <w:spacing w:val="39"/>
        </w:rPr>
        <w:t xml:space="preserve"> </w:t>
      </w:r>
      <w:r>
        <w:t>sajë</w:t>
      </w:r>
      <w:r>
        <w:rPr>
          <w:spacing w:val="40"/>
        </w:rPr>
        <w:t xml:space="preserve"> </w:t>
      </w:r>
      <w:r>
        <w:t>të</w:t>
      </w:r>
      <w:r>
        <w:rPr>
          <w:spacing w:val="42"/>
        </w:rPr>
        <w:t xml:space="preserve"> </w:t>
      </w:r>
      <w:r>
        <w:t>debatit,i</w:t>
      </w:r>
      <w:r>
        <w:rPr>
          <w:spacing w:val="40"/>
        </w:rPr>
        <w:t xml:space="preserve"> </w:t>
      </w:r>
      <w:r>
        <w:t>cili</w:t>
      </w:r>
      <w:r>
        <w:rPr>
          <w:spacing w:val="41"/>
        </w:rPr>
        <w:t xml:space="preserve"> </w:t>
      </w:r>
      <w:r>
        <w:t>u</w:t>
      </w:r>
      <w:r>
        <w:rPr>
          <w:spacing w:val="40"/>
        </w:rPr>
        <w:t xml:space="preserve"> </w:t>
      </w:r>
      <w:r>
        <w:t>zhvillua</w:t>
      </w:r>
      <w:r>
        <w:rPr>
          <w:spacing w:val="40"/>
        </w:rPr>
        <w:t xml:space="preserve"> </w:t>
      </w:r>
      <w:r>
        <w:t>për</w:t>
      </w:r>
      <w:r>
        <w:rPr>
          <w:spacing w:val="41"/>
        </w:rPr>
        <w:t xml:space="preserve"> </w:t>
      </w:r>
      <w:r>
        <w:t>përmirësimin</w:t>
      </w:r>
      <w:r>
        <w:rPr>
          <w:spacing w:val="-57"/>
        </w:rPr>
        <w:t xml:space="preserve"> </w:t>
      </w:r>
      <w:r>
        <w:t>dhe mirëqenien</w:t>
      </w:r>
      <w:r>
        <w:rPr>
          <w:spacing w:val="1"/>
        </w:rPr>
        <w:t xml:space="preserve"> </w:t>
      </w:r>
      <w:r>
        <w:t>e qytetarëve.Takime</w:t>
      </w:r>
      <w:r>
        <w:rPr>
          <w:spacing w:val="1"/>
        </w:rPr>
        <w:t xml:space="preserve"> </w:t>
      </w:r>
      <w:r>
        <w:t>të tilla u</w:t>
      </w:r>
      <w:r>
        <w:rPr>
          <w:spacing w:val="1"/>
        </w:rPr>
        <w:t xml:space="preserve"> </w:t>
      </w:r>
      <w:r>
        <w:t>mbajten kryesisht</w:t>
      </w:r>
      <w:r>
        <w:rPr>
          <w:spacing w:val="1"/>
        </w:rPr>
        <w:t xml:space="preserve"> </w:t>
      </w:r>
      <w:r>
        <w:t>nëpër</w:t>
      </w:r>
      <w:r>
        <w:rPr>
          <w:spacing w:val="-1"/>
        </w:rPr>
        <w:t xml:space="preserve"> </w:t>
      </w:r>
      <w:r>
        <w:t>zonat rurale.</w:t>
      </w: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spacing w:before="11"/>
        <w:rPr>
          <w:sz w:val="15"/>
        </w:rPr>
      </w:pPr>
    </w:p>
    <w:p w:rsidR="00A42839" w:rsidRDefault="00DE5CB6">
      <w:pPr>
        <w:pStyle w:val="BodyText"/>
        <w:spacing w:before="90" w:line="360" w:lineRule="auto"/>
        <w:ind w:left="5254" w:right="747"/>
      </w:pPr>
      <w:r>
        <w:rPr>
          <w:noProof/>
          <w:lang w:val="en-US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650240</wp:posOffset>
            </wp:positionH>
            <wp:positionV relativeFrom="paragraph">
              <wp:posOffset>-266152</wp:posOffset>
            </wp:positionV>
            <wp:extent cx="2562225" cy="2219325"/>
            <wp:effectExtent l="0" t="0" r="0" b="0"/>
            <wp:wrapNone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Së bashku me grupin e grave u takuam me përfaqësueset e</w:t>
      </w:r>
      <w:r>
        <w:rPr>
          <w:spacing w:val="1"/>
        </w:rPr>
        <w:t xml:space="preserve"> </w:t>
      </w:r>
      <w:r>
        <w:t>Policisë</w:t>
      </w:r>
      <w:r>
        <w:rPr>
          <w:spacing w:val="-2"/>
        </w:rPr>
        <w:t xml:space="preserve"> </w:t>
      </w:r>
      <w:r>
        <w:t>së</w:t>
      </w:r>
      <w:r>
        <w:rPr>
          <w:spacing w:val="-2"/>
        </w:rPr>
        <w:t xml:space="preserve"> </w:t>
      </w:r>
      <w:r>
        <w:t>Kosovëa</w:t>
      </w:r>
      <w:r>
        <w:rPr>
          <w:spacing w:val="-2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ç’rast</w:t>
      </w:r>
      <w:r>
        <w:rPr>
          <w:spacing w:val="-2"/>
        </w:rPr>
        <w:t xml:space="preserve"> </w:t>
      </w:r>
      <w:r>
        <w:t>u njoftuam</w:t>
      </w:r>
      <w:r>
        <w:rPr>
          <w:spacing w:val="-1"/>
        </w:rPr>
        <w:t xml:space="preserve"> </w:t>
      </w:r>
      <w:r>
        <w:t>për rastet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dhunës</w:t>
      </w:r>
      <w:r>
        <w:rPr>
          <w:spacing w:val="-1"/>
        </w:rPr>
        <w:t xml:space="preserve"> </w:t>
      </w:r>
      <w:r>
        <w:t>dhe</w:t>
      </w:r>
      <w:r>
        <w:rPr>
          <w:spacing w:val="-57"/>
        </w:rPr>
        <w:t xml:space="preserve"> </w:t>
      </w:r>
      <w:r>
        <w:t>punen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tyre rreth parandalimit të</w:t>
      </w:r>
      <w:r>
        <w:rPr>
          <w:spacing w:val="-2"/>
        </w:rPr>
        <w:t xml:space="preserve"> </w:t>
      </w:r>
      <w:r>
        <w:t>këtyre rasteve.</w:t>
      </w:r>
    </w:p>
    <w:p w:rsidR="00A42839" w:rsidRDefault="00A42839">
      <w:pPr>
        <w:spacing w:line="360" w:lineRule="auto"/>
        <w:sectPr w:rsidR="00A42839">
          <w:pgSz w:w="12240" w:h="15840"/>
          <w:pgMar w:top="600" w:right="0" w:bottom="1200" w:left="0" w:header="0" w:footer="1010" w:gutter="0"/>
          <w:cols w:space="720"/>
        </w:sect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spacing w:before="6"/>
        <w:rPr>
          <w:sz w:val="21"/>
        </w:rPr>
      </w:pPr>
    </w:p>
    <w:p w:rsidR="00A42839" w:rsidRDefault="00DE5CB6">
      <w:pPr>
        <w:pStyle w:val="BodyText"/>
        <w:spacing w:before="90" w:line="360" w:lineRule="auto"/>
        <w:ind w:left="4798" w:right="712"/>
        <w:jc w:val="both"/>
      </w:pPr>
      <w:r>
        <w:rPr>
          <w:noProof/>
          <w:lang w:val="en-US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576580</wp:posOffset>
            </wp:positionH>
            <wp:positionV relativeFrom="paragraph">
              <wp:posOffset>-306030</wp:posOffset>
            </wp:positionV>
            <wp:extent cx="2355850" cy="1781175"/>
            <wp:effectExtent l="0" t="0" r="0" b="0"/>
            <wp:wrapNone/>
            <wp:docPr id="4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Kjo</w:t>
      </w:r>
      <w:r>
        <w:rPr>
          <w:spacing w:val="1"/>
        </w:rPr>
        <w:t xml:space="preserve"> </w:t>
      </w:r>
      <w:r>
        <w:t>ligjeratë</w:t>
      </w:r>
      <w:r>
        <w:rPr>
          <w:spacing w:val="1"/>
        </w:rPr>
        <w:t xml:space="preserve"> </w:t>
      </w:r>
      <w:r>
        <w:t>filloi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shpërndarjen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fjongove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vazhdoi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ligjërimin</w:t>
      </w:r>
      <w:r>
        <w:rPr>
          <w:spacing w:val="58"/>
        </w:rPr>
        <w:t xml:space="preserve"> </w:t>
      </w:r>
      <w:r>
        <w:t>e</w:t>
      </w:r>
      <w:r>
        <w:rPr>
          <w:spacing w:val="57"/>
        </w:rPr>
        <w:t xml:space="preserve"> </w:t>
      </w:r>
      <w:r>
        <w:t>mjekëve</w:t>
      </w:r>
      <w:r>
        <w:rPr>
          <w:spacing w:val="60"/>
        </w:rPr>
        <w:t xml:space="preserve"> </w:t>
      </w:r>
      <w:r>
        <w:t>për</w:t>
      </w:r>
      <w:r>
        <w:rPr>
          <w:spacing w:val="58"/>
        </w:rPr>
        <w:t xml:space="preserve"> </w:t>
      </w:r>
      <w:r>
        <w:t>kancerin</w:t>
      </w:r>
      <w:r>
        <w:rPr>
          <w:spacing w:val="58"/>
        </w:rPr>
        <w:t xml:space="preserve"> </w:t>
      </w:r>
      <w:r>
        <w:t>e</w:t>
      </w:r>
      <w:r>
        <w:rPr>
          <w:spacing w:val="60"/>
        </w:rPr>
        <w:t xml:space="preserve"> </w:t>
      </w:r>
      <w:r>
        <w:t>gjirit</w:t>
      </w:r>
      <w:r>
        <w:rPr>
          <w:spacing w:val="59"/>
        </w:rPr>
        <w:t xml:space="preserve"> </w:t>
      </w:r>
      <w:r>
        <w:t>në</w:t>
      </w:r>
      <w:r>
        <w:rPr>
          <w:spacing w:val="58"/>
        </w:rPr>
        <w:t xml:space="preserve"> </w:t>
      </w:r>
      <w:r>
        <w:t>muajin</w:t>
      </w:r>
      <w:r>
        <w:rPr>
          <w:spacing w:val="59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t>ndërgjegjësimit,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pranishme</w:t>
      </w:r>
      <w:r>
        <w:rPr>
          <w:spacing w:val="1"/>
        </w:rPr>
        <w:t xml:space="preserve"> </w:t>
      </w:r>
      <w:r>
        <w:t>ishin</w:t>
      </w:r>
      <w:r>
        <w:rPr>
          <w:spacing w:val="1"/>
        </w:rPr>
        <w:t xml:space="preserve"> </w:t>
      </w:r>
      <w:r>
        <w:t>gra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vajza,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cilat</w:t>
      </w:r>
      <w:r>
        <w:rPr>
          <w:spacing w:val="1"/>
        </w:rPr>
        <w:t xml:space="preserve"> </w:t>
      </w:r>
      <w:r>
        <w:t>kanë</w:t>
      </w:r>
      <w:r>
        <w:rPr>
          <w:spacing w:val="1"/>
        </w:rPr>
        <w:t xml:space="preserve"> </w:t>
      </w:r>
      <w:r>
        <w:t>ndarëpërvojat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tyre</w:t>
      </w:r>
      <w:r>
        <w:rPr>
          <w:spacing w:val="-1"/>
        </w:rPr>
        <w:t xml:space="preserve"> </w:t>
      </w:r>
      <w:r>
        <w:t>lidhur</w:t>
      </w:r>
      <w:r>
        <w:rPr>
          <w:spacing w:val="-1"/>
        </w:rPr>
        <w:t xml:space="preserve"> </w:t>
      </w:r>
      <w:r>
        <w:t>me këtë</w:t>
      </w:r>
      <w:r>
        <w:rPr>
          <w:spacing w:val="-1"/>
        </w:rPr>
        <w:t xml:space="preserve"> </w:t>
      </w:r>
      <w:r>
        <w:t>sëmundje.</w:t>
      </w: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spacing w:before="2"/>
        <w:rPr>
          <w:sz w:val="23"/>
        </w:rPr>
      </w:pPr>
    </w:p>
    <w:p w:rsidR="00A42839" w:rsidRDefault="00DE5CB6">
      <w:pPr>
        <w:pStyle w:val="BodyText"/>
        <w:spacing w:before="1" w:line="360" w:lineRule="auto"/>
        <w:ind w:left="720" w:right="5600"/>
        <w:jc w:val="both"/>
      </w:pPr>
      <w:r>
        <w:rPr>
          <w:noProof/>
          <w:lang w:val="en-US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4346575</wp:posOffset>
            </wp:positionH>
            <wp:positionV relativeFrom="paragraph">
              <wp:posOffset>-349591</wp:posOffset>
            </wp:positionV>
            <wp:extent cx="2653665" cy="2095499"/>
            <wp:effectExtent l="0" t="0" r="0" b="0"/>
            <wp:wrapNone/>
            <wp:docPr id="4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2095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Vizitë grave fermere, e cila realizohet për çdo vit,</w:t>
      </w:r>
      <w:r>
        <w:rPr>
          <w:spacing w:val="1"/>
        </w:rPr>
        <w:t xml:space="preserve"> </w:t>
      </w:r>
      <w:r>
        <w:t>të cilat</w:t>
      </w:r>
      <w:r>
        <w:rPr>
          <w:spacing w:val="1"/>
        </w:rPr>
        <w:t xml:space="preserve"> </w:t>
      </w:r>
      <w:r>
        <w:t>ndihmohen me subvencione dhe me punën e tyre ndihmojnë</w:t>
      </w:r>
      <w:r>
        <w:rPr>
          <w:spacing w:val="1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punësim sezonal.</w:t>
      </w: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5"/>
        </w:rPr>
      </w:pPr>
    </w:p>
    <w:p w:rsidR="00A42839" w:rsidRDefault="00DE5CB6">
      <w:pPr>
        <w:pStyle w:val="BodyText"/>
        <w:spacing w:before="90" w:line="360" w:lineRule="auto"/>
        <w:ind w:left="4981" w:right="716"/>
        <w:jc w:val="both"/>
      </w:pPr>
      <w:r>
        <w:t>Takim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Grupe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Grave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institucioneve,</w:t>
      </w:r>
      <w:r>
        <w:rPr>
          <w:spacing w:val="1"/>
        </w:rPr>
        <w:t xml:space="preserve"> </w:t>
      </w:r>
      <w:r>
        <w:t>OJQ-ve</w:t>
      </w:r>
      <w:r>
        <w:rPr>
          <w:spacing w:val="6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komunitetit RAE në gjithëpërfshirjen e aktiviteteve që realizohen</w:t>
      </w:r>
      <w:r>
        <w:rPr>
          <w:spacing w:val="1"/>
        </w:rPr>
        <w:t xml:space="preserve"> </w:t>
      </w:r>
      <w:r>
        <w:t>nga ZBGJ-ja dhe pjesëmarrja dhe kontributi i tyre në aspekte të</w:t>
      </w:r>
      <w:r>
        <w:rPr>
          <w:spacing w:val="1"/>
        </w:rPr>
        <w:t xml:space="preserve"> </w:t>
      </w:r>
      <w:r>
        <w:t>ndryshme të shoqërisë si në mësimdhënie,vendimarrje,shëndetësi,</w:t>
      </w:r>
      <w:r>
        <w:rPr>
          <w:spacing w:val="1"/>
        </w:rPr>
        <w:t xml:space="preserve"> </w:t>
      </w:r>
      <w:r>
        <w:t>mirëqenie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biznes.</w:t>
      </w:r>
    </w:p>
    <w:p w:rsidR="00A42839" w:rsidRDefault="00A42839">
      <w:pPr>
        <w:spacing w:line="360" w:lineRule="auto"/>
        <w:jc w:val="both"/>
        <w:sectPr w:rsidR="00A42839">
          <w:pgSz w:w="12240" w:h="15840"/>
          <w:pgMar w:top="720" w:right="0" w:bottom="1200" w:left="0" w:header="0" w:footer="1010" w:gutter="0"/>
          <w:cols w:space="720"/>
        </w:sectPr>
      </w:pPr>
    </w:p>
    <w:p w:rsidR="00A42839" w:rsidRDefault="00DE5CB6">
      <w:pPr>
        <w:tabs>
          <w:tab w:val="left" w:pos="6571"/>
        </w:tabs>
        <w:ind w:left="137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2539107" cy="1657730"/>
            <wp:effectExtent l="0" t="0" r="0" b="0"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107" cy="16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"/>
          <w:sz w:val="20"/>
          <w:lang w:val="en-US"/>
        </w:rPr>
        <w:drawing>
          <wp:inline distT="0" distB="0" distL="0" distR="0">
            <wp:extent cx="2478829" cy="1614106"/>
            <wp:effectExtent l="0" t="0" r="0" b="0"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829" cy="161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spacing w:before="6"/>
        <w:rPr>
          <w:sz w:val="22"/>
        </w:rPr>
      </w:pPr>
    </w:p>
    <w:p w:rsidR="00A42839" w:rsidRDefault="00DE5CB6">
      <w:pPr>
        <w:pStyle w:val="BodyText"/>
        <w:spacing w:before="90" w:line="360" w:lineRule="auto"/>
        <w:ind w:left="720" w:right="930"/>
      </w:pPr>
      <w:r>
        <w:t>Ekspozitë dhe deba</w:t>
      </w:r>
      <w:r>
        <w:t>te lidhur me punimet e nxënësve për gra të shquara shqipëtare, rreth njohurive të tyre për</w:t>
      </w:r>
      <w:r>
        <w:rPr>
          <w:spacing w:val="1"/>
        </w:rPr>
        <w:t xml:space="preserve"> </w:t>
      </w:r>
      <w:r>
        <w:t>veprimtarinë dhe të arriturat e tyre ndër vite, ekspozita ka qenë e hapur pesë ditë ku kanëpas rastin ta vizitojnë</w:t>
      </w:r>
      <w:r>
        <w:rPr>
          <w:spacing w:val="-57"/>
        </w:rPr>
        <w:t xml:space="preserve"> </w:t>
      </w:r>
      <w:r>
        <w:t>edhe</w:t>
      </w:r>
      <w:r>
        <w:rPr>
          <w:spacing w:val="-2"/>
        </w:rPr>
        <w:t xml:space="preserve"> </w:t>
      </w:r>
      <w:r>
        <w:t>nxënës</w:t>
      </w:r>
      <w:r>
        <w:rPr>
          <w:spacing w:val="60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mësimdhënës nga</w:t>
      </w:r>
      <w:r>
        <w:rPr>
          <w:spacing w:val="-1"/>
        </w:rPr>
        <w:t xml:space="preserve"> </w:t>
      </w:r>
      <w:r>
        <w:t>shkolla të</w:t>
      </w:r>
      <w:r>
        <w:rPr>
          <w:spacing w:val="-1"/>
        </w:rPr>
        <w:t xml:space="preserve"> </w:t>
      </w:r>
      <w:r>
        <w:t>tjera.</w:t>
      </w: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DE5CB6">
      <w:pPr>
        <w:pStyle w:val="BodyText"/>
        <w:spacing w:before="227" w:line="360" w:lineRule="auto"/>
        <w:ind w:left="4765" w:right="715"/>
        <w:jc w:val="both"/>
      </w:pPr>
      <w:r>
        <w:rPr>
          <w:noProof/>
          <w:lang w:val="en-US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281940</wp:posOffset>
            </wp:positionH>
            <wp:positionV relativeFrom="paragraph">
              <wp:posOffset>-234148</wp:posOffset>
            </wp:positionV>
            <wp:extent cx="2621915" cy="2019300"/>
            <wp:effectExtent l="0" t="0" r="0" b="0"/>
            <wp:wrapNone/>
            <wp:docPr id="5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Kemi</w:t>
      </w:r>
      <w:r>
        <w:rPr>
          <w:spacing w:val="1"/>
        </w:rPr>
        <w:t xml:space="preserve"> </w:t>
      </w:r>
      <w:r>
        <w:t>vazhduar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ligjërata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shëndetësi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zonat</w:t>
      </w:r>
      <w:r>
        <w:rPr>
          <w:spacing w:val="1"/>
        </w:rPr>
        <w:t xml:space="preserve"> </w:t>
      </w:r>
      <w:r>
        <w:t>rurale,</w:t>
      </w:r>
      <w:r>
        <w:rPr>
          <w:spacing w:val="1"/>
        </w:rPr>
        <w:t xml:space="preserve"> </w:t>
      </w:r>
      <w:r>
        <w:t>rreth</w:t>
      </w:r>
      <w:r>
        <w:rPr>
          <w:spacing w:val="1"/>
        </w:rPr>
        <w:t xml:space="preserve"> </w:t>
      </w:r>
      <w:r>
        <w:t>sëmundjeve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ndryshme,(ligjëruese</w:t>
      </w:r>
      <w:r>
        <w:rPr>
          <w:spacing w:val="1"/>
        </w:rPr>
        <w:t xml:space="preserve"> </w:t>
      </w:r>
      <w:r>
        <w:t>doktoresha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specializuar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radiologji)nga të pranishmet</w:t>
      </w:r>
      <w:r>
        <w:rPr>
          <w:spacing w:val="1"/>
        </w:rPr>
        <w:t xml:space="preserve"> </w:t>
      </w:r>
      <w:r>
        <w:t>kanë dalë</w:t>
      </w:r>
      <w:r>
        <w:rPr>
          <w:spacing w:val="1"/>
        </w:rPr>
        <w:t xml:space="preserve"> </w:t>
      </w:r>
      <w:r>
        <w:t>rekomandime,</w:t>
      </w:r>
      <w:r>
        <w:rPr>
          <w:spacing w:val="1"/>
        </w:rPr>
        <w:t xml:space="preserve"> </w:t>
      </w:r>
      <w:r>
        <w:t>të cilat</w:t>
      </w:r>
      <w:r>
        <w:rPr>
          <w:spacing w:val="1"/>
        </w:rPr>
        <w:t xml:space="preserve"> </w:t>
      </w:r>
      <w:r>
        <w:t>janë</w:t>
      </w:r>
      <w:r>
        <w:rPr>
          <w:spacing w:val="1"/>
        </w:rPr>
        <w:t xml:space="preserve"> </w:t>
      </w:r>
      <w:r>
        <w:t>përcjellur më tutje tek kryetari i komunës, drejtori i shëndetësisë dhe</w:t>
      </w:r>
      <w:r>
        <w:rPr>
          <w:spacing w:val="1"/>
        </w:rPr>
        <w:t xml:space="preserve"> </w:t>
      </w:r>
      <w:r>
        <w:t>drejtori i QKMF-ës, për përmirësimin e shërbimeve dhe lehtësirave</w:t>
      </w:r>
      <w:r>
        <w:rPr>
          <w:spacing w:val="1"/>
        </w:rPr>
        <w:t xml:space="preserve"> </w:t>
      </w:r>
      <w:r>
        <w:t>shëndetësore</w:t>
      </w:r>
      <w:r>
        <w:rPr>
          <w:spacing w:val="-1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komunën tonë.</w:t>
      </w: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spacing w:before="5"/>
        <w:rPr>
          <w:sz w:val="35"/>
        </w:rPr>
      </w:pPr>
    </w:p>
    <w:p w:rsidR="00A42839" w:rsidRDefault="00DE5CB6">
      <w:pPr>
        <w:pStyle w:val="BodyText"/>
        <w:spacing w:line="360" w:lineRule="auto"/>
        <w:ind w:left="720" w:right="6971"/>
      </w:pPr>
      <w:r>
        <w:rPr>
          <w:noProof/>
          <w:lang w:val="en-US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3850004</wp:posOffset>
            </wp:positionH>
            <wp:positionV relativeFrom="paragraph">
              <wp:posOffset>-721447</wp:posOffset>
            </wp:positionV>
            <wp:extent cx="3147060" cy="1771650"/>
            <wp:effectExtent l="0" t="0" r="0" b="0"/>
            <wp:wrapNone/>
            <wp:docPr id="5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Vendosja e fletëpalosjeve nëtë gjitha shkollat e</w:t>
      </w:r>
      <w:r>
        <w:rPr>
          <w:spacing w:val="-57"/>
        </w:rPr>
        <w:t xml:space="preserve"> </w:t>
      </w:r>
      <w:r>
        <w:t>mesme</w:t>
      </w:r>
      <w:r>
        <w:rPr>
          <w:spacing w:val="-4"/>
        </w:rPr>
        <w:t xml:space="preserve"> </w:t>
      </w:r>
      <w:r>
        <w:t>kundër</w:t>
      </w:r>
      <w:r>
        <w:rPr>
          <w:spacing w:val="-2"/>
        </w:rPr>
        <w:t xml:space="preserve"> </w:t>
      </w:r>
      <w:r>
        <w:t>trafikimit</w:t>
      </w:r>
      <w:r>
        <w:rPr>
          <w:spacing w:val="-2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qe</w:t>
      </w:r>
      <w:r>
        <w:t>nie</w:t>
      </w:r>
      <w:r>
        <w:rPr>
          <w:spacing w:val="-2"/>
        </w:rPr>
        <w:t xml:space="preserve"> </w:t>
      </w:r>
      <w:r>
        <w:t>njerëzore</w:t>
      </w:r>
      <w:r>
        <w:rPr>
          <w:spacing w:val="-3"/>
        </w:rPr>
        <w:t xml:space="preserve"> </w:t>
      </w:r>
      <w:r>
        <w:t>në</w:t>
      </w:r>
    </w:p>
    <w:p w:rsidR="00A42839" w:rsidRDefault="00A42839">
      <w:pPr>
        <w:spacing w:line="360" w:lineRule="auto"/>
        <w:sectPr w:rsidR="00A42839">
          <w:pgSz w:w="12240" w:h="15840"/>
          <w:pgMar w:top="700" w:right="0" w:bottom="1200" w:left="0" w:header="0" w:footer="1010" w:gutter="0"/>
          <w:cols w:space="720"/>
        </w:sectPr>
      </w:pPr>
    </w:p>
    <w:p w:rsidR="00A42839" w:rsidRDefault="00DE5CB6">
      <w:pPr>
        <w:pStyle w:val="BodyText"/>
        <w:spacing w:before="74"/>
        <w:ind w:left="720"/>
        <w:jc w:val="both"/>
      </w:pPr>
      <w:r>
        <w:lastRenderedPageBreak/>
        <w:t>këndet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ekspozuara,</w:t>
      </w:r>
      <w:r>
        <w:rPr>
          <w:spacing w:val="1"/>
        </w:rPr>
        <w:t xml:space="preserve"> </w:t>
      </w:r>
      <w:r>
        <w:t>ku</w:t>
      </w:r>
      <w:r>
        <w:rPr>
          <w:spacing w:val="1"/>
        </w:rPr>
        <w:t xml:space="preserve"> </w:t>
      </w:r>
      <w:r>
        <w:t>mund të</w:t>
      </w:r>
      <w:r>
        <w:rPr>
          <w:spacing w:val="-2"/>
        </w:rPr>
        <w:t xml:space="preserve"> </w:t>
      </w:r>
      <w:r>
        <w:t>vërehen nga</w:t>
      </w:r>
      <w:r>
        <w:rPr>
          <w:spacing w:val="-2"/>
        </w:rPr>
        <w:t xml:space="preserve"> </w:t>
      </w:r>
      <w:r>
        <w:t>nxënësit.</w:t>
      </w: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spacing w:before="10"/>
        <w:rPr>
          <w:sz w:val="23"/>
        </w:rPr>
      </w:pPr>
    </w:p>
    <w:p w:rsidR="00A42839" w:rsidRDefault="00A42839">
      <w:pPr>
        <w:pStyle w:val="BodyText"/>
        <w:spacing w:before="5"/>
        <w:rPr>
          <w:sz w:val="27"/>
        </w:rPr>
      </w:pPr>
    </w:p>
    <w:p w:rsidR="00A42839" w:rsidRDefault="00DE5CB6">
      <w:pPr>
        <w:pStyle w:val="BodyText"/>
        <w:spacing w:line="360" w:lineRule="auto"/>
        <w:ind w:left="720" w:right="715"/>
        <w:jc w:val="both"/>
      </w:pPr>
      <w:r>
        <w:rPr>
          <w:noProof/>
          <w:lang w:val="en-US"/>
        </w:rPr>
        <w:drawing>
          <wp:anchor distT="0" distB="0" distL="0" distR="0" simplePos="0" relativeHeight="486665216" behindDoc="1" locked="0" layoutInCell="1" allowOverlap="1">
            <wp:simplePos x="0" y="0"/>
            <wp:positionH relativeFrom="page">
              <wp:posOffset>4758054</wp:posOffset>
            </wp:positionH>
            <wp:positionV relativeFrom="paragraph">
              <wp:posOffset>1024803</wp:posOffset>
            </wp:positionV>
            <wp:extent cx="2453004" cy="1960245"/>
            <wp:effectExtent l="0" t="0" r="0" b="0"/>
            <wp:wrapNone/>
            <wp:docPr id="5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004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Ligjëratat në dy shkollat e mesme dhe një fillore, në bashkëpunim me policinë, pas ligjëratës nxënësit paten rast</w:t>
      </w:r>
      <w:r>
        <w:rPr>
          <w:spacing w:val="-57"/>
        </w:rPr>
        <w:t xml:space="preserve"> </w:t>
      </w:r>
      <w:r>
        <w:t>t’i përgjigjen disa pyetjeve të parashtruara në pyetësorë, me ç’rast nga përgjigjet e tyre rezulton se ata kanë</w:t>
      </w:r>
      <w:r>
        <w:rPr>
          <w:spacing w:val="1"/>
        </w:rPr>
        <w:t xml:space="preserve"> </w:t>
      </w:r>
      <w:r>
        <w:t>njohuri lidhur me dhunën në familje, dinë ku të drejtohen nëse dhuna është e pranishme,se ajo më tepër</w:t>
      </w:r>
      <w:r>
        <w:rPr>
          <w:spacing w:val="1"/>
        </w:rPr>
        <w:t xml:space="preserve"> </w:t>
      </w:r>
      <w:r>
        <w:t>shkaktohet</w:t>
      </w:r>
      <w:r>
        <w:rPr>
          <w:spacing w:val="-1"/>
        </w:rPr>
        <w:t xml:space="preserve"> </w:t>
      </w:r>
      <w:r>
        <w:t>ndaj gjinisë femërore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kështu</w:t>
      </w:r>
      <w:r>
        <w:t xml:space="preserve"> me</w:t>
      </w:r>
      <w:r>
        <w:rPr>
          <w:spacing w:val="2"/>
        </w:rPr>
        <w:t xml:space="preserve"> </w:t>
      </w:r>
      <w:r>
        <w:t>radhë.</w:t>
      </w: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spacing w:before="10"/>
        <w:rPr>
          <w:sz w:val="37"/>
        </w:rPr>
      </w:pPr>
    </w:p>
    <w:p w:rsidR="00A42839" w:rsidRDefault="00DE5CB6">
      <w:pPr>
        <w:pStyle w:val="BodyText"/>
        <w:spacing w:line="360" w:lineRule="auto"/>
        <w:ind w:left="720" w:right="4951"/>
        <w:jc w:val="both"/>
      </w:pPr>
      <w:r>
        <w:t>Në</w:t>
      </w:r>
      <w:r>
        <w:rPr>
          <w:spacing w:val="1"/>
        </w:rPr>
        <w:t xml:space="preserve"> </w:t>
      </w:r>
      <w:r>
        <w:t>vazhdim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mbajt</w:t>
      </w:r>
      <w:r>
        <w:rPr>
          <w:spacing w:val="1"/>
        </w:rPr>
        <w:t xml:space="preserve"> </w:t>
      </w:r>
      <w:r>
        <w:t>tryeza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dhunën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familje</w:t>
      </w:r>
      <w:r>
        <w:rPr>
          <w:spacing w:val="1"/>
        </w:rPr>
        <w:t xml:space="preserve"> </w:t>
      </w:r>
      <w:r>
        <w:t>përkatësisht</w:t>
      </w:r>
      <w:r>
        <w:rPr>
          <w:spacing w:val="1"/>
        </w:rPr>
        <w:t xml:space="preserve"> </w:t>
      </w:r>
      <w:r>
        <w:t>eliminimin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dhunës</w:t>
      </w:r>
      <w:r>
        <w:rPr>
          <w:spacing w:val="1"/>
        </w:rPr>
        <w:t xml:space="preserve"> </w:t>
      </w:r>
      <w:r>
        <w:t>ndaj</w:t>
      </w:r>
      <w:r>
        <w:rPr>
          <w:spacing w:val="1"/>
        </w:rPr>
        <w:t xml:space="preserve"> </w:t>
      </w:r>
      <w:r>
        <w:t>grave,të</w:t>
      </w:r>
      <w:r>
        <w:rPr>
          <w:spacing w:val="1"/>
        </w:rPr>
        <w:t xml:space="preserve"> </w:t>
      </w:r>
      <w:r>
        <w:t>pranishëm</w:t>
      </w:r>
      <w:r>
        <w:rPr>
          <w:spacing w:val="1"/>
        </w:rPr>
        <w:t xml:space="preserve"> </w:t>
      </w:r>
      <w:r>
        <w:t>ishin</w:t>
      </w:r>
      <w:r>
        <w:rPr>
          <w:spacing w:val="1"/>
        </w:rPr>
        <w:t xml:space="preserve"> </w:t>
      </w:r>
      <w:r>
        <w:t>akterët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mekanizmit koordinues, ku u parashtrua roli i policisë, ZBGJ-ës,</w:t>
      </w:r>
      <w:r>
        <w:rPr>
          <w:spacing w:val="1"/>
        </w:rPr>
        <w:t xml:space="preserve"> </w:t>
      </w:r>
      <w:r>
        <w:t>QPS-ës,strehimores në raport me viktimat e dhunës, ndër të tjera u</w:t>
      </w:r>
      <w:r>
        <w:rPr>
          <w:spacing w:val="1"/>
        </w:rPr>
        <w:t xml:space="preserve"> </w:t>
      </w:r>
      <w:r>
        <w:t>diskutua</w:t>
      </w:r>
      <w:r>
        <w:rPr>
          <w:spacing w:val="1"/>
        </w:rPr>
        <w:t xml:space="preserve"> </w:t>
      </w:r>
      <w:r>
        <w:t>edhe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objektivat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përcaktuara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kuadër</w:t>
      </w:r>
      <w:r>
        <w:rPr>
          <w:spacing w:val="6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mekanizmve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parandalim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vetëdijesim,</w:t>
      </w:r>
      <w:r>
        <w:rPr>
          <w:spacing w:val="1"/>
        </w:rPr>
        <w:t xml:space="preserve"> </w:t>
      </w:r>
      <w:r>
        <w:t>mbrojtje</w:t>
      </w:r>
      <w:r>
        <w:rPr>
          <w:spacing w:val="1"/>
        </w:rPr>
        <w:t xml:space="preserve"> </w:t>
      </w:r>
      <w:r>
        <w:t>dhe</w:t>
      </w:r>
      <w:r>
        <w:rPr>
          <w:spacing w:val="-57"/>
        </w:rPr>
        <w:t xml:space="preserve"> </w:t>
      </w:r>
      <w:r>
        <w:t>koordinim dhe</w:t>
      </w:r>
      <w:r>
        <w:rPr>
          <w:spacing w:val="-1"/>
        </w:rPr>
        <w:t xml:space="preserve"> </w:t>
      </w:r>
      <w:r>
        <w:t>rehabilitim-integrim.</w:t>
      </w: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spacing w:before="7"/>
        <w:rPr>
          <w:sz w:val="23"/>
        </w:rPr>
      </w:pPr>
    </w:p>
    <w:p w:rsidR="00A42839" w:rsidRDefault="00DE5CB6">
      <w:pPr>
        <w:pStyle w:val="BodyText"/>
        <w:spacing w:line="360" w:lineRule="auto"/>
        <w:ind w:left="5252" w:right="718"/>
        <w:jc w:val="both"/>
      </w:pPr>
      <w:r>
        <w:t>Nënshkrimi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marrëveshjes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formi</w:t>
      </w:r>
      <w:r>
        <w:t>min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mekanizmave</w:t>
      </w:r>
      <w:r>
        <w:rPr>
          <w:spacing w:val="1"/>
        </w:rPr>
        <w:t xml:space="preserve"> </w:t>
      </w:r>
      <w:r>
        <w:t>koordinues</w:t>
      </w:r>
      <w:r>
        <w:rPr>
          <w:spacing w:val="1"/>
        </w:rPr>
        <w:t xml:space="preserve"> </w:t>
      </w:r>
      <w:r>
        <w:t>kundër</w:t>
      </w:r>
      <w:r>
        <w:rPr>
          <w:spacing w:val="1"/>
        </w:rPr>
        <w:t xml:space="preserve"> </w:t>
      </w:r>
      <w:r>
        <w:t>dhunës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familje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bashkëpunim</w:t>
      </w:r>
      <w:r>
        <w:rPr>
          <w:spacing w:val="60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OSBE,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pranishëm</w:t>
      </w:r>
      <w:r>
        <w:rPr>
          <w:spacing w:val="1"/>
        </w:rPr>
        <w:t xml:space="preserve"> </w:t>
      </w:r>
      <w:r>
        <w:t>gjithë</w:t>
      </w:r>
      <w:r>
        <w:rPr>
          <w:spacing w:val="1"/>
        </w:rPr>
        <w:t xml:space="preserve"> </w:t>
      </w:r>
      <w:r>
        <w:t>akteret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nënshkrimit</w:t>
      </w:r>
      <w:r>
        <w:rPr>
          <w:spacing w:val="6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marreveshjes.</w:t>
      </w:r>
    </w:p>
    <w:p w:rsidR="00A42839" w:rsidRDefault="00A42839">
      <w:pPr>
        <w:spacing w:line="360" w:lineRule="auto"/>
        <w:jc w:val="both"/>
        <w:sectPr w:rsidR="00A42839">
          <w:pgSz w:w="12240" w:h="15840"/>
          <w:pgMar w:top="640" w:right="0" w:bottom="1200" w:left="0" w:header="0" w:footer="1010" w:gutter="0"/>
          <w:cols w:space="720"/>
        </w:sectPr>
      </w:pPr>
    </w:p>
    <w:p w:rsidR="00A42839" w:rsidRDefault="00DE5CB6">
      <w:pPr>
        <w:pStyle w:val="Heading2"/>
        <w:spacing w:before="22"/>
      </w:pPr>
      <w:bookmarkStart w:id="8" w:name="_bookmark8"/>
      <w:bookmarkEnd w:id="8"/>
      <w:r>
        <w:rPr>
          <w:color w:val="2D74B5"/>
          <w:spacing w:val="-1"/>
        </w:rPr>
        <w:lastRenderedPageBreak/>
        <w:t>Të</w:t>
      </w:r>
      <w:r>
        <w:rPr>
          <w:color w:val="2D74B5"/>
          <w:spacing w:val="-15"/>
        </w:rPr>
        <w:t xml:space="preserve"> </w:t>
      </w:r>
      <w:r>
        <w:rPr>
          <w:color w:val="2D74B5"/>
          <w:spacing w:val="-1"/>
        </w:rPr>
        <w:t>dhënat</w:t>
      </w:r>
      <w:r>
        <w:rPr>
          <w:color w:val="2D74B5"/>
          <w:spacing w:val="-10"/>
        </w:rPr>
        <w:t xml:space="preserve"> </w:t>
      </w:r>
      <w:r>
        <w:rPr>
          <w:color w:val="2D74B5"/>
          <w:spacing w:val="-1"/>
        </w:rPr>
        <w:t>nga</w:t>
      </w:r>
      <w:r>
        <w:rPr>
          <w:color w:val="2D74B5"/>
          <w:spacing w:val="-13"/>
        </w:rPr>
        <w:t xml:space="preserve"> </w:t>
      </w:r>
      <w:r>
        <w:rPr>
          <w:color w:val="2D74B5"/>
          <w:spacing w:val="-1"/>
        </w:rPr>
        <w:t>pyetësori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i</w:t>
      </w:r>
      <w:r>
        <w:rPr>
          <w:color w:val="2D74B5"/>
          <w:spacing w:val="-11"/>
        </w:rPr>
        <w:t xml:space="preserve"> </w:t>
      </w:r>
      <w:r>
        <w:rPr>
          <w:color w:val="2D74B5"/>
        </w:rPr>
        <w:t>realizuar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për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dhunën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në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familje</w:t>
      </w:r>
    </w:p>
    <w:p w:rsidR="00A42839" w:rsidRDefault="00A42839">
      <w:pPr>
        <w:pStyle w:val="BodyText"/>
        <w:rPr>
          <w:rFonts w:ascii="Calibri Light"/>
          <w:sz w:val="39"/>
        </w:rPr>
      </w:pPr>
    </w:p>
    <w:p w:rsidR="00A42839" w:rsidRDefault="00DE5CB6">
      <w:pPr>
        <w:pStyle w:val="BodyText"/>
        <w:spacing w:line="259" w:lineRule="auto"/>
        <w:ind w:left="4309" w:right="714" w:firstLine="120"/>
        <w:jc w:val="both"/>
      </w:pPr>
      <w:r>
        <w:rPr>
          <w:noProof/>
          <w:lang w:val="en-US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339860</wp:posOffset>
            </wp:positionH>
            <wp:positionV relativeFrom="paragraph">
              <wp:posOffset>-62012</wp:posOffset>
            </wp:positionV>
            <wp:extent cx="2354309" cy="2102472"/>
            <wp:effectExtent l="0" t="0" r="0" b="0"/>
            <wp:wrapNone/>
            <wp:docPr id="6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309" cy="2102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Dhuna në familje është një</w:t>
      </w:r>
      <w:r>
        <w:rPr>
          <w:spacing w:val="60"/>
        </w:rPr>
        <w:t xml:space="preserve"> </w:t>
      </w:r>
      <w:r>
        <w:t>fenomen që dukshëm vazhdon të përjetohet</w:t>
      </w:r>
      <w:r>
        <w:rPr>
          <w:spacing w:val="1"/>
        </w:rPr>
        <w:t xml:space="preserve"> </w:t>
      </w:r>
      <w:r>
        <w:t>në trevat tona, me intensitet që ende është mjaft i ndërlikuar,</w:t>
      </w:r>
      <w:r>
        <w:rPr>
          <w:spacing w:val="1"/>
        </w:rPr>
        <w:t xml:space="preserve"> </w:t>
      </w:r>
      <w:r>
        <w:t>por fillimisht</w:t>
      </w:r>
      <w:r>
        <w:rPr>
          <w:spacing w:val="-57"/>
        </w:rPr>
        <w:t xml:space="preserve"> </w:t>
      </w:r>
      <w:r>
        <w:t>ngërthen në vetvete disa anë të mprehta të zhvillimit historiko-social.Në</w:t>
      </w:r>
      <w:r>
        <w:rPr>
          <w:spacing w:val="1"/>
        </w:rPr>
        <w:t xml:space="preserve"> </w:t>
      </w:r>
      <w:r>
        <w:t>shoqërinë tonë, më e theksuar është dhuna ndaj gruasgjë e cila</w:t>
      </w:r>
      <w:r>
        <w:t xml:space="preserve"> rezulton me</w:t>
      </w:r>
      <w:r>
        <w:rPr>
          <w:spacing w:val="-57"/>
        </w:rPr>
        <w:t xml:space="preserve"> </w:t>
      </w:r>
      <w:r>
        <w:t>pabarazinë midis burrit e gruas dhe dëshmon për një diskriminim serioz të</w:t>
      </w:r>
      <w:r>
        <w:rPr>
          <w:spacing w:val="1"/>
        </w:rPr>
        <w:t xml:space="preserve"> </w:t>
      </w:r>
      <w:r>
        <w:t>gruasnëshoqërinë dhe familjen</w:t>
      </w:r>
      <w:r>
        <w:rPr>
          <w:spacing w:val="1"/>
        </w:rPr>
        <w:t xml:space="preserve"> </w:t>
      </w:r>
      <w:r>
        <w:t>e sotme.</w:t>
      </w:r>
      <w:r>
        <w:rPr>
          <w:spacing w:val="1"/>
        </w:rPr>
        <w:t xml:space="preserve"> </w:t>
      </w:r>
      <w:r>
        <w:t>Ky përcpetim</w:t>
      </w:r>
      <w:r>
        <w:rPr>
          <w:spacing w:val="60"/>
        </w:rPr>
        <w:t xml:space="preserve"> </w:t>
      </w:r>
      <w:r>
        <w:t>vjen në shprehje</w:t>
      </w:r>
      <w:r>
        <w:rPr>
          <w:spacing w:val="1"/>
        </w:rPr>
        <w:t xml:space="preserve"> </w:t>
      </w:r>
      <w:r>
        <w:t>nga shumë konstatime qeveritare dhe jo-qeveritare. ZBGJ ka realizuar një</w:t>
      </w:r>
      <w:r>
        <w:rPr>
          <w:spacing w:val="1"/>
        </w:rPr>
        <w:t xml:space="preserve"> </w:t>
      </w:r>
      <w:r>
        <w:t>pyetësor,</w:t>
      </w:r>
      <w:r>
        <w:rPr>
          <w:spacing w:val="1"/>
        </w:rPr>
        <w:t xml:space="preserve"> </w:t>
      </w:r>
      <w:r>
        <w:t>i cili pasqyron k</w:t>
      </w:r>
      <w:r>
        <w:t>ëto të dhëna: 88% e respodentëve deklarojnë që</w:t>
      </w:r>
      <w:r>
        <w:rPr>
          <w:spacing w:val="1"/>
        </w:rPr>
        <w:t xml:space="preserve"> </w:t>
      </w:r>
      <w:r>
        <w:t>kanë dëgjuar</w:t>
      </w:r>
      <w:r>
        <w:rPr>
          <w:spacing w:val="1"/>
        </w:rPr>
        <w:t xml:space="preserve"> </w:t>
      </w:r>
      <w:r>
        <w:t>për dhunën në familje, 9% me JO dhe 3% papërgjigje.Pra,</w:t>
      </w:r>
      <w:r>
        <w:rPr>
          <w:spacing w:val="1"/>
        </w:rPr>
        <w:t xml:space="preserve"> </w:t>
      </w:r>
      <w:r>
        <w:t>mund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konstatojmë që</w:t>
      </w:r>
      <w:r>
        <w:rPr>
          <w:spacing w:val="-2"/>
        </w:rPr>
        <w:t xml:space="preserve"> </w:t>
      </w:r>
      <w:r>
        <w:t>dhuna</w:t>
      </w:r>
      <w:r>
        <w:rPr>
          <w:spacing w:val="-1"/>
        </w:rPr>
        <w:t xml:space="preserve"> </w:t>
      </w:r>
      <w:r>
        <w:t>është e</w:t>
      </w:r>
      <w:r>
        <w:rPr>
          <w:spacing w:val="-2"/>
        </w:rPr>
        <w:t xml:space="preserve"> </w:t>
      </w:r>
      <w:r>
        <w:t>pranishme në</w:t>
      </w:r>
      <w:r>
        <w:rPr>
          <w:spacing w:val="-1"/>
        </w:rPr>
        <w:t xml:space="preserve"> </w:t>
      </w:r>
      <w:r>
        <w:t>shoqërinë</w:t>
      </w:r>
      <w:r>
        <w:rPr>
          <w:spacing w:val="-2"/>
        </w:rPr>
        <w:t xml:space="preserve"> </w:t>
      </w:r>
      <w:r>
        <w:t>tonë</w:t>
      </w: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spacing w:before="3"/>
        <w:rPr>
          <w:sz w:val="29"/>
        </w:rPr>
      </w:pPr>
    </w:p>
    <w:p w:rsidR="00A42839" w:rsidRDefault="00DE5CB6">
      <w:pPr>
        <w:pStyle w:val="BodyText"/>
        <w:spacing w:line="259" w:lineRule="auto"/>
        <w:ind w:left="720" w:right="5994"/>
        <w:jc w:val="both"/>
      </w:pPr>
      <w:r>
        <w:pict>
          <v:group id="_x0000_s1199" style="position:absolute;left:0;text-align:left;margin-left:321.95pt;margin-top:-31.25pt;width:234.75pt;height:179.15pt;z-index:15745024;mso-position-horizontal-relative:page" coordorigin="6439,-625" coordsize="4695,35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1" type="#_x0000_t75" style="position:absolute;left:6454;top:-610;width:4648;height:3525">
              <v:imagedata r:id="rId25" o:title=""/>
            </v:shape>
            <v:rect id="_x0000_s1200" style="position:absolute;left:6446;top:-618;width:4680;height:3568" filled="f"/>
            <w10:wrap anchorx="page"/>
          </v:group>
        </w:pict>
      </w:r>
      <w:r>
        <w:t>Për të vlerësuar ecuritë mbi rrjedhat e përgjithshme në</w:t>
      </w:r>
      <w:r>
        <w:rPr>
          <w:spacing w:val="1"/>
        </w:rPr>
        <w:t xml:space="preserve"> </w:t>
      </w:r>
      <w:r>
        <w:t>raport me barazinë gjinore dhe nivelit të përceptimit në</w:t>
      </w:r>
      <w:r>
        <w:rPr>
          <w:spacing w:val="1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ndryshme</w:t>
      </w:r>
      <w:r>
        <w:rPr>
          <w:spacing w:val="1"/>
        </w:rPr>
        <w:t xml:space="preserve"> </w:t>
      </w:r>
      <w:r>
        <w:t>kemi</w:t>
      </w:r>
      <w:r>
        <w:rPr>
          <w:spacing w:val="1"/>
        </w:rPr>
        <w:t xml:space="preserve"> </w:t>
      </w:r>
      <w:r>
        <w:t>bërë</w:t>
      </w:r>
      <w:r>
        <w:rPr>
          <w:spacing w:val="1"/>
        </w:rPr>
        <w:t xml:space="preserve"> </w:t>
      </w:r>
      <w:r>
        <w:t>një</w:t>
      </w:r>
      <w:r>
        <w:rPr>
          <w:spacing w:val="1"/>
        </w:rPr>
        <w:t xml:space="preserve"> </w:t>
      </w:r>
      <w:r>
        <w:t>pyetësor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511</w:t>
      </w:r>
      <w:r>
        <w:rPr>
          <w:spacing w:val="1"/>
        </w:rPr>
        <w:t xml:space="preserve"> </w:t>
      </w:r>
      <w:r>
        <w:t>respodentë,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cila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aspektin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gjinisë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moshës</w:t>
      </w:r>
      <w:r>
        <w:rPr>
          <w:spacing w:val="-57"/>
        </w:rPr>
        <w:t xml:space="preserve"> </w:t>
      </w:r>
      <w:r>
        <w:t>shprehet</w:t>
      </w:r>
      <w:r>
        <w:rPr>
          <w:spacing w:val="-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këtë</w:t>
      </w:r>
      <w:r>
        <w:rPr>
          <w:spacing w:val="-1"/>
        </w:rPr>
        <w:t xml:space="preserve"> </w:t>
      </w:r>
      <w:r>
        <w:t>%.</w:t>
      </w: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spacing w:before="5"/>
        <w:rPr>
          <w:sz w:val="32"/>
        </w:rPr>
      </w:pPr>
    </w:p>
    <w:p w:rsidR="00A42839" w:rsidRDefault="00DE5CB6">
      <w:pPr>
        <w:pStyle w:val="BodyText"/>
        <w:ind w:left="5631"/>
      </w:pPr>
      <w:r>
        <w:pict>
          <v:group id="_x0000_s1196" style="position:absolute;left:0;text-align:left;margin-left:33.25pt;margin-top:-51.65pt;width:238.45pt;height:179.25pt;z-index:15744000;mso-position-horizontal-relative:page" coordorigin="665,-1033" coordsize="4769,3585">
            <v:shape id="_x0000_s1198" type="#_x0000_t75" style="position:absolute;left:680;top:-1019;width:4721;height:3527">
              <v:imagedata r:id="rId26" o:title=""/>
            </v:shape>
            <v:rect id="_x0000_s1197" style="position:absolute;left:672;top:-1026;width:4754;height:3570" filled="f"/>
            <w10:wrap anchorx="page"/>
          </v:group>
        </w:pict>
      </w:r>
      <w:r>
        <w:t>Ndërsa</w:t>
      </w:r>
      <w:r>
        <w:rPr>
          <w:spacing w:val="-3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moshën e</w:t>
      </w:r>
      <w:r>
        <w:rPr>
          <w:spacing w:val="-2"/>
        </w:rPr>
        <w:t xml:space="preserve"> </w:t>
      </w:r>
      <w:r>
        <w:t>të</w:t>
      </w:r>
      <w:r>
        <w:rPr>
          <w:spacing w:val="59"/>
        </w:rPr>
        <w:t xml:space="preserve"> </w:t>
      </w:r>
      <w:r>
        <w:t>intervistuarëve</w:t>
      </w:r>
      <w:r>
        <w:rPr>
          <w:spacing w:val="-2"/>
        </w:rPr>
        <w:t xml:space="preserve"> </w:t>
      </w:r>
      <w:r>
        <w:t>kemi këto</w:t>
      </w:r>
      <w:r>
        <w:rPr>
          <w:spacing w:val="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dhëna:</w:t>
      </w:r>
    </w:p>
    <w:p w:rsidR="00A42839" w:rsidRDefault="00A42839">
      <w:pPr>
        <w:sectPr w:rsidR="00A42839">
          <w:pgSz w:w="12240" w:h="15840"/>
          <w:pgMar w:top="700" w:right="0" w:bottom="1200" w:left="0" w:header="0" w:footer="1010" w:gutter="0"/>
          <w:cols w:space="720"/>
        </w:sectPr>
      </w:pPr>
    </w:p>
    <w:p w:rsidR="00A42839" w:rsidRDefault="00DE5CB6">
      <w:pPr>
        <w:pStyle w:val="Heading2"/>
        <w:spacing w:before="19"/>
        <w:jc w:val="both"/>
      </w:pPr>
      <w:bookmarkStart w:id="9" w:name="_bookmark9"/>
      <w:bookmarkEnd w:id="9"/>
      <w:r>
        <w:rPr>
          <w:color w:val="2D74B5"/>
        </w:rPr>
        <w:lastRenderedPageBreak/>
        <w:t>Shkaqet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të</w:t>
      </w:r>
      <w:r>
        <w:rPr>
          <w:color w:val="2D74B5"/>
          <w:spacing w:val="-15"/>
        </w:rPr>
        <w:t xml:space="preserve"> </w:t>
      </w:r>
      <w:r>
        <w:rPr>
          <w:color w:val="2D74B5"/>
        </w:rPr>
        <w:t>cilat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ndikojnë</w:t>
      </w:r>
      <w:r>
        <w:rPr>
          <w:color w:val="2D74B5"/>
          <w:spacing w:val="-16"/>
        </w:rPr>
        <w:t xml:space="preserve"> </w:t>
      </w:r>
      <w:r>
        <w:rPr>
          <w:color w:val="2D74B5"/>
        </w:rPr>
        <w:t>në</w:t>
      </w:r>
      <w:r>
        <w:rPr>
          <w:color w:val="2D74B5"/>
          <w:spacing w:val="-15"/>
        </w:rPr>
        <w:t xml:space="preserve"> </w:t>
      </w:r>
      <w:r>
        <w:rPr>
          <w:color w:val="2D74B5"/>
        </w:rPr>
        <w:t>dhunën</w:t>
      </w:r>
      <w:r>
        <w:rPr>
          <w:color w:val="2D74B5"/>
          <w:spacing w:val="-15"/>
        </w:rPr>
        <w:t xml:space="preserve"> </w:t>
      </w:r>
      <w:r>
        <w:rPr>
          <w:color w:val="2D74B5"/>
        </w:rPr>
        <w:t>në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familje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të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nxjerra</w:t>
      </w:r>
      <w:r>
        <w:rPr>
          <w:color w:val="2D74B5"/>
          <w:spacing w:val="37"/>
        </w:rPr>
        <w:t xml:space="preserve"> </w:t>
      </w:r>
      <w:r>
        <w:rPr>
          <w:color w:val="2D74B5"/>
        </w:rPr>
        <w:t>nga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pyetësori.</w:t>
      </w:r>
    </w:p>
    <w:p w:rsidR="00A42839" w:rsidRDefault="00A42839">
      <w:pPr>
        <w:pStyle w:val="BodyText"/>
        <w:spacing w:before="8"/>
        <w:rPr>
          <w:rFonts w:ascii="Calibri Light"/>
          <w:sz w:val="38"/>
        </w:rPr>
      </w:pPr>
    </w:p>
    <w:p w:rsidR="00A42839" w:rsidRDefault="00DE5CB6">
      <w:pPr>
        <w:pStyle w:val="BodyText"/>
        <w:spacing w:line="360" w:lineRule="auto"/>
        <w:ind w:left="720" w:right="715"/>
        <w:jc w:val="both"/>
      </w:pPr>
      <w:r>
        <w:t>Ndërsa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pyetjen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cilat</w:t>
      </w:r>
      <w:r>
        <w:rPr>
          <w:spacing w:val="1"/>
        </w:rPr>
        <w:t xml:space="preserve"> </w:t>
      </w:r>
      <w:r>
        <w:t>janë</w:t>
      </w:r>
      <w:r>
        <w:rPr>
          <w:spacing w:val="1"/>
        </w:rPr>
        <w:t xml:space="preserve"> </w:t>
      </w:r>
      <w:r>
        <w:t>shkaqet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cilat</w:t>
      </w:r>
      <w:r>
        <w:rPr>
          <w:spacing w:val="1"/>
        </w:rPr>
        <w:t xml:space="preserve"> </w:t>
      </w:r>
      <w:r>
        <w:t>ndikojn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dhunën</w:t>
      </w:r>
      <w:r>
        <w:rPr>
          <w:spacing w:val="1"/>
        </w:rPr>
        <w:t xml:space="preserve"> </w:t>
      </w:r>
      <w:r>
        <w:t>familjare</w:t>
      </w:r>
      <w:r>
        <w:rPr>
          <w:spacing w:val="1"/>
        </w:rPr>
        <w:t xml:space="preserve"> </w:t>
      </w:r>
      <w:r>
        <w:t>shohim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kushtet</w:t>
      </w:r>
      <w:r>
        <w:rPr>
          <w:spacing w:val="1"/>
        </w:rPr>
        <w:t xml:space="preserve"> </w:t>
      </w:r>
      <w:r>
        <w:t>e</w:t>
      </w:r>
      <w:r>
        <w:rPr>
          <w:spacing w:val="60"/>
        </w:rPr>
        <w:t xml:space="preserve"> </w:t>
      </w:r>
      <w:r>
        <w:t>rënda</w:t>
      </w:r>
      <w:r>
        <w:rPr>
          <w:spacing w:val="-57"/>
        </w:rPr>
        <w:t xml:space="preserve"> </w:t>
      </w:r>
      <w:r>
        <w:t>ekonomike</w:t>
      </w:r>
      <w:r>
        <w:rPr>
          <w:spacing w:val="1"/>
        </w:rPr>
        <w:t xml:space="preserve"> </w:t>
      </w:r>
      <w:r>
        <w:t>dominojnë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41%</w:t>
      </w:r>
      <w:r>
        <w:rPr>
          <w:spacing w:val="1"/>
        </w:rPr>
        <w:t xml:space="preserve"> </w:t>
      </w:r>
      <w:r>
        <w:t>apo</w:t>
      </w:r>
      <w:r>
        <w:rPr>
          <w:spacing w:val="1"/>
        </w:rPr>
        <w:t xml:space="preserve"> </w:t>
      </w:r>
      <w:r>
        <w:t>207</w:t>
      </w:r>
      <w:r>
        <w:rPr>
          <w:spacing w:val="1"/>
        </w:rPr>
        <w:t xml:space="preserve"> </w:t>
      </w:r>
      <w:r>
        <w:t>respondent.Ndërsa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pyetjet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ndaj</w:t>
      </w:r>
      <w:r>
        <w:rPr>
          <w:spacing w:val="1"/>
        </w:rPr>
        <w:t xml:space="preserve"> </w:t>
      </w:r>
      <w:r>
        <w:t>kujt</w:t>
      </w:r>
      <w:r>
        <w:rPr>
          <w:spacing w:val="1"/>
        </w:rPr>
        <w:t xml:space="preserve"> </w:t>
      </w:r>
      <w:r>
        <w:t>përdoret</w:t>
      </w:r>
      <w:r>
        <w:rPr>
          <w:spacing w:val="1"/>
        </w:rPr>
        <w:t xml:space="preserve"> </w:t>
      </w:r>
      <w:r>
        <w:t>dhunë</w:t>
      </w:r>
      <w:r>
        <w:rPr>
          <w:spacing w:val="1"/>
        </w:rPr>
        <w:t xml:space="preserve"> </w:t>
      </w:r>
      <w:r>
        <w:t>më</w:t>
      </w:r>
      <w:r>
        <w:rPr>
          <w:spacing w:val="1"/>
        </w:rPr>
        <w:t xml:space="preserve"> </w:t>
      </w:r>
      <w:r>
        <w:t>shumë?Përqindja më e madhe ishte që ajo shkaktohet ndaj bashkëshortëve dhe vajzave, të cilët kanë rreth 70 %</w:t>
      </w:r>
      <w:r>
        <w:rPr>
          <w:spacing w:val="1"/>
        </w:rPr>
        <w:t xml:space="preserve"> </w:t>
      </w:r>
      <w:r>
        <w:t>të deklarimit. Ndërsa raporti i dhunës meshkuj-femra në raport me shkaktimin e dhunës ishte 70 % për burra</w:t>
      </w:r>
      <w:r>
        <w:rPr>
          <w:spacing w:val="1"/>
        </w:rPr>
        <w:t xml:space="preserve"> </w:t>
      </w:r>
      <w:r>
        <w:t>shkaktarë</w:t>
      </w:r>
      <w:r>
        <w:rPr>
          <w:spacing w:val="13"/>
        </w:rPr>
        <w:t xml:space="preserve"> </w:t>
      </w:r>
      <w:r>
        <w:t>te</w:t>
      </w:r>
      <w:r>
        <w:rPr>
          <w:spacing w:val="15"/>
        </w:rPr>
        <w:t xml:space="preserve"> </w:t>
      </w:r>
      <w:r>
        <w:t>dhunës.</w:t>
      </w:r>
      <w:r>
        <w:rPr>
          <w:spacing w:val="17"/>
        </w:rPr>
        <w:t xml:space="preserve"> </w:t>
      </w:r>
      <w:r>
        <w:t>Nga</w:t>
      </w:r>
      <w:r>
        <w:rPr>
          <w:spacing w:val="14"/>
        </w:rPr>
        <w:t xml:space="preserve"> </w:t>
      </w:r>
      <w:r>
        <w:t>kjo</w:t>
      </w:r>
      <w:r>
        <w:rPr>
          <w:spacing w:val="16"/>
        </w:rPr>
        <w:t xml:space="preserve"> </w:t>
      </w:r>
      <w:r>
        <w:t>kuptojmë</w:t>
      </w:r>
      <w:r>
        <w:rPr>
          <w:spacing w:val="12"/>
        </w:rPr>
        <w:t xml:space="preserve"> </w:t>
      </w:r>
      <w:r>
        <w:t>që</w:t>
      </w:r>
      <w:r>
        <w:rPr>
          <w:spacing w:val="14"/>
        </w:rPr>
        <w:t xml:space="preserve"> </w:t>
      </w:r>
      <w:r>
        <w:t>ende</w:t>
      </w:r>
      <w:r>
        <w:rPr>
          <w:spacing w:val="14"/>
        </w:rPr>
        <w:t xml:space="preserve"> </w:t>
      </w:r>
      <w:r>
        <w:t>patriarkalizmi</w:t>
      </w:r>
      <w:r>
        <w:rPr>
          <w:spacing w:val="16"/>
        </w:rPr>
        <w:t xml:space="preserve"> </w:t>
      </w:r>
      <w:r>
        <w:t>është</w:t>
      </w:r>
      <w:r>
        <w:rPr>
          <w:spacing w:val="15"/>
        </w:rPr>
        <w:t xml:space="preserve"> </w:t>
      </w:r>
      <w:r>
        <w:t>pjesë</w:t>
      </w:r>
      <w:r>
        <w:rPr>
          <w:spacing w:val="14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theksuar</w:t>
      </w:r>
      <w:r>
        <w:rPr>
          <w:spacing w:val="14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dominimit</w:t>
      </w:r>
      <w:r>
        <w:rPr>
          <w:spacing w:val="14"/>
        </w:rPr>
        <w:t xml:space="preserve"> </w:t>
      </w:r>
      <w:r>
        <w:t>familjar</w:t>
      </w:r>
      <w:r>
        <w:rPr>
          <w:spacing w:val="14"/>
        </w:rPr>
        <w:t xml:space="preserve"> </w:t>
      </w:r>
      <w:r>
        <w:t>dhe</w:t>
      </w: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spacing w:before="5"/>
        <w:rPr>
          <w:sz w:val="19"/>
        </w:r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8"/>
        <w:gridCol w:w="11220"/>
      </w:tblGrid>
      <w:tr w:rsidR="00A42839">
        <w:trPr>
          <w:trHeight w:val="703"/>
        </w:trPr>
        <w:tc>
          <w:tcPr>
            <w:tcW w:w="12168" w:type="dxa"/>
            <w:gridSpan w:val="2"/>
            <w:tcBorders>
              <w:top w:val="single" w:sz="18" w:space="0" w:color="000009"/>
              <w:bottom w:val="single" w:sz="18" w:space="0" w:color="000009"/>
            </w:tcBorders>
            <w:shd w:val="clear" w:color="auto" w:fill="4AACC5"/>
          </w:tcPr>
          <w:p w:rsidR="00A42839" w:rsidRDefault="00DE5CB6">
            <w:pPr>
              <w:pStyle w:val="TableParagraph"/>
              <w:tabs>
                <w:tab w:val="left" w:pos="2911"/>
                <w:tab w:val="left" w:pos="6312"/>
                <w:tab w:val="left" w:pos="10314"/>
              </w:tabs>
              <w:spacing w:line="267" w:lineRule="exact"/>
              <w:ind w:left="31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Nr.</w:t>
            </w:r>
            <w:r>
              <w:rPr>
                <w:rFonts w:ascii="Calibri"/>
                <w:b/>
              </w:rPr>
              <w:tab/>
              <w:t>Opsionet</w:t>
            </w:r>
            <w:r>
              <w:rPr>
                <w:rFonts w:ascii="Calibri"/>
                <w:b/>
              </w:rPr>
              <w:tab/>
              <w:t>Nr. i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respodenteve</w:t>
            </w:r>
            <w:r>
              <w:rPr>
                <w:rFonts w:ascii="Calibri"/>
                <w:b/>
              </w:rPr>
              <w:tab/>
              <w:t>%</w:t>
            </w:r>
          </w:p>
        </w:tc>
      </w:tr>
      <w:tr w:rsidR="00A42839">
        <w:trPr>
          <w:trHeight w:val="704"/>
        </w:trPr>
        <w:tc>
          <w:tcPr>
            <w:tcW w:w="948" w:type="dxa"/>
            <w:tcBorders>
              <w:top w:val="single" w:sz="18" w:space="0" w:color="000009"/>
              <w:bottom w:val="single" w:sz="18" w:space="0" w:color="000009"/>
            </w:tcBorders>
            <w:shd w:val="clear" w:color="auto" w:fill="4AACC5"/>
          </w:tcPr>
          <w:p w:rsidR="00A42839" w:rsidRDefault="00A4283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220" w:type="dxa"/>
            <w:tcBorders>
              <w:top w:val="single" w:sz="18" w:space="0" w:color="000009"/>
              <w:bottom w:val="single" w:sz="18" w:space="0" w:color="000009"/>
            </w:tcBorders>
            <w:shd w:val="clear" w:color="auto" w:fill="D7D7D7"/>
          </w:tcPr>
          <w:p w:rsidR="00A42839" w:rsidRDefault="00A4283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A42839">
        <w:trPr>
          <w:trHeight w:val="701"/>
        </w:trPr>
        <w:tc>
          <w:tcPr>
            <w:tcW w:w="948" w:type="dxa"/>
            <w:tcBorders>
              <w:top w:val="single" w:sz="18" w:space="0" w:color="000009"/>
              <w:bottom w:val="single" w:sz="18" w:space="0" w:color="000009"/>
            </w:tcBorders>
            <w:shd w:val="clear" w:color="auto" w:fill="4AACC5"/>
          </w:tcPr>
          <w:p w:rsidR="00A42839" w:rsidRDefault="00DE5CB6">
            <w:pPr>
              <w:pStyle w:val="TableParagraph"/>
              <w:spacing w:line="265" w:lineRule="exact"/>
              <w:ind w:left="40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</w:p>
        </w:tc>
        <w:tc>
          <w:tcPr>
            <w:tcW w:w="11220" w:type="dxa"/>
            <w:tcBorders>
              <w:top w:val="single" w:sz="18" w:space="0" w:color="000009"/>
            </w:tcBorders>
            <w:shd w:val="clear" w:color="auto" w:fill="D7D7D7"/>
          </w:tcPr>
          <w:p w:rsidR="00A42839" w:rsidRDefault="00DE5CB6">
            <w:pPr>
              <w:pStyle w:val="TableParagraph"/>
              <w:tabs>
                <w:tab w:val="left" w:pos="5408"/>
                <w:tab w:val="left" w:pos="8615"/>
              </w:tabs>
              <w:spacing w:line="265" w:lineRule="exact"/>
              <w:ind w:left="0" w:right="1576"/>
              <w:jc w:val="righ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Kushtet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e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rënda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ekonomike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në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familje</w:t>
            </w:r>
            <w:r>
              <w:rPr>
                <w:rFonts w:ascii="Calibri" w:hAnsi="Calibri"/>
                <w:b/>
              </w:rPr>
              <w:tab/>
              <w:t>207</w:t>
            </w:r>
            <w:r>
              <w:rPr>
                <w:rFonts w:ascii="Calibri" w:hAnsi="Calibri"/>
                <w:b/>
              </w:rPr>
              <w:tab/>
              <w:t>41%</w:t>
            </w:r>
          </w:p>
        </w:tc>
      </w:tr>
      <w:tr w:rsidR="00A42839">
        <w:trPr>
          <w:trHeight w:val="703"/>
        </w:trPr>
        <w:tc>
          <w:tcPr>
            <w:tcW w:w="948" w:type="dxa"/>
            <w:tcBorders>
              <w:top w:val="single" w:sz="18" w:space="0" w:color="000009"/>
              <w:bottom w:val="single" w:sz="18" w:space="0" w:color="000009"/>
            </w:tcBorders>
            <w:shd w:val="clear" w:color="auto" w:fill="4AACC5"/>
          </w:tcPr>
          <w:p w:rsidR="00A42839" w:rsidRDefault="00DE5CB6">
            <w:pPr>
              <w:pStyle w:val="TableParagraph"/>
              <w:spacing w:line="267" w:lineRule="exact"/>
              <w:ind w:left="40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</w:p>
        </w:tc>
        <w:tc>
          <w:tcPr>
            <w:tcW w:w="11220" w:type="dxa"/>
          </w:tcPr>
          <w:p w:rsidR="00A42839" w:rsidRDefault="00DE5CB6">
            <w:pPr>
              <w:pStyle w:val="TableParagraph"/>
              <w:tabs>
                <w:tab w:val="left" w:pos="4049"/>
                <w:tab w:val="left" w:pos="7259"/>
              </w:tabs>
              <w:spacing w:line="267" w:lineRule="exact"/>
              <w:ind w:left="0" w:right="1631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Tradita</w:t>
            </w:r>
            <w:r>
              <w:rPr>
                <w:rFonts w:ascii="Calibri"/>
                <w:b/>
              </w:rPr>
              <w:tab/>
              <w:t>29</w:t>
            </w:r>
            <w:r>
              <w:rPr>
                <w:rFonts w:ascii="Calibri"/>
                <w:b/>
              </w:rPr>
              <w:tab/>
              <w:t>6%</w:t>
            </w:r>
          </w:p>
        </w:tc>
      </w:tr>
      <w:tr w:rsidR="00A42839">
        <w:trPr>
          <w:trHeight w:val="701"/>
        </w:trPr>
        <w:tc>
          <w:tcPr>
            <w:tcW w:w="948" w:type="dxa"/>
            <w:tcBorders>
              <w:top w:val="single" w:sz="18" w:space="0" w:color="000009"/>
              <w:bottom w:val="single" w:sz="18" w:space="0" w:color="000009"/>
            </w:tcBorders>
            <w:shd w:val="clear" w:color="auto" w:fill="4AACC5"/>
          </w:tcPr>
          <w:p w:rsidR="00A42839" w:rsidRDefault="00DE5CB6">
            <w:pPr>
              <w:pStyle w:val="TableParagraph"/>
              <w:spacing w:line="267" w:lineRule="exact"/>
              <w:ind w:left="40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11220" w:type="dxa"/>
            <w:shd w:val="clear" w:color="auto" w:fill="D7D7D7"/>
          </w:tcPr>
          <w:p w:rsidR="00A42839" w:rsidRDefault="00DE5CB6">
            <w:pPr>
              <w:pStyle w:val="TableParagraph"/>
              <w:tabs>
                <w:tab w:val="left" w:pos="3903"/>
                <w:tab w:val="left" w:pos="7112"/>
              </w:tabs>
              <w:spacing w:line="267" w:lineRule="exact"/>
              <w:ind w:left="0" w:right="1631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Ligji</w:t>
            </w:r>
            <w:r>
              <w:rPr>
                <w:rFonts w:ascii="Calibri"/>
                <w:b/>
              </w:rPr>
              <w:tab/>
              <w:t>37</w:t>
            </w:r>
            <w:r>
              <w:rPr>
                <w:rFonts w:ascii="Calibri"/>
                <w:b/>
              </w:rPr>
              <w:tab/>
              <w:t>7%</w:t>
            </w:r>
          </w:p>
        </w:tc>
      </w:tr>
      <w:tr w:rsidR="00A42839">
        <w:trPr>
          <w:trHeight w:val="704"/>
        </w:trPr>
        <w:tc>
          <w:tcPr>
            <w:tcW w:w="948" w:type="dxa"/>
            <w:tcBorders>
              <w:top w:val="single" w:sz="18" w:space="0" w:color="000009"/>
              <w:bottom w:val="single" w:sz="18" w:space="0" w:color="000009"/>
            </w:tcBorders>
            <w:shd w:val="clear" w:color="auto" w:fill="4AACC5"/>
          </w:tcPr>
          <w:p w:rsidR="00A42839" w:rsidRDefault="00DE5CB6">
            <w:pPr>
              <w:pStyle w:val="TableParagraph"/>
              <w:spacing w:line="267" w:lineRule="exact"/>
              <w:ind w:left="40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</w:t>
            </w:r>
          </w:p>
        </w:tc>
        <w:tc>
          <w:tcPr>
            <w:tcW w:w="11220" w:type="dxa"/>
          </w:tcPr>
          <w:p w:rsidR="00A42839" w:rsidRDefault="00DE5CB6">
            <w:pPr>
              <w:pStyle w:val="TableParagraph"/>
              <w:tabs>
                <w:tab w:val="left" w:pos="4580"/>
                <w:tab w:val="left" w:pos="7731"/>
              </w:tabs>
              <w:spacing w:line="267" w:lineRule="exact"/>
              <w:ind w:left="0" w:right="1631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E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drejta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zakonore</w:t>
            </w:r>
            <w:r>
              <w:rPr>
                <w:rFonts w:ascii="Calibri"/>
                <w:b/>
              </w:rPr>
              <w:tab/>
              <w:t>6</w:t>
            </w:r>
            <w:r>
              <w:rPr>
                <w:rFonts w:ascii="Calibri"/>
                <w:b/>
              </w:rPr>
              <w:tab/>
              <w:t>1%</w:t>
            </w:r>
          </w:p>
        </w:tc>
      </w:tr>
      <w:tr w:rsidR="00A42839">
        <w:trPr>
          <w:trHeight w:val="703"/>
        </w:trPr>
        <w:tc>
          <w:tcPr>
            <w:tcW w:w="948" w:type="dxa"/>
            <w:tcBorders>
              <w:top w:val="single" w:sz="18" w:space="0" w:color="000009"/>
              <w:bottom w:val="single" w:sz="18" w:space="0" w:color="000009"/>
            </w:tcBorders>
            <w:shd w:val="clear" w:color="auto" w:fill="4AACC5"/>
          </w:tcPr>
          <w:p w:rsidR="00A42839" w:rsidRDefault="00DE5CB6">
            <w:pPr>
              <w:pStyle w:val="TableParagraph"/>
              <w:spacing w:line="267" w:lineRule="exact"/>
              <w:ind w:left="40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5</w:t>
            </w:r>
          </w:p>
        </w:tc>
        <w:tc>
          <w:tcPr>
            <w:tcW w:w="11220" w:type="dxa"/>
            <w:shd w:val="clear" w:color="auto" w:fill="D7D7D7"/>
          </w:tcPr>
          <w:p w:rsidR="00A42839" w:rsidRDefault="00DE5CB6">
            <w:pPr>
              <w:pStyle w:val="TableParagraph"/>
              <w:tabs>
                <w:tab w:val="left" w:pos="4143"/>
                <w:tab w:val="left" w:pos="7352"/>
              </w:tabs>
              <w:spacing w:line="267" w:lineRule="exact"/>
              <w:ind w:left="0" w:right="1631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Shkollimi</w:t>
            </w:r>
            <w:r>
              <w:rPr>
                <w:rFonts w:ascii="Calibri"/>
                <w:b/>
              </w:rPr>
              <w:tab/>
              <w:t>22</w:t>
            </w:r>
            <w:r>
              <w:rPr>
                <w:rFonts w:ascii="Calibri"/>
                <w:b/>
              </w:rPr>
              <w:tab/>
              <w:t>5%</w:t>
            </w:r>
          </w:p>
        </w:tc>
      </w:tr>
    </w:tbl>
    <w:p w:rsidR="00A42839" w:rsidRDefault="00DE5CB6">
      <w:pPr>
        <w:pStyle w:val="BodyText"/>
        <w:ind w:left="720"/>
      </w:pPr>
      <w:r>
        <w:t>shoqërorë.</w:t>
      </w:r>
    </w:p>
    <w:p w:rsidR="00A42839" w:rsidRDefault="00A42839">
      <w:pPr>
        <w:sectPr w:rsidR="00A42839">
          <w:pgSz w:w="12240" w:h="15840"/>
          <w:pgMar w:top="700" w:right="0" w:bottom="1200" w:left="0" w:header="0" w:footer="1010" w:gutter="0"/>
          <w:cols w:space="720"/>
        </w:sect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spacing w:before="3"/>
        <w:rPr>
          <w:sz w:val="29"/>
        </w:rPr>
      </w:pPr>
    </w:p>
    <w:p w:rsidR="00A42839" w:rsidRDefault="00DE5CB6">
      <w:pPr>
        <w:pStyle w:val="BodyText"/>
        <w:spacing w:before="90" w:line="360" w:lineRule="auto"/>
        <w:ind w:left="5161" w:right="719"/>
        <w:jc w:val="both"/>
      </w:pPr>
      <w:r>
        <w:rPr>
          <w:noProof/>
          <w:lang w:val="en-US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305434</wp:posOffset>
            </wp:positionH>
            <wp:positionV relativeFrom="paragraph">
              <wp:posOffset>-506182</wp:posOffset>
            </wp:positionV>
            <wp:extent cx="2851150" cy="2048509"/>
            <wp:effectExtent l="0" t="0" r="0" b="0"/>
            <wp:wrapNone/>
            <wp:docPr id="6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048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Simbolikisht, në muajin e ndërgjegjësimit vendosëm posterin me</w:t>
      </w:r>
      <w:r>
        <w:rPr>
          <w:spacing w:val="1"/>
        </w:rPr>
        <w:t xml:space="preserve"> </w:t>
      </w:r>
      <w:r>
        <w:t>shkrimin “ZBULIMI I HERSHËM ËSHTË SHPËTIM" për t’ju</w:t>
      </w:r>
      <w:r>
        <w:rPr>
          <w:spacing w:val="1"/>
        </w:rPr>
        <w:t xml:space="preserve"> </w:t>
      </w:r>
      <w:r>
        <w:t>bashkangjitur</w:t>
      </w:r>
      <w:r>
        <w:rPr>
          <w:spacing w:val="-1"/>
        </w:rPr>
        <w:t xml:space="preserve"> </w:t>
      </w:r>
      <w:r>
        <w:t>QKMF-ës</w:t>
      </w:r>
      <w:r>
        <w:rPr>
          <w:spacing w:val="1"/>
        </w:rPr>
        <w:t xml:space="preserve"> </w:t>
      </w:r>
      <w:r>
        <w:t>dhe</w:t>
      </w:r>
      <w:r>
        <w:rPr>
          <w:spacing w:val="58"/>
        </w:rPr>
        <w:t xml:space="preserve"> </w:t>
      </w:r>
      <w:r>
        <w:t>ligjëratave</w:t>
      </w:r>
      <w:r>
        <w:rPr>
          <w:spacing w:val="-2"/>
        </w:rPr>
        <w:t xml:space="preserve"> </w:t>
      </w:r>
      <w:r>
        <w:t>lidhur</w:t>
      </w:r>
      <w:r>
        <w:rPr>
          <w:spacing w:val="-2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këtë temë.</w:t>
      </w: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spacing w:before="3"/>
        <w:rPr>
          <w:sz w:val="26"/>
        </w:rPr>
      </w:pPr>
    </w:p>
    <w:p w:rsidR="00A42839" w:rsidRDefault="00DE5CB6">
      <w:pPr>
        <w:pStyle w:val="BodyText"/>
        <w:spacing w:before="90" w:line="360" w:lineRule="auto"/>
        <w:ind w:left="720" w:right="6015"/>
      </w:pPr>
      <w:r>
        <w:rPr>
          <w:noProof/>
          <w:lang w:val="en-US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4160520</wp:posOffset>
            </wp:positionH>
            <wp:positionV relativeFrom="paragraph">
              <wp:posOffset>-960715</wp:posOffset>
            </wp:positionV>
            <wp:extent cx="2908300" cy="2419350"/>
            <wp:effectExtent l="0" t="0" r="0" b="0"/>
            <wp:wrapNone/>
            <wp:docPr id="6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Takim me përfaqësuesë të institucioneve, OJQ-të aktive,</w:t>
      </w:r>
      <w:r>
        <w:rPr>
          <w:spacing w:val="-57"/>
        </w:rPr>
        <w:t xml:space="preserve"> </w:t>
      </w:r>
      <w:r>
        <w:t>bashkëpunëtorelidhur me poziten e femrës në komunën e</w:t>
      </w:r>
      <w:r>
        <w:rPr>
          <w:spacing w:val="-57"/>
        </w:rPr>
        <w:t xml:space="preserve"> </w:t>
      </w:r>
      <w:r>
        <w:t>Malishevës dhe të dhënat statistikore në baza gjinore,</w:t>
      </w:r>
      <w:r>
        <w:rPr>
          <w:spacing w:val="1"/>
        </w:rPr>
        <w:t xml:space="preserve"> </w:t>
      </w:r>
      <w:r>
        <w:t>nëpunësim,arsim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mirëqenie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biznes</w:t>
      </w: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spacing w:before="3"/>
        <w:rPr>
          <w:sz w:val="25"/>
        </w:rPr>
      </w:pPr>
    </w:p>
    <w:p w:rsidR="00A42839" w:rsidRDefault="00DE5CB6">
      <w:pPr>
        <w:pStyle w:val="BodyText"/>
        <w:spacing w:before="90" w:line="360" w:lineRule="auto"/>
        <w:ind w:left="5312" w:right="713"/>
        <w:jc w:val="both"/>
      </w:pPr>
      <w:r>
        <w:rPr>
          <w:noProof/>
          <w:lang w:val="en-US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172720</wp:posOffset>
            </wp:positionH>
            <wp:positionV relativeFrom="paragraph">
              <wp:posOffset>-977606</wp:posOffset>
            </wp:positionV>
            <wp:extent cx="3076575" cy="2042794"/>
            <wp:effectExtent l="0" t="0" r="0" b="0"/>
            <wp:wrapNone/>
            <wp:docPr id="6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42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Takimi ikomisionit për ndarjen e mirënjo</w:t>
      </w:r>
      <w:r>
        <w:t>hjeve grave kontribut-</w:t>
      </w:r>
      <w:r>
        <w:rPr>
          <w:spacing w:val="1"/>
        </w:rPr>
        <w:t xml:space="preserve"> </w:t>
      </w:r>
      <w:r>
        <w:t>dhënëse ndër vite,arsimim dhe emancipim,shëndetësi,familje e</w:t>
      </w:r>
      <w:r>
        <w:rPr>
          <w:spacing w:val="1"/>
        </w:rPr>
        <w:t xml:space="preserve"> </w:t>
      </w:r>
      <w:r>
        <w:t>dëshmorit, kontribut të dhënë gjatë luftës,post-mortum,biznis,</w:t>
      </w:r>
      <w:r>
        <w:rPr>
          <w:spacing w:val="1"/>
        </w:rPr>
        <w:t xml:space="preserve"> </w:t>
      </w:r>
      <w:r>
        <w:t>etj.</w:t>
      </w: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spacing w:before="7"/>
        <w:rPr>
          <w:sz w:val="18"/>
        </w:rPr>
      </w:pPr>
    </w:p>
    <w:p w:rsidR="00A42839" w:rsidRDefault="00DE5CB6">
      <w:pPr>
        <w:pStyle w:val="Heading2"/>
        <w:spacing w:before="45"/>
      </w:pPr>
      <w:r>
        <w:pict>
          <v:group id="_x0000_s1192" style="position:absolute;left:0;text-align:left;margin-left:37.2pt;margin-top:17.9pt;width:242.2pt;height:181.6pt;z-index:15746048;mso-position-horizontal-relative:page" coordorigin="744,358" coordsize="4844,3632">
            <v:shape id="_x0000_s1195" type="#_x0000_t75" style="position:absolute;left:744;top:357;width:4844;height:3632">
              <v:imagedata r:id="rId30" o:title=""/>
            </v:shape>
            <v:shape id="_x0000_s1194" type="#_x0000_t75" style="position:absolute;left:1051;top:665;width:3918;height:2704">
              <v:imagedata r:id="rId3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3" type="#_x0000_t202" style="position:absolute;left:744;top:357;width:4844;height:3632" filled="f" stroked="f">
              <v:textbox inset="0,0,0,0">
                <w:txbxContent>
                  <w:p w:rsidR="00A42839" w:rsidRDefault="00A42839">
                    <w:pPr>
                      <w:rPr>
                        <w:rFonts w:ascii="Calibri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</w:rPr>
                    </w:pPr>
                  </w:p>
                  <w:p w:rsidR="00A42839" w:rsidRDefault="00A42839">
                    <w:pPr>
                      <w:spacing w:before="11"/>
                      <w:rPr>
                        <w:rFonts w:ascii="Calibri"/>
                      </w:rPr>
                    </w:pPr>
                  </w:p>
                  <w:p w:rsidR="00A42839" w:rsidRDefault="00DE5CB6">
                    <w:pPr>
                      <w:ind w:left="333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Takim</w:t>
                    </w:r>
                    <w:r>
                      <w:rPr>
                        <w:rFonts w:ascii="Calibri" w:hAns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me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kryetarin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e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komunë z.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Ragip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Begaj</w:t>
                    </w:r>
                  </w:p>
                </w:txbxContent>
              </v:textbox>
            </v:shape>
            <w10:wrap anchorx="page"/>
          </v:group>
        </w:pict>
      </w:r>
      <w:bookmarkStart w:id="10" w:name="_bookmark10"/>
      <w:bookmarkEnd w:id="10"/>
      <w:r>
        <w:rPr>
          <w:color w:val="2D74B5"/>
          <w:spacing w:val="-1"/>
        </w:rPr>
        <w:t>Java</w:t>
      </w:r>
      <w:r>
        <w:rPr>
          <w:color w:val="2D74B5"/>
          <w:spacing w:val="-15"/>
        </w:rPr>
        <w:t xml:space="preserve"> </w:t>
      </w:r>
      <w:r>
        <w:rPr>
          <w:color w:val="2D74B5"/>
          <w:spacing w:val="-1"/>
        </w:rPr>
        <w:t>për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1"/>
        </w:rPr>
        <w:t>Barazi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Gjinore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-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Foto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nga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realizimi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i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aktiviteteve.</w:t>
      </w:r>
    </w:p>
    <w:p w:rsidR="00A42839" w:rsidRDefault="00A42839">
      <w:pPr>
        <w:pStyle w:val="BodyText"/>
        <w:rPr>
          <w:rFonts w:ascii="Calibri Light"/>
          <w:sz w:val="20"/>
        </w:rPr>
      </w:pPr>
    </w:p>
    <w:p w:rsidR="00A42839" w:rsidRDefault="00A42839">
      <w:pPr>
        <w:pStyle w:val="BodyText"/>
        <w:rPr>
          <w:rFonts w:ascii="Calibri Light"/>
          <w:sz w:val="20"/>
        </w:rPr>
      </w:pPr>
    </w:p>
    <w:p w:rsidR="00A42839" w:rsidRDefault="00A42839">
      <w:pPr>
        <w:pStyle w:val="BodyText"/>
        <w:rPr>
          <w:rFonts w:ascii="Calibri Light"/>
          <w:sz w:val="20"/>
        </w:rPr>
      </w:pPr>
    </w:p>
    <w:p w:rsidR="00A42839" w:rsidRDefault="00A42839">
      <w:pPr>
        <w:pStyle w:val="BodyText"/>
        <w:rPr>
          <w:rFonts w:ascii="Calibri Light"/>
          <w:sz w:val="20"/>
        </w:rPr>
      </w:pPr>
    </w:p>
    <w:p w:rsidR="00A42839" w:rsidRDefault="00A42839">
      <w:pPr>
        <w:pStyle w:val="BodyText"/>
        <w:rPr>
          <w:rFonts w:ascii="Calibri Light"/>
          <w:sz w:val="20"/>
        </w:rPr>
      </w:pPr>
    </w:p>
    <w:p w:rsidR="00A42839" w:rsidRDefault="00A42839">
      <w:pPr>
        <w:pStyle w:val="BodyText"/>
        <w:rPr>
          <w:rFonts w:ascii="Calibri Light"/>
          <w:sz w:val="20"/>
        </w:rPr>
      </w:pPr>
    </w:p>
    <w:p w:rsidR="00A42839" w:rsidRDefault="00A42839">
      <w:pPr>
        <w:pStyle w:val="BodyText"/>
        <w:rPr>
          <w:rFonts w:ascii="Calibri Light"/>
          <w:sz w:val="20"/>
        </w:rPr>
      </w:pPr>
    </w:p>
    <w:p w:rsidR="00A42839" w:rsidRDefault="00A42839">
      <w:pPr>
        <w:pStyle w:val="BodyText"/>
        <w:rPr>
          <w:rFonts w:ascii="Calibri Light"/>
          <w:sz w:val="20"/>
        </w:rPr>
      </w:pPr>
    </w:p>
    <w:p w:rsidR="00A42839" w:rsidRDefault="00A42839">
      <w:pPr>
        <w:pStyle w:val="BodyText"/>
        <w:rPr>
          <w:rFonts w:ascii="Calibri Light"/>
          <w:sz w:val="20"/>
        </w:rPr>
      </w:pPr>
    </w:p>
    <w:p w:rsidR="00A42839" w:rsidRDefault="00A42839">
      <w:pPr>
        <w:pStyle w:val="BodyText"/>
        <w:spacing w:before="5"/>
        <w:rPr>
          <w:rFonts w:ascii="Calibri Light"/>
          <w:sz w:val="16"/>
        </w:rPr>
      </w:pPr>
    </w:p>
    <w:p w:rsidR="00A42839" w:rsidRDefault="00DE5CB6">
      <w:pPr>
        <w:spacing w:before="1"/>
        <w:ind w:right="713"/>
        <w:jc w:val="right"/>
        <w:rPr>
          <w:rFonts w:ascii="Calibri"/>
        </w:rPr>
      </w:pPr>
      <w:r>
        <w:pict>
          <v:group id="_x0000_s1188" style="position:absolute;left:0;text-align:left;margin-left:305.05pt;margin-top:-113.05pt;width:247.65pt;height:176.05pt;z-index:15746560;mso-position-horizontal-relative:page" coordorigin="6101,-2261" coordsize="4953,3521">
            <v:shape id="_x0000_s1191" type="#_x0000_t75" style="position:absolute;left:6100;top:-2262;width:4716;height:3521">
              <v:imagedata r:id="rId32" o:title=""/>
            </v:shape>
            <v:shape id="_x0000_s1190" type="#_x0000_t75" style="position:absolute;left:6352;top:-2011;width:3904;height:2760">
              <v:imagedata r:id="rId33" o:title=""/>
            </v:shape>
            <v:shape id="_x0000_s1189" type="#_x0000_t202" style="position:absolute;left:6100;top:-2262;width:4953;height:3521" filled="f" stroked="f">
              <v:textbox inset="0,0,0,0">
                <w:txbxContent>
                  <w:p w:rsidR="00A42839" w:rsidRDefault="00A42839">
                    <w:pPr>
                      <w:rPr>
                        <w:rFonts w:ascii="Calibri"/>
                        <w:sz w:val="24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4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4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4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4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4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4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4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4"/>
                      </w:rPr>
                    </w:pPr>
                  </w:p>
                  <w:p w:rsidR="00A42839" w:rsidRDefault="00A42839">
                    <w:pPr>
                      <w:spacing w:before="5"/>
                      <w:rPr>
                        <w:rFonts w:ascii="Calibri"/>
                      </w:rPr>
                    </w:pPr>
                  </w:p>
                  <w:p w:rsidR="00A42839" w:rsidRDefault="00DE5CB6">
                    <w:pPr>
                      <w:ind w:left="428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Barazia</w:t>
                    </w:r>
                    <w:r>
                      <w:rPr>
                        <w:rFonts w:ascii="Calibri" w:hAnsi="Calibri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Gjinore</w:t>
                    </w:r>
                    <w:r>
                      <w:rPr>
                        <w:rFonts w:ascii="Calibri" w:hAnsi="Calibri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përmes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punimeve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të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nxënësve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</w:rPr>
        <w:t>20</w:t>
      </w:r>
    </w:p>
    <w:p w:rsidR="00A42839" w:rsidRDefault="00A42839">
      <w:pPr>
        <w:jc w:val="right"/>
        <w:rPr>
          <w:rFonts w:ascii="Calibri"/>
        </w:rPr>
        <w:sectPr w:rsidR="00A42839">
          <w:footerReference w:type="default" r:id="rId34"/>
          <w:pgSz w:w="12240" w:h="15840"/>
          <w:pgMar w:top="540" w:right="0" w:bottom="0" w:left="0" w:header="0" w:footer="0" w:gutter="0"/>
          <w:cols w:space="720"/>
        </w:sect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rPr>
          <w:rFonts w:ascii="Calibri"/>
          <w:sz w:val="20"/>
        </w:rPr>
      </w:pPr>
    </w:p>
    <w:p w:rsidR="00A42839" w:rsidRDefault="00A42839">
      <w:pPr>
        <w:pStyle w:val="BodyText"/>
        <w:spacing w:before="2"/>
        <w:rPr>
          <w:rFonts w:ascii="Calibri"/>
          <w:sz w:val="17"/>
        </w:rPr>
      </w:pPr>
    </w:p>
    <w:p w:rsidR="00A42839" w:rsidRDefault="00DE5CB6">
      <w:pPr>
        <w:spacing w:before="57"/>
        <w:ind w:left="1784" w:right="1878"/>
        <w:jc w:val="center"/>
        <w:rPr>
          <w:rFonts w:ascii="Calibri" w:hAnsi="Calibri"/>
        </w:rPr>
      </w:pPr>
      <w:r>
        <w:pict>
          <v:group id="_x0000_s1185" style="position:absolute;left:0;text-align:left;margin-left:301.8pt;margin-top:-179.2pt;width:248.9pt;height:195.5pt;z-index:-16645120;mso-position-horizontal-relative:page" coordorigin="6036,-3584" coordsize="4978,3910">
            <v:shape id="_x0000_s1187" type="#_x0000_t75" style="position:absolute;left:6036;top:-3584;width:4978;height:3910">
              <v:imagedata r:id="rId35" o:title=""/>
            </v:shape>
            <v:shape id="_x0000_s1186" type="#_x0000_t75" style="position:absolute;left:6265;top:-3334;width:4166;height:3099">
              <v:imagedata r:id="rId36" o:title=""/>
            </v:shape>
            <w10:wrap anchorx="page"/>
          </v:group>
        </w:pict>
      </w:r>
      <w:r>
        <w:rPr>
          <w:rFonts w:ascii="Calibri" w:hAnsi="Calibri"/>
        </w:rPr>
        <w:t>Realizimi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punimeve nga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ana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nxënësve për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barazinë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dhe pabarazinë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në shoqëri</w:t>
      </w:r>
    </w:p>
    <w:p w:rsidR="00A42839" w:rsidRDefault="00DE5CB6">
      <w:pPr>
        <w:pStyle w:val="BodyText"/>
        <w:spacing w:before="2"/>
        <w:rPr>
          <w:rFonts w:ascii="Calibri"/>
          <w:sz w:val="13"/>
        </w:rPr>
      </w:pPr>
      <w:r>
        <w:pict>
          <v:group id="_x0000_s1178" style="position:absolute;margin-left:69.7pt;margin-top:10.35pt;width:210pt;height:185.5pt;z-index:-15709184;mso-wrap-distance-left:0;mso-wrap-distance-right:0;mso-position-horizontal-relative:page" coordorigin="1394,207" coordsize="4200,3710">
            <v:shape id="_x0000_s1181" type="#_x0000_t75" style="position:absolute;left:1394;top:207;width:4200;height:3617">
              <v:imagedata r:id="rId37" o:title=""/>
            </v:shape>
            <v:shape id="_x0000_s1180" type="#_x0000_t75" style="position:absolute;left:1622;top:456;width:3390;height:2805">
              <v:imagedata r:id="rId38" o:title=""/>
            </v:shape>
            <v:shape id="_x0000_s1179" type="#_x0000_t202" style="position:absolute;left:1394;top:207;width:4200;height:3710" filled="f" stroked="f">
              <v:textbox inset="0,0,0,0">
                <w:txbxContent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spacing w:before="3"/>
                      <w:rPr>
                        <w:rFonts w:ascii="Calibri"/>
                        <w:sz w:val="27"/>
                      </w:rPr>
                    </w:pPr>
                  </w:p>
                  <w:p w:rsidR="00A42839" w:rsidRDefault="00DE5CB6">
                    <w:pPr>
                      <w:spacing w:line="256" w:lineRule="auto"/>
                      <w:ind w:left="226" w:right="157" w:firstLine="211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Vendosja e buqetave të luleve t</w:t>
                    </w:r>
                    <w:r>
                      <w:rPr>
                        <w:rFonts w:ascii="Arial MT" w:hAnsi="Arial MT"/>
                        <w:sz w:val="18"/>
                      </w:rPr>
                      <w:t>ek shtatorja e</w:t>
                    </w:r>
                    <w:r>
                      <w:rPr>
                        <w:rFonts w:ascii="Arial MT" w:hAnsi="Arial MT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dëshmorëve</w:t>
                    </w:r>
                    <w:r>
                      <w:rPr>
                        <w:rFonts w:ascii="Arial MT" w:hAnsi="Arial MT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Fehmi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e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Xhevë</w:t>
                    </w:r>
                    <w:r>
                      <w:rPr>
                        <w:rFonts w:ascii="Arial MT" w:hAnsi="Arial MT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Lladroci</w:t>
                    </w:r>
                    <w:r>
                      <w:rPr>
                        <w:rFonts w:ascii="Arial MT" w:hAnsi="Arial MT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në</w:t>
                    </w:r>
                    <w:r>
                      <w:rPr>
                        <w:rFonts w:ascii="Arial MT" w:hAnsi="Arial MT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Drenas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74" style="position:absolute;margin-left:306.6pt;margin-top:10pt;width:231.6pt;height:185.85pt;z-index:-15708672;mso-wrap-distance-left:0;mso-wrap-distance-right:0;mso-position-horizontal-relative:page" coordorigin="6132,200" coordsize="4632,3717">
            <v:shape id="_x0000_s1177" type="#_x0000_t75" style="position:absolute;left:6132;top:199;width:4632;height:3617">
              <v:imagedata r:id="rId39" o:title=""/>
            </v:shape>
            <v:shape id="_x0000_s1176" type="#_x0000_t75" style="position:absolute;left:6383;top:450;width:3821;height:2805">
              <v:imagedata r:id="rId40" o:title=""/>
            </v:shape>
            <v:shape id="_x0000_s1175" type="#_x0000_t202" style="position:absolute;left:6132;top:199;width:4632;height:3717" filled="f" stroked="f">
              <v:textbox inset="0,0,0,0">
                <w:txbxContent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spacing w:before="10"/>
                      <w:rPr>
                        <w:rFonts w:ascii="Calibri"/>
                        <w:sz w:val="27"/>
                      </w:rPr>
                    </w:pPr>
                  </w:p>
                  <w:p w:rsidR="00A42839" w:rsidRDefault="00DE5CB6">
                    <w:pPr>
                      <w:spacing w:line="256" w:lineRule="auto"/>
                      <w:ind w:left="1604" w:right="138" w:hanging="1198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Vendosja e buqetave të luleve t</w:t>
                    </w:r>
                    <w:r>
                      <w:rPr>
                        <w:rFonts w:ascii="Arial MT" w:hAnsi="Arial MT"/>
                        <w:sz w:val="18"/>
                      </w:rPr>
                      <w:t>ek varri i Këngëtares -</w:t>
                    </w:r>
                    <w:r>
                      <w:rPr>
                        <w:rFonts w:ascii="Arial MT" w:hAnsi="Arial MT"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Nexhmije</w:t>
                    </w:r>
                    <w:r>
                      <w:rPr>
                        <w:rFonts w:ascii="Arial MT" w:hAnsi="Arial MT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sz w:val="18"/>
                      </w:rPr>
                      <w:t>Pagarusha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42839" w:rsidRDefault="00A42839">
      <w:pPr>
        <w:pStyle w:val="BodyText"/>
        <w:rPr>
          <w:rFonts w:ascii="Calibri"/>
          <w:sz w:val="22"/>
        </w:rPr>
      </w:pPr>
    </w:p>
    <w:p w:rsidR="00A42839" w:rsidRDefault="00A42839">
      <w:pPr>
        <w:pStyle w:val="BodyText"/>
        <w:rPr>
          <w:rFonts w:ascii="Calibri"/>
          <w:sz w:val="22"/>
        </w:rPr>
      </w:pPr>
    </w:p>
    <w:p w:rsidR="00A42839" w:rsidRDefault="00A42839">
      <w:pPr>
        <w:pStyle w:val="BodyText"/>
        <w:rPr>
          <w:rFonts w:ascii="Calibri"/>
          <w:sz w:val="22"/>
        </w:rPr>
      </w:pPr>
    </w:p>
    <w:p w:rsidR="00A42839" w:rsidRDefault="00A42839">
      <w:pPr>
        <w:pStyle w:val="BodyText"/>
        <w:rPr>
          <w:rFonts w:ascii="Calibri"/>
          <w:sz w:val="22"/>
        </w:rPr>
      </w:pPr>
    </w:p>
    <w:p w:rsidR="00A42839" w:rsidRDefault="00A42839">
      <w:pPr>
        <w:pStyle w:val="BodyText"/>
        <w:rPr>
          <w:rFonts w:ascii="Calibri"/>
          <w:sz w:val="22"/>
        </w:rPr>
      </w:pPr>
    </w:p>
    <w:p w:rsidR="00A42839" w:rsidRDefault="00A42839">
      <w:pPr>
        <w:pStyle w:val="BodyText"/>
        <w:rPr>
          <w:rFonts w:ascii="Calibri"/>
          <w:sz w:val="22"/>
        </w:rPr>
      </w:pPr>
    </w:p>
    <w:p w:rsidR="00A42839" w:rsidRDefault="00A42839">
      <w:pPr>
        <w:pStyle w:val="BodyText"/>
        <w:rPr>
          <w:rFonts w:ascii="Calibri"/>
          <w:sz w:val="22"/>
        </w:rPr>
      </w:pPr>
    </w:p>
    <w:p w:rsidR="00A42839" w:rsidRDefault="00A42839">
      <w:pPr>
        <w:pStyle w:val="BodyText"/>
        <w:rPr>
          <w:rFonts w:ascii="Calibri"/>
          <w:sz w:val="22"/>
        </w:rPr>
      </w:pPr>
    </w:p>
    <w:p w:rsidR="00A42839" w:rsidRDefault="00A42839">
      <w:pPr>
        <w:pStyle w:val="BodyText"/>
        <w:rPr>
          <w:rFonts w:ascii="Calibri"/>
          <w:sz w:val="22"/>
        </w:rPr>
      </w:pPr>
    </w:p>
    <w:p w:rsidR="00A42839" w:rsidRDefault="00A42839">
      <w:pPr>
        <w:pStyle w:val="BodyText"/>
        <w:rPr>
          <w:rFonts w:ascii="Calibri"/>
          <w:sz w:val="22"/>
        </w:rPr>
      </w:pPr>
    </w:p>
    <w:p w:rsidR="00A42839" w:rsidRDefault="00A42839">
      <w:pPr>
        <w:pStyle w:val="BodyText"/>
        <w:rPr>
          <w:rFonts w:ascii="Calibri"/>
          <w:sz w:val="22"/>
        </w:rPr>
      </w:pPr>
    </w:p>
    <w:p w:rsidR="00A42839" w:rsidRDefault="00A42839">
      <w:pPr>
        <w:pStyle w:val="BodyText"/>
        <w:spacing w:before="12"/>
        <w:rPr>
          <w:rFonts w:ascii="Calibri"/>
          <w:sz w:val="30"/>
        </w:rPr>
      </w:pPr>
    </w:p>
    <w:p w:rsidR="00A42839" w:rsidRDefault="00DE5CB6">
      <w:pPr>
        <w:spacing w:line="256" w:lineRule="auto"/>
        <w:ind w:left="3775" w:right="4670" w:firstLine="139"/>
        <w:rPr>
          <w:sz w:val="20"/>
        </w:rPr>
      </w:pPr>
      <w:r>
        <w:pict>
          <v:group id="_x0000_s1168" style="position:absolute;left:0;text-align:left;margin-left:66.35pt;margin-top:-163.3pt;width:226.35pt;height:174.15pt;z-index:15750656;mso-position-horizontal-relative:page" coordorigin="1327,-3266" coordsize="4527,3483">
            <v:shape id="_x0000_s1170" type="#_x0000_t75" style="position:absolute;left:1327;top:-3267;width:4527;height:3483">
              <v:imagedata r:id="rId41" o:title=""/>
            </v:shape>
            <v:shape id="_x0000_s1169" type="#_x0000_t75" style="position:absolute;left:1636;top:-2959;width:3600;height:2556">
              <v:imagedata r:id="rId42" o:title=""/>
            </v:shape>
            <w10:wrap anchorx="page"/>
          </v:group>
        </w:pict>
      </w:r>
      <w:r>
        <w:rPr>
          <w:sz w:val="20"/>
        </w:rPr>
        <w:t>Ndarja e mirënjohjeve për gra,</w:t>
      </w:r>
      <w:r>
        <w:rPr>
          <w:spacing w:val="1"/>
          <w:sz w:val="20"/>
        </w:rPr>
        <w:t xml:space="preserve"> </w:t>
      </w:r>
      <w:r>
        <w:rPr>
          <w:sz w:val="20"/>
        </w:rPr>
        <w:t>të cilat kanë</w:t>
      </w:r>
      <w:r>
        <w:rPr>
          <w:spacing w:val="1"/>
          <w:sz w:val="20"/>
        </w:rPr>
        <w:t xml:space="preserve"> </w:t>
      </w:r>
      <w:r>
        <w:rPr>
          <w:sz w:val="20"/>
        </w:rPr>
        <w:t>kontribuar</w:t>
      </w:r>
      <w:r>
        <w:rPr>
          <w:spacing w:val="1"/>
          <w:sz w:val="20"/>
        </w:rPr>
        <w:t xml:space="preserve"> </w:t>
      </w:r>
      <w:r>
        <w:rPr>
          <w:sz w:val="20"/>
        </w:rPr>
        <w:t>ndër</w:t>
      </w:r>
      <w:r>
        <w:rPr>
          <w:spacing w:val="-3"/>
          <w:sz w:val="20"/>
        </w:rPr>
        <w:t xml:space="preserve"> </w:t>
      </w:r>
      <w:r>
        <w:rPr>
          <w:sz w:val="20"/>
        </w:rPr>
        <w:t>vite</w:t>
      </w:r>
      <w:r>
        <w:rPr>
          <w:spacing w:val="-4"/>
          <w:sz w:val="20"/>
        </w:rPr>
        <w:t xml:space="preserve"> </w:t>
      </w:r>
      <w:r>
        <w:rPr>
          <w:sz w:val="20"/>
        </w:rPr>
        <w:t>në sektorë</w:t>
      </w:r>
      <w:r>
        <w:rPr>
          <w:spacing w:val="-2"/>
          <w:sz w:val="20"/>
        </w:rPr>
        <w:t xml:space="preserve"> </w:t>
      </w:r>
      <w:r>
        <w:rPr>
          <w:sz w:val="20"/>
        </w:rPr>
        <w:t>të</w:t>
      </w:r>
      <w:r>
        <w:rPr>
          <w:spacing w:val="-4"/>
          <w:sz w:val="20"/>
        </w:rPr>
        <w:t xml:space="preserve"> </w:t>
      </w:r>
      <w:r>
        <w:rPr>
          <w:sz w:val="20"/>
        </w:rPr>
        <w:t>ndryshëm</w:t>
      </w:r>
      <w:r>
        <w:rPr>
          <w:spacing w:val="-7"/>
          <w:sz w:val="20"/>
        </w:rPr>
        <w:t xml:space="preserve"> </w:t>
      </w:r>
      <w:r>
        <w:rPr>
          <w:sz w:val="20"/>
        </w:rPr>
        <w:t>për</w:t>
      </w:r>
    </w:p>
    <w:p w:rsidR="00A42839" w:rsidRDefault="00A42839">
      <w:pPr>
        <w:spacing w:line="256" w:lineRule="auto"/>
        <w:rPr>
          <w:sz w:val="20"/>
        </w:rPr>
        <w:sectPr w:rsidR="00A42839">
          <w:footerReference w:type="default" r:id="rId43"/>
          <w:pgSz w:w="12240" w:h="15840"/>
          <w:pgMar w:top="760" w:right="0" w:bottom="1200" w:left="0" w:header="0" w:footer="1015" w:gutter="0"/>
          <w:pgNumType w:start="21"/>
          <w:cols w:space="720"/>
        </w:sectPr>
      </w:pPr>
    </w:p>
    <w:p w:rsidR="00A42839" w:rsidRDefault="00DE5CB6">
      <w:pPr>
        <w:tabs>
          <w:tab w:val="left" w:pos="6479"/>
        </w:tabs>
        <w:ind w:left="1175"/>
        <w:rPr>
          <w:sz w:val="20"/>
        </w:rPr>
      </w:pPr>
      <w:r>
        <w:rPr>
          <w:position w:val="4"/>
          <w:sz w:val="20"/>
        </w:rPr>
        <w:lastRenderedPageBreak/>
        <w:tab/>
      </w:r>
      <w:r>
        <w:rPr>
          <w:noProof/>
          <w:sz w:val="20"/>
          <w:lang w:val="en-US"/>
        </w:rPr>
        <w:drawing>
          <wp:inline distT="0" distB="0" distL="0" distR="0">
            <wp:extent cx="2674830" cy="1782794"/>
            <wp:effectExtent l="0" t="0" r="0" b="0"/>
            <wp:docPr id="7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830" cy="178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DE5CB6">
      <w:pPr>
        <w:pStyle w:val="BodyText"/>
        <w:spacing w:before="90" w:line="360" w:lineRule="auto"/>
        <w:ind w:left="720" w:right="710"/>
      </w:pPr>
      <w:r>
        <w:t>Me të drejtat e fëmijeve vazhdojmë si pjese e punës se zyres duke filluar nga kultura, arsimimi, respektimi i të</w:t>
      </w:r>
      <w:r>
        <w:rPr>
          <w:spacing w:val="1"/>
        </w:rPr>
        <w:t xml:space="preserve"> </w:t>
      </w:r>
      <w:r>
        <w:t>drejtave , kundër dhunës në shkolla e kështu me radhë.Ligjerata të mbajtura me mësimdhënës e nxënës (ndaras )</w:t>
      </w:r>
      <w:r>
        <w:rPr>
          <w:spacing w:val="-57"/>
        </w:rPr>
        <w:t xml:space="preserve"> </w:t>
      </w:r>
      <w:r>
        <w:t>për të drejtat e fëmijeve dhe mos përdorimin e dhunës nëpër shkolla, poashtu edhe punëtori me rastin e Ditës</w:t>
      </w:r>
      <w:r>
        <w:rPr>
          <w:spacing w:val="1"/>
        </w:rPr>
        <w:t xml:space="preserve"> </w:t>
      </w:r>
      <w:r>
        <w:t>ndërkombëtare</w:t>
      </w:r>
      <w:r>
        <w:rPr>
          <w:spacing w:val="-2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fëmijeve</w:t>
      </w:r>
      <w:r>
        <w:rPr>
          <w:spacing w:val="-2"/>
        </w:rPr>
        <w:t xml:space="preserve"> </w:t>
      </w:r>
      <w:r>
        <w:t>ku</w:t>
      </w:r>
      <w:r>
        <w:rPr>
          <w:spacing w:val="-1"/>
        </w:rPr>
        <w:t xml:space="preserve"> </w:t>
      </w:r>
      <w:r>
        <w:t xml:space="preserve">fëmijët </w:t>
      </w:r>
      <w:r>
        <w:t>përmes punimeve</w:t>
      </w:r>
      <w:r>
        <w:rPr>
          <w:spacing w:val="-3"/>
        </w:rPr>
        <w:t xml:space="preserve"> </w:t>
      </w:r>
      <w:r>
        <w:t>kanë</w:t>
      </w:r>
      <w:r>
        <w:rPr>
          <w:spacing w:val="-1"/>
        </w:rPr>
        <w:t xml:space="preserve"> </w:t>
      </w:r>
      <w:r>
        <w:t>pas rastin</w:t>
      </w:r>
      <w:r>
        <w:rPr>
          <w:spacing w:val="1"/>
        </w:rPr>
        <w:t xml:space="preserve"> </w:t>
      </w:r>
      <w:r>
        <w:t>të shprehin të</w:t>
      </w:r>
      <w:r>
        <w:rPr>
          <w:spacing w:val="-2"/>
        </w:rPr>
        <w:t xml:space="preserve"> </w:t>
      </w:r>
      <w:r>
        <w:t>drejtat e tyre.</w:t>
      </w: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DE5CB6">
      <w:pPr>
        <w:pStyle w:val="BodyText"/>
        <w:spacing w:before="1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3894454</wp:posOffset>
            </wp:positionH>
            <wp:positionV relativeFrom="paragraph">
              <wp:posOffset>150015</wp:posOffset>
            </wp:positionV>
            <wp:extent cx="2633298" cy="1705356"/>
            <wp:effectExtent l="0" t="0" r="0" b="0"/>
            <wp:wrapTopAndBottom/>
            <wp:docPr id="7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298" cy="1705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spacing w:before="2"/>
        <w:rPr>
          <w:sz w:val="25"/>
        </w:rPr>
      </w:pPr>
    </w:p>
    <w:p w:rsidR="00A42839" w:rsidRDefault="00DE5CB6">
      <w:pPr>
        <w:pStyle w:val="BodyText"/>
        <w:spacing w:line="360" w:lineRule="auto"/>
        <w:ind w:left="720" w:right="719"/>
        <w:jc w:val="both"/>
      </w:pPr>
      <w:r>
        <w:t>Aktivitetet me PAK kanë vazhduar si çdo vit me aktivitete, ekskurzione dhe vizita të ndryshme duke filluar nga</w:t>
      </w:r>
      <w:r>
        <w:rPr>
          <w:spacing w:val="1"/>
        </w:rPr>
        <w:t xml:space="preserve"> </w:t>
      </w:r>
      <w:r>
        <w:t>institucionet dhe me gjerë, vizitat i</w:t>
      </w:r>
      <w:r>
        <w:rPr>
          <w:spacing w:val="1"/>
        </w:rPr>
        <w:t xml:space="preserve"> </w:t>
      </w:r>
      <w:r>
        <w:t>kemi vazhduar edhe nëpër komuna tjera</w:t>
      </w:r>
      <w:r>
        <w:t xml:space="preserve"> dhe vizitat janë edhe ne komunat</w:t>
      </w:r>
      <w:r>
        <w:rPr>
          <w:spacing w:val="1"/>
        </w:rPr>
        <w:t xml:space="preserve"> </w:t>
      </w:r>
      <w:r>
        <w:t>tjera</w:t>
      </w:r>
      <w:r>
        <w:rPr>
          <w:spacing w:val="-3"/>
        </w:rPr>
        <w:t xml:space="preserve"> </w:t>
      </w:r>
      <w:r>
        <w:t>duke</w:t>
      </w:r>
      <w:r>
        <w:rPr>
          <w:spacing w:val="-1"/>
        </w:rPr>
        <w:t xml:space="preserve"> </w:t>
      </w:r>
      <w:r>
        <w:t>bërë</w:t>
      </w:r>
      <w:r>
        <w:rPr>
          <w:spacing w:val="-1"/>
        </w:rPr>
        <w:t xml:space="preserve"> </w:t>
      </w:r>
      <w:r>
        <w:t>vizita</w:t>
      </w:r>
      <w:r>
        <w:rPr>
          <w:spacing w:val="-1"/>
        </w:rPr>
        <w:t xml:space="preserve"> </w:t>
      </w:r>
      <w:r>
        <w:t>nëpër</w:t>
      </w:r>
      <w:r>
        <w:rPr>
          <w:spacing w:val="-1"/>
        </w:rPr>
        <w:t xml:space="preserve"> </w:t>
      </w:r>
      <w:r>
        <w:t>monumente</w:t>
      </w:r>
      <w:r>
        <w:rPr>
          <w:spacing w:val="-1"/>
        </w:rPr>
        <w:t xml:space="preserve"> </w:t>
      </w:r>
      <w:r>
        <w:t>kulturore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historike nëpër</w:t>
      </w:r>
      <w:r>
        <w:rPr>
          <w:spacing w:val="1"/>
        </w:rPr>
        <w:t xml:space="preserve"> </w:t>
      </w:r>
      <w:r>
        <w:t>Kosovë</w:t>
      </w:r>
      <w:r>
        <w:rPr>
          <w:spacing w:val="1"/>
        </w:rPr>
        <w:t xml:space="preserve"> </w:t>
      </w:r>
      <w:r>
        <w:t>.</w:t>
      </w:r>
    </w:p>
    <w:p w:rsidR="00A42839" w:rsidRDefault="00A42839">
      <w:pPr>
        <w:spacing w:line="360" w:lineRule="auto"/>
        <w:jc w:val="both"/>
        <w:sectPr w:rsidR="00A42839">
          <w:pgSz w:w="12240" w:h="15840"/>
          <w:pgMar w:top="720" w:right="0" w:bottom="1200" w:left="0" w:header="0" w:footer="1015" w:gutter="0"/>
          <w:cols w:space="720"/>
        </w:sect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spacing w:before="2"/>
        <w:rPr>
          <w:sz w:val="20"/>
        </w:rPr>
      </w:pPr>
    </w:p>
    <w:p w:rsidR="00A42839" w:rsidRDefault="00DE5CB6">
      <w:pPr>
        <w:pStyle w:val="Heading2"/>
        <w:spacing w:before="44"/>
      </w:pPr>
      <w:bookmarkStart w:id="11" w:name="_bookmark11"/>
      <w:bookmarkEnd w:id="11"/>
      <w:r>
        <w:rPr>
          <w:color w:val="2D74B5"/>
          <w:spacing w:val="-1"/>
        </w:rPr>
        <w:t>Bashkëpunimi</w:t>
      </w:r>
      <w:r>
        <w:rPr>
          <w:color w:val="2D74B5"/>
          <w:spacing w:val="-14"/>
        </w:rPr>
        <w:t xml:space="preserve"> </w:t>
      </w:r>
      <w:r>
        <w:rPr>
          <w:color w:val="2D74B5"/>
          <w:spacing w:val="-1"/>
        </w:rPr>
        <w:t>i</w:t>
      </w:r>
      <w:r>
        <w:rPr>
          <w:color w:val="2D74B5"/>
          <w:spacing w:val="-14"/>
        </w:rPr>
        <w:t xml:space="preserve"> </w:t>
      </w:r>
      <w:r>
        <w:rPr>
          <w:color w:val="2D74B5"/>
          <w:spacing w:val="-1"/>
        </w:rPr>
        <w:t>Zyrës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për</w:t>
      </w:r>
      <w:r>
        <w:rPr>
          <w:color w:val="2D74B5"/>
          <w:spacing w:val="-15"/>
        </w:rPr>
        <w:t xml:space="preserve"> </w:t>
      </w:r>
      <w:r>
        <w:rPr>
          <w:color w:val="2D74B5"/>
        </w:rPr>
        <w:t>Barazi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Gjinore</w:t>
      </w:r>
    </w:p>
    <w:p w:rsidR="00A42839" w:rsidRDefault="00A42839">
      <w:pPr>
        <w:pStyle w:val="BodyText"/>
        <w:spacing w:before="7"/>
        <w:rPr>
          <w:rFonts w:ascii="Calibri Light"/>
          <w:sz w:val="38"/>
        </w:rPr>
      </w:pPr>
    </w:p>
    <w:p w:rsidR="00A42839" w:rsidRDefault="00DE5CB6">
      <w:pPr>
        <w:pStyle w:val="BodyText"/>
        <w:spacing w:line="360" w:lineRule="auto"/>
        <w:ind w:left="720" w:right="715"/>
      </w:pPr>
      <w:r>
        <w:t>Angazhimet</w:t>
      </w:r>
      <w:r>
        <w:rPr>
          <w:spacing w:val="13"/>
        </w:rPr>
        <w:t xml:space="preserve"> </w:t>
      </w:r>
      <w:r>
        <w:t>tona</w:t>
      </w:r>
      <w:r>
        <w:rPr>
          <w:spacing w:val="13"/>
        </w:rPr>
        <w:t xml:space="preserve"> </w:t>
      </w:r>
      <w:r>
        <w:t>për</w:t>
      </w:r>
      <w:r>
        <w:rPr>
          <w:spacing w:val="12"/>
        </w:rPr>
        <w:t xml:space="preserve"> </w:t>
      </w:r>
      <w:r>
        <w:t>të</w:t>
      </w:r>
      <w:r>
        <w:rPr>
          <w:spacing w:val="15"/>
        </w:rPr>
        <w:t xml:space="preserve"> </w:t>
      </w:r>
      <w:r>
        <w:t>arritur</w:t>
      </w:r>
      <w:r>
        <w:rPr>
          <w:spacing w:val="13"/>
        </w:rPr>
        <w:t xml:space="preserve"> </w:t>
      </w:r>
      <w:r>
        <w:t>deri</w:t>
      </w:r>
      <w:r>
        <w:rPr>
          <w:spacing w:val="12"/>
        </w:rPr>
        <w:t xml:space="preserve"> </w:t>
      </w:r>
      <w:r>
        <w:t>të</w:t>
      </w:r>
      <w:r>
        <w:rPr>
          <w:spacing w:val="13"/>
        </w:rPr>
        <w:t xml:space="preserve"> </w:t>
      </w:r>
      <w:r>
        <w:t>realizimi</w:t>
      </w:r>
      <w:r>
        <w:rPr>
          <w:spacing w:val="15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qëllimeve</w:t>
      </w:r>
      <w:r>
        <w:rPr>
          <w:spacing w:val="13"/>
        </w:rPr>
        <w:t xml:space="preserve"> </w:t>
      </w:r>
      <w:r>
        <w:t>dhe</w:t>
      </w:r>
      <w:r>
        <w:rPr>
          <w:spacing w:val="12"/>
        </w:rPr>
        <w:t xml:space="preserve"> </w:t>
      </w:r>
      <w:r>
        <w:t>balanca</w:t>
      </w:r>
      <w:r>
        <w:rPr>
          <w:spacing w:val="34"/>
        </w:rPr>
        <w:t xml:space="preserve"> </w:t>
      </w:r>
      <w:r>
        <w:t>gjinore</w:t>
      </w:r>
      <w:r>
        <w:rPr>
          <w:spacing w:val="12"/>
        </w:rPr>
        <w:t xml:space="preserve"> </w:t>
      </w:r>
      <w:r>
        <w:t>si</w:t>
      </w:r>
      <w:r>
        <w:rPr>
          <w:spacing w:val="13"/>
        </w:rPr>
        <w:t xml:space="preserve"> </w:t>
      </w:r>
      <w:r>
        <w:t>synim</w:t>
      </w:r>
      <w:r>
        <w:rPr>
          <w:spacing w:val="14"/>
        </w:rPr>
        <w:t xml:space="preserve"> </w:t>
      </w:r>
      <w:r>
        <w:t>kemi</w:t>
      </w:r>
      <w:r>
        <w:rPr>
          <w:spacing w:val="14"/>
        </w:rPr>
        <w:t xml:space="preserve"> </w:t>
      </w:r>
      <w:r>
        <w:t>bashkëpunimin</w:t>
      </w:r>
      <w:r>
        <w:rPr>
          <w:spacing w:val="-57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OJQ-tëaktive</w:t>
      </w:r>
      <w:r>
        <w:rPr>
          <w:spacing w:val="-1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nivel komunal, në</w:t>
      </w:r>
      <w:r>
        <w:rPr>
          <w:spacing w:val="-1"/>
        </w:rPr>
        <w:t xml:space="preserve"> </w:t>
      </w:r>
      <w:r>
        <w:t>nivel regjional dhe</w:t>
      </w:r>
      <w:r>
        <w:rPr>
          <w:spacing w:val="-1"/>
        </w:rPr>
        <w:t xml:space="preserve"> </w:t>
      </w:r>
      <w:r>
        <w:t>më gjerë.</w:t>
      </w:r>
    </w:p>
    <w:p w:rsidR="00A42839" w:rsidRDefault="00DE5CB6">
      <w:pPr>
        <w:pStyle w:val="BodyText"/>
        <w:spacing w:before="162" w:line="360" w:lineRule="auto"/>
        <w:ind w:left="720" w:right="1070"/>
      </w:pPr>
      <w:r>
        <w:t>ZBGJ</w:t>
      </w:r>
      <w:r>
        <w:rPr>
          <w:spacing w:val="27"/>
        </w:rPr>
        <w:t xml:space="preserve"> </w:t>
      </w:r>
      <w:r>
        <w:t>bashkepunon</w:t>
      </w:r>
      <w:r>
        <w:rPr>
          <w:spacing w:val="24"/>
        </w:rPr>
        <w:t xml:space="preserve"> </w:t>
      </w:r>
      <w:r>
        <w:t>me</w:t>
      </w:r>
      <w:r>
        <w:rPr>
          <w:spacing w:val="25"/>
        </w:rPr>
        <w:t xml:space="preserve"> </w:t>
      </w:r>
      <w:r>
        <w:t>OJQ</w:t>
      </w:r>
      <w:r>
        <w:rPr>
          <w:spacing w:val="24"/>
        </w:rPr>
        <w:t xml:space="preserve"> </w:t>
      </w:r>
      <w:r>
        <w:t>për</w:t>
      </w:r>
      <w:r>
        <w:rPr>
          <w:spacing w:val="24"/>
        </w:rPr>
        <w:t xml:space="preserve"> </w:t>
      </w:r>
      <w:r>
        <w:t>të</w:t>
      </w:r>
      <w:r>
        <w:rPr>
          <w:spacing w:val="26"/>
        </w:rPr>
        <w:t xml:space="preserve"> </w:t>
      </w:r>
      <w:r>
        <w:t>realizuar</w:t>
      </w:r>
      <w:r>
        <w:rPr>
          <w:spacing w:val="26"/>
        </w:rPr>
        <w:t xml:space="preserve"> </w:t>
      </w:r>
      <w:r>
        <w:t>objektiva</w:t>
      </w:r>
      <w:r>
        <w:rPr>
          <w:spacing w:val="24"/>
        </w:rPr>
        <w:t xml:space="preserve"> </w:t>
      </w:r>
      <w:r>
        <w:t>në</w:t>
      </w:r>
      <w:r>
        <w:rPr>
          <w:spacing w:val="26"/>
        </w:rPr>
        <w:t xml:space="preserve"> </w:t>
      </w:r>
      <w:r>
        <w:t>sektorë</w:t>
      </w:r>
      <w:r>
        <w:rPr>
          <w:spacing w:val="26"/>
        </w:rPr>
        <w:t xml:space="preserve"> </w:t>
      </w:r>
      <w:r>
        <w:t>të</w:t>
      </w:r>
      <w:r>
        <w:rPr>
          <w:spacing w:val="24"/>
        </w:rPr>
        <w:t xml:space="preserve"> </w:t>
      </w:r>
      <w:r>
        <w:t>ndryshëm</w:t>
      </w:r>
      <w:r>
        <w:rPr>
          <w:spacing w:val="25"/>
        </w:rPr>
        <w:t xml:space="preserve"> </w:t>
      </w:r>
      <w:r>
        <w:t>për</w:t>
      </w:r>
      <w:r>
        <w:rPr>
          <w:spacing w:val="26"/>
        </w:rPr>
        <w:t xml:space="preserve"> </w:t>
      </w:r>
      <w:r>
        <w:t>vetëdijësimin</w:t>
      </w:r>
      <w:r>
        <w:rPr>
          <w:spacing w:val="25"/>
        </w:rPr>
        <w:t xml:space="preserve"> </w:t>
      </w:r>
      <w:r>
        <w:t>dhe</w:t>
      </w:r>
      <w:r>
        <w:rPr>
          <w:spacing w:val="-57"/>
        </w:rPr>
        <w:t xml:space="preserve"> </w:t>
      </w:r>
      <w:r>
        <w:t>sensibilizimin</w:t>
      </w:r>
      <w:r>
        <w:rPr>
          <w:spacing w:val="-2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fusha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caktuara.</w:t>
      </w:r>
    </w:p>
    <w:p w:rsidR="00A42839" w:rsidRDefault="00A42839">
      <w:pPr>
        <w:pStyle w:val="BodyText"/>
        <w:rPr>
          <w:sz w:val="26"/>
        </w:rPr>
      </w:pPr>
    </w:p>
    <w:p w:rsidR="00A42839" w:rsidRDefault="00DE5CB6">
      <w:pPr>
        <w:pStyle w:val="Heading2"/>
        <w:spacing w:before="186" w:line="256" w:lineRule="auto"/>
        <w:ind w:right="1070"/>
      </w:pPr>
      <w:bookmarkStart w:id="12" w:name="_bookmark12"/>
      <w:bookmarkEnd w:id="12"/>
      <w:r>
        <w:rPr>
          <w:color w:val="2D74B5"/>
          <w:spacing w:val="-1"/>
        </w:rPr>
        <w:t>Bashkëpunimi</w:t>
      </w:r>
      <w:r>
        <w:rPr>
          <w:color w:val="2D74B5"/>
          <w:spacing w:val="-13"/>
        </w:rPr>
        <w:t xml:space="preserve"> </w:t>
      </w:r>
      <w:r>
        <w:rPr>
          <w:color w:val="2D74B5"/>
          <w:spacing w:val="-1"/>
        </w:rPr>
        <w:t>me</w:t>
      </w:r>
      <w:r>
        <w:rPr>
          <w:color w:val="2D74B5"/>
          <w:spacing w:val="-14"/>
        </w:rPr>
        <w:t xml:space="preserve"> </w:t>
      </w:r>
      <w:r>
        <w:rPr>
          <w:color w:val="2D74B5"/>
          <w:spacing w:val="-1"/>
        </w:rPr>
        <w:t>Qendrën</w:t>
      </w:r>
      <w:r>
        <w:rPr>
          <w:color w:val="2D74B5"/>
          <w:spacing w:val="-13"/>
        </w:rPr>
        <w:t xml:space="preserve"> </w:t>
      </w:r>
      <w:r>
        <w:rPr>
          <w:color w:val="2D74B5"/>
          <w:spacing w:val="-1"/>
        </w:rPr>
        <w:t>për</w:t>
      </w:r>
      <w:r>
        <w:rPr>
          <w:color w:val="2D74B5"/>
          <w:spacing w:val="-13"/>
        </w:rPr>
        <w:t xml:space="preserve"> </w:t>
      </w:r>
      <w:r>
        <w:rPr>
          <w:color w:val="2D74B5"/>
          <w:spacing w:val="-1"/>
        </w:rPr>
        <w:t>promovimin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e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të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drejtave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të</w:t>
      </w:r>
      <w:r>
        <w:rPr>
          <w:color w:val="2D74B5"/>
          <w:spacing w:val="-15"/>
        </w:rPr>
        <w:t xml:space="preserve"> </w:t>
      </w:r>
      <w:r>
        <w:rPr>
          <w:color w:val="2D74B5"/>
        </w:rPr>
        <w:t>Grave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–Drenas,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realizuar</w:t>
      </w:r>
      <w:r>
        <w:rPr>
          <w:color w:val="2D74B5"/>
          <w:spacing w:val="-16"/>
        </w:rPr>
        <w:t xml:space="preserve"> </w:t>
      </w:r>
      <w:r>
        <w:rPr>
          <w:color w:val="2D74B5"/>
        </w:rPr>
        <w:t>në</w:t>
      </w:r>
      <w:r>
        <w:rPr>
          <w:color w:val="2D74B5"/>
          <w:spacing w:val="-60"/>
        </w:rPr>
        <w:t xml:space="preserve"> </w:t>
      </w:r>
      <w:r>
        <w:rPr>
          <w:color w:val="2D74B5"/>
        </w:rPr>
        <w:t>Malishevë.</w:t>
      </w:r>
    </w:p>
    <w:p w:rsidR="00A42839" w:rsidRDefault="00A42839">
      <w:pPr>
        <w:pStyle w:val="BodyText"/>
        <w:rPr>
          <w:rFonts w:ascii="Calibri Light"/>
          <w:sz w:val="28"/>
        </w:rPr>
      </w:pPr>
    </w:p>
    <w:p w:rsidR="00A42839" w:rsidRDefault="00A42839">
      <w:pPr>
        <w:pStyle w:val="BodyText"/>
        <w:rPr>
          <w:rFonts w:ascii="Calibri Light"/>
          <w:sz w:val="28"/>
        </w:rPr>
      </w:pPr>
    </w:p>
    <w:p w:rsidR="00A42839" w:rsidRDefault="00A42839">
      <w:pPr>
        <w:pStyle w:val="BodyText"/>
        <w:rPr>
          <w:rFonts w:ascii="Calibri Light"/>
          <w:sz w:val="28"/>
        </w:rPr>
      </w:pPr>
    </w:p>
    <w:p w:rsidR="00A42839" w:rsidRDefault="00DE5CB6">
      <w:pPr>
        <w:pStyle w:val="BodyText"/>
        <w:spacing w:before="216" w:line="360" w:lineRule="auto"/>
        <w:ind w:left="720" w:right="5606"/>
        <w:jc w:val="both"/>
      </w:pPr>
      <w:r>
        <w:t>Takim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identifikimin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viktimave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trafikimit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trajtimin e tyre më tutje, në bashkpunim me Qendrën për</w:t>
      </w:r>
      <w:r>
        <w:rPr>
          <w:spacing w:val="1"/>
        </w:rPr>
        <w:t xml:space="preserve"> </w:t>
      </w:r>
      <w:r>
        <w:t>Promovimin e të Drejtave të Grave,ku të pranishëm ishin</w:t>
      </w:r>
      <w:r>
        <w:rPr>
          <w:spacing w:val="1"/>
        </w:rPr>
        <w:t xml:space="preserve"> </w:t>
      </w:r>
      <w:r>
        <w:t>edhe përfaqësuesit nga policia, QPS, shëndetësia, shoqëria</w:t>
      </w:r>
      <w:r>
        <w:rPr>
          <w:spacing w:val="1"/>
        </w:rPr>
        <w:t xml:space="preserve"> </w:t>
      </w:r>
      <w:r>
        <w:t>civile.</w:t>
      </w:r>
    </w:p>
    <w:p w:rsidR="00A42839" w:rsidRDefault="00A42839">
      <w:pPr>
        <w:spacing w:line="360" w:lineRule="auto"/>
        <w:jc w:val="both"/>
        <w:sectPr w:rsidR="00A42839">
          <w:pgSz w:w="12240" w:h="15840"/>
          <w:pgMar w:top="1500" w:right="0" w:bottom="1200" w:left="0" w:header="0" w:footer="1015" w:gutter="0"/>
          <w:cols w:space="720"/>
        </w:sect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spacing w:before="7"/>
        <w:rPr>
          <w:sz w:val="22"/>
        </w:rPr>
      </w:pPr>
    </w:p>
    <w:p w:rsidR="00A42839" w:rsidRDefault="00DE5CB6">
      <w:pPr>
        <w:spacing w:before="35"/>
        <w:ind w:left="720"/>
        <w:jc w:val="both"/>
        <w:rPr>
          <w:rFonts w:ascii="Calibri Light" w:hAnsi="Calibri Light"/>
          <w:sz w:val="32"/>
        </w:rPr>
      </w:pPr>
      <w:bookmarkStart w:id="13" w:name="_bookmark13"/>
      <w:bookmarkEnd w:id="13"/>
      <w:r>
        <w:rPr>
          <w:rFonts w:ascii="Calibri Light" w:hAnsi="Calibri Light"/>
          <w:color w:val="2D74B5"/>
          <w:spacing w:val="-1"/>
          <w:sz w:val="32"/>
        </w:rPr>
        <w:t>Bashkëpunimi</w:t>
      </w:r>
      <w:r>
        <w:rPr>
          <w:rFonts w:ascii="Calibri Light" w:hAnsi="Calibri Light"/>
          <w:color w:val="2D74B5"/>
          <w:spacing w:val="-17"/>
          <w:sz w:val="32"/>
        </w:rPr>
        <w:t xml:space="preserve"> </w:t>
      </w:r>
      <w:r>
        <w:rPr>
          <w:rFonts w:ascii="Calibri Light" w:hAnsi="Calibri Light"/>
          <w:color w:val="2D74B5"/>
          <w:spacing w:val="-1"/>
          <w:sz w:val="32"/>
        </w:rPr>
        <w:t>me</w:t>
      </w:r>
      <w:r>
        <w:rPr>
          <w:rFonts w:ascii="Calibri Light" w:hAnsi="Calibri Light"/>
          <w:color w:val="2D74B5"/>
          <w:spacing w:val="-17"/>
          <w:sz w:val="32"/>
        </w:rPr>
        <w:t xml:space="preserve"> </w:t>
      </w:r>
      <w:r>
        <w:rPr>
          <w:rFonts w:ascii="Calibri Light" w:hAnsi="Calibri Light"/>
          <w:color w:val="2D74B5"/>
          <w:spacing w:val="-1"/>
          <w:sz w:val="32"/>
        </w:rPr>
        <w:t>Institucionin</w:t>
      </w:r>
      <w:r>
        <w:rPr>
          <w:rFonts w:ascii="Calibri Light" w:hAnsi="Calibri Light"/>
          <w:color w:val="2D74B5"/>
          <w:spacing w:val="-16"/>
          <w:sz w:val="32"/>
        </w:rPr>
        <w:t xml:space="preserve"> </w:t>
      </w:r>
      <w:r>
        <w:rPr>
          <w:rFonts w:ascii="Calibri Light" w:hAnsi="Calibri Light"/>
          <w:color w:val="2D74B5"/>
          <w:spacing w:val="-1"/>
          <w:sz w:val="32"/>
        </w:rPr>
        <w:t>e</w:t>
      </w:r>
      <w:r>
        <w:rPr>
          <w:rFonts w:ascii="Calibri Light" w:hAnsi="Calibri Light"/>
          <w:color w:val="2D74B5"/>
          <w:spacing w:val="-17"/>
          <w:sz w:val="32"/>
        </w:rPr>
        <w:t xml:space="preserve"> </w:t>
      </w:r>
      <w:r>
        <w:rPr>
          <w:rFonts w:ascii="Calibri Light" w:hAnsi="Calibri Light"/>
          <w:color w:val="2D74B5"/>
          <w:spacing w:val="-1"/>
          <w:sz w:val="32"/>
        </w:rPr>
        <w:t>Avokatit</w:t>
      </w:r>
      <w:r>
        <w:rPr>
          <w:rFonts w:ascii="Calibri Light" w:hAnsi="Calibri Light"/>
          <w:color w:val="2D74B5"/>
          <w:spacing w:val="-15"/>
          <w:sz w:val="32"/>
        </w:rPr>
        <w:t xml:space="preserve"> </w:t>
      </w:r>
      <w:r>
        <w:rPr>
          <w:rFonts w:ascii="Calibri Light" w:hAnsi="Calibri Light"/>
          <w:color w:val="2D74B5"/>
          <w:sz w:val="32"/>
        </w:rPr>
        <w:t>të</w:t>
      </w:r>
      <w:r>
        <w:rPr>
          <w:rFonts w:ascii="Calibri Light" w:hAnsi="Calibri Light"/>
          <w:color w:val="2D74B5"/>
          <w:spacing w:val="-17"/>
          <w:sz w:val="32"/>
        </w:rPr>
        <w:t xml:space="preserve"> </w:t>
      </w:r>
      <w:r>
        <w:rPr>
          <w:rFonts w:ascii="Calibri Light" w:hAnsi="Calibri Light"/>
          <w:color w:val="2D74B5"/>
          <w:sz w:val="32"/>
        </w:rPr>
        <w:t>Popullit</w:t>
      </w:r>
    </w:p>
    <w:p w:rsidR="00A42839" w:rsidRDefault="00A42839">
      <w:pPr>
        <w:pStyle w:val="BodyText"/>
        <w:rPr>
          <w:rFonts w:ascii="Calibri Light"/>
          <w:sz w:val="32"/>
        </w:rPr>
      </w:pPr>
    </w:p>
    <w:p w:rsidR="00A42839" w:rsidRDefault="00A42839">
      <w:pPr>
        <w:pStyle w:val="BodyText"/>
        <w:spacing w:before="10"/>
        <w:rPr>
          <w:rFonts w:ascii="Calibri Light"/>
          <w:sz w:val="26"/>
        </w:rPr>
      </w:pPr>
    </w:p>
    <w:p w:rsidR="00A42839" w:rsidRDefault="00DE5CB6">
      <w:pPr>
        <w:pStyle w:val="BodyText"/>
        <w:spacing w:line="360" w:lineRule="auto"/>
        <w:ind w:left="720" w:right="715"/>
        <w:jc w:val="both"/>
      </w:pPr>
      <w:r>
        <w:t>Zyra Komunale për të Drejtat e Njeriut në Komunën e Malishevës ka bashkëpunuar ngushtë me Institucionin e</w:t>
      </w:r>
      <w:r>
        <w:rPr>
          <w:spacing w:val="1"/>
        </w:rPr>
        <w:t xml:space="preserve"> </w:t>
      </w:r>
      <w:r>
        <w:t>Avokatit të Popullit, Zyra në Gjakovë me qëllim të përmbushjes së mandatit Kushtetues dhe ligjor si dhe</w:t>
      </w:r>
      <w:r>
        <w:rPr>
          <w:spacing w:val="1"/>
        </w:rPr>
        <w:t xml:space="preserve"> </w:t>
      </w:r>
      <w:r>
        <w:t>përcaktimeve të standardeve ndërkombëtare për promovimin e të drejtave të njeriut dhe të lirive themelore. Ky</w:t>
      </w:r>
      <w:r>
        <w:rPr>
          <w:spacing w:val="1"/>
        </w:rPr>
        <w:t xml:space="preserve"> </w:t>
      </w:r>
      <w:r>
        <w:t>bashkëpunim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Institucionit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Avokatit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Popullit-</w:t>
      </w:r>
      <w:r>
        <w:rPr>
          <w:spacing w:val="1"/>
        </w:rPr>
        <w:t xml:space="preserve"> </w:t>
      </w:r>
      <w:r>
        <w:t>Zyra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Gjakovë</w:t>
      </w:r>
      <w:r>
        <w:rPr>
          <w:spacing w:val="1"/>
        </w:rPr>
        <w:t xml:space="preserve"> </w:t>
      </w:r>
      <w:r>
        <w:t>ka</w:t>
      </w:r>
      <w:r>
        <w:rPr>
          <w:spacing w:val="1"/>
        </w:rPr>
        <w:t xml:space="preserve"> </w:t>
      </w:r>
      <w:r>
        <w:t>filluar</w:t>
      </w:r>
      <w:r>
        <w:rPr>
          <w:spacing w:val="1"/>
        </w:rPr>
        <w:t xml:space="preserve"> </w:t>
      </w:r>
      <w:r>
        <w:t>nga</w:t>
      </w:r>
      <w:r>
        <w:rPr>
          <w:spacing w:val="1"/>
        </w:rPr>
        <w:t xml:space="preserve"> </w:t>
      </w:r>
      <w:r>
        <w:t>vitit</w:t>
      </w:r>
      <w:r>
        <w:rPr>
          <w:spacing w:val="1"/>
        </w:rPr>
        <w:t xml:space="preserve"> </w:t>
      </w:r>
      <w:r>
        <w:t>2013,</w:t>
      </w:r>
      <w:r>
        <w:rPr>
          <w:spacing w:val="1"/>
        </w:rPr>
        <w:t xml:space="preserve"> </w:t>
      </w:r>
      <w:r>
        <w:t>duke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konkretizuar sidomos në organizimin e takimeve me qytetarë në Komunën e Malishevës e quajtur “Dita e</w:t>
      </w:r>
      <w:r>
        <w:rPr>
          <w:spacing w:val="1"/>
        </w:rPr>
        <w:t xml:space="preserve"> </w:t>
      </w:r>
      <w:r>
        <w:t>Hapur” si dhe me pjesëmarrjen në fushata informuese “Njihuni me Institucionin e Avokatit të Po</w:t>
      </w:r>
      <w:r>
        <w:t>pullit” fushata</w:t>
      </w:r>
      <w:r>
        <w:rPr>
          <w:spacing w:val="1"/>
        </w:rPr>
        <w:t xml:space="preserve"> </w:t>
      </w:r>
      <w:r>
        <w:t>këto të organizuara nga Institucioni i Avokatit të Popullit me nxënësit dhe me mësuesit e shkollave fillore dhe të</w:t>
      </w:r>
      <w:r>
        <w:rPr>
          <w:spacing w:val="-57"/>
        </w:rPr>
        <w:t xml:space="preserve"> </w:t>
      </w:r>
      <w:r>
        <w:t>mesme në Komunën e Malishevës në bashkepunim me koordinatoren për të drejtat e njeriut dhe barazi gjinore</w:t>
      </w:r>
      <w:r>
        <w:rPr>
          <w:spacing w:val="1"/>
        </w:rPr>
        <w:t xml:space="preserve"> </w:t>
      </w:r>
      <w:r>
        <w:t>Vera</w:t>
      </w:r>
      <w:r>
        <w:rPr>
          <w:spacing w:val="-1"/>
        </w:rPr>
        <w:t xml:space="preserve"> </w:t>
      </w:r>
      <w:r>
        <w:t>Bytyçi.</w:t>
      </w:r>
    </w:p>
    <w:p w:rsidR="00A42839" w:rsidRDefault="00DE5CB6">
      <w:pPr>
        <w:pStyle w:val="BodyText"/>
        <w:spacing w:line="360" w:lineRule="auto"/>
        <w:ind w:left="720" w:right="6581"/>
      </w:pPr>
      <w:r>
        <w:rPr>
          <w:noProof/>
          <w:lang w:val="en-US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3755390</wp:posOffset>
            </wp:positionH>
            <wp:positionV relativeFrom="paragraph">
              <wp:posOffset>194984</wp:posOffset>
            </wp:positionV>
            <wp:extent cx="3390900" cy="2352675"/>
            <wp:effectExtent l="0" t="0" r="0" b="0"/>
            <wp:wrapNone/>
            <wp:docPr id="8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Synim</w:t>
      </w:r>
      <w:r>
        <w:t>i kryesor i organizimit të fushatës ka të bëjë</w:t>
      </w:r>
      <w:r>
        <w:rPr>
          <w:spacing w:val="1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informimin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nxënësve</w:t>
      </w:r>
      <w:r>
        <w:rPr>
          <w:spacing w:val="-3"/>
        </w:rPr>
        <w:t xml:space="preserve"> </w:t>
      </w:r>
      <w:r>
        <w:t>dhe</w:t>
      </w:r>
      <w:r>
        <w:rPr>
          <w:spacing w:val="-3"/>
        </w:rPr>
        <w:t xml:space="preserve"> </w:t>
      </w:r>
      <w:r>
        <w:t>mësimdhënësve</w:t>
      </w:r>
      <w:r>
        <w:rPr>
          <w:spacing w:val="-3"/>
        </w:rPr>
        <w:t xml:space="preserve"> </w:t>
      </w:r>
      <w:r>
        <w:t>për</w:t>
      </w:r>
      <w:r>
        <w:rPr>
          <w:spacing w:val="-57"/>
        </w:rPr>
        <w:t xml:space="preserve"> </w:t>
      </w:r>
      <w:r>
        <w:t>rolin e Institucionit të Avokatit të Popullit dhe të</w:t>
      </w:r>
      <w:r>
        <w:rPr>
          <w:spacing w:val="1"/>
        </w:rPr>
        <w:t xml:space="preserve"> </w:t>
      </w:r>
      <w:r>
        <w:t>Zyrës Komunale për të Drejtat e Njeriut në</w:t>
      </w:r>
      <w:r>
        <w:rPr>
          <w:spacing w:val="1"/>
        </w:rPr>
        <w:t xml:space="preserve"> </w:t>
      </w:r>
      <w:r>
        <w:t>Komunën e Malishevës, në mbrojtjen dhe</w:t>
      </w:r>
      <w:r>
        <w:rPr>
          <w:spacing w:val="1"/>
        </w:rPr>
        <w:t xml:space="preserve"> </w:t>
      </w:r>
      <w:r>
        <w:t>promovimin e të drejtave të njeriut, veçmas në</w:t>
      </w:r>
      <w:r>
        <w:rPr>
          <w:spacing w:val="1"/>
        </w:rPr>
        <w:t xml:space="preserve"> </w:t>
      </w:r>
      <w:r>
        <w:t>vetëdijesimin për domosdoshmërinë e parandalimit</w:t>
      </w:r>
      <w:r>
        <w:rPr>
          <w:spacing w:val="-57"/>
        </w:rPr>
        <w:t xml:space="preserve"> </w:t>
      </w:r>
      <w:r>
        <w:t>të ndëshkimit trupor nëpër shkolla, si dhe për</w:t>
      </w:r>
      <w:r>
        <w:rPr>
          <w:spacing w:val="1"/>
        </w:rPr>
        <w:t xml:space="preserve"> </w:t>
      </w:r>
      <w:r>
        <w:t>mundësitë e tyre, që përkitazi me shkeljet e të</w:t>
      </w:r>
      <w:r>
        <w:rPr>
          <w:spacing w:val="1"/>
        </w:rPr>
        <w:t xml:space="preserve"> </w:t>
      </w:r>
      <w:r>
        <w:t>drejtave të njeriut, ti drejtohen Institucionit të</w:t>
      </w:r>
      <w:r>
        <w:rPr>
          <w:spacing w:val="1"/>
        </w:rPr>
        <w:t xml:space="preserve"> </w:t>
      </w:r>
      <w:r>
        <w:t>Avokatit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Po</w:t>
      </w:r>
      <w:r>
        <w:t>pullit.</w:t>
      </w:r>
    </w:p>
    <w:p w:rsidR="00A42839" w:rsidRDefault="00A42839">
      <w:pPr>
        <w:spacing w:line="360" w:lineRule="auto"/>
        <w:sectPr w:rsidR="00A42839">
          <w:pgSz w:w="12240" w:h="15840"/>
          <w:pgMar w:top="1500" w:right="0" w:bottom="1200" w:left="0" w:header="0" w:footer="1015" w:gutter="0"/>
          <w:cols w:space="720"/>
        </w:sectPr>
      </w:pPr>
    </w:p>
    <w:p w:rsidR="00A42839" w:rsidRDefault="00DE5CB6">
      <w:pPr>
        <w:pStyle w:val="BodyText"/>
        <w:spacing w:before="74" w:line="360" w:lineRule="auto"/>
        <w:ind w:left="720" w:right="802"/>
      </w:pPr>
      <w:r>
        <w:lastRenderedPageBreak/>
        <w:t>Gjatë këtyre fushatave nxënësve dhe mësimdhënësve u ofrohen mundësitë që të dëgjohen, përkatësisht që</w:t>
      </w:r>
      <w:r>
        <w:rPr>
          <w:spacing w:val="1"/>
        </w:rPr>
        <w:t xml:space="preserve"> </w:t>
      </w:r>
      <w:r>
        <w:t>nxënësit</w:t>
      </w:r>
      <w:r>
        <w:rPr>
          <w:spacing w:val="-1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mësimdhënësit të</w:t>
      </w:r>
      <w:r>
        <w:rPr>
          <w:spacing w:val="-1"/>
        </w:rPr>
        <w:t xml:space="preserve"> </w:t>
      </w:r>
      <w:r>
        <w:t>shprehin mendimet,</w:t>
      </w:r>
      <w:r>
        <w:rPr>
          <w:spacing w:val="-1"/>
        </w:rPr>
        <w:t xml:space="preserve"> </w:t>
      </w:r>
      <w:r>
        <w:t>qëndrimet apo</w:t>
      </w:r>
      <w:r>
        <w:rPr>
          <w:spacing w:val="-1"/>
        </w:rPr>
        <w:t xml:space="preserve"> </w:t>
      </w:r>
      <w:r>
        <w:t>shqetësimet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tyre</w:t>
      </w:r>
      <w:r>
        <w:rPr>
          <w:spacing w:val="-2"/>
        </w:rPr>
        <w:t xml:space="preserve"> </w:t>
      </w:r>
      <w:r>
        <w:t>për probleme</w:t>
      </w:r>
      <w:r>
        <w:rPr>
          <w:spacing w:val="-2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ndryshme</w:t>
      </w:r>
      <w:r>
        <w:rPr>
          <w:spacing w:val="-57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cilat ata</w:t>
      </w:r>
      <w:r>
        <w:rPr>
          <w:spacing w:val="-1"/>
        </w:rPr>
        <w:t xml:space="preserve"> </w:t>
      </w:r>
      <w:r>
        <w:t>ballafaqo</w:t>
      </w:r>
      <w:r>
        <w:t>hen çdo ditë, jo</w:t>
      </w:r>
      <w:r>
        <w:rPr>
          <w:spacing w:val="-1"/>
        </w:rPr>
        <w:t xml:space="preserve"> </w:t>
      </w:r>
      <w:r>
        <w:t>vetëm në shkollë, por</w:t>
      </w:r>
      <w:r>
        <w:rPr>
          <w:spacing w:val="-1"/>
        </w:rPr>
        <w:t xml:space="preserve"> </w:t>
      </w:r>
      <w:r>
        <w:t>edhe</w:t>
      </w:r>
      <w:r>
        <w:rPr>
          <w:spacing w:val="1"/>
        </w:rPr>
        <w:t xml:space="preserve"> </w:t>
      </w:r>
      <w:r>
        <w:t>gjetiu.</w:t>
      </w:r>
    </w:p>
    <w:p w:rsidR="00A42839" w:rsidRDefault="00DE5CB6">
      <w:pPr>
        <w:pStyle w:val="BodyText"/>
        <w:spacing w:line="360" w:lineRule="auto"/>
        <w:ind w:left="720" w:right="721"/>
        <w:jc w:val="both"/>
      </w:pPr>
      <w:r>
        <w:t>Vlen të ceket se Raporti i Komisionit Evropian për Kosovën, i publikuar në maj të vitit 2019, ka theksuar:</w:t>
      </w:r>
      <w:r>
        <w:rPr>
          <w:spacing w:val="1"/>
        </w:rPr>
        <w:t xml:space="preserve"> </w:t>
      </w:r>
      <w:r>
        <w:t>“Institucioni i Avokatit të Popullit të Kosovës ka vazhduar të avancojë mandatin e tij në promovi</w:t>
      </w:r>
      <w:r>
        <w:t>min, mbrojtjen</w:t>
      </w:r>
      <w:r>
        <w:rPr>
          <w:spacing w:val="1"/>
        </w:rPr>
        <w:t xml:space="preserve"> </w:t>
      </w:r>
      <w:r>
        <w:t>dhe mbështetjen e të drejtave dhe lirive themelore për të gjithë dhe të përforcoj kapacitetin e tij në shqyrtimin e</w:t>
      </w:r>
      <w:r>
        <w:rPr>
          <w:spacing w:val="1"/>
        </w:rPr>
        <w:t xml:space="preserve"> </w:t>
      </w:r>
      <w:r>
        <w:t>rasteve</w:t>
      </w:r>
      <w:r>
        <w:rPr>
          <w:spacing w:val="-3"/>
        </w:rPr>
        <w:t xml:space="preserve"> </w:t>
      </w:r>
      <w:r>
        <w:t>duke</w:t>
      </w:r>
      <w:r>
        <w:rPr>
          <w:spacing w:val="-1"/>
        </w:rPr>
        <w:t xml:space="preserve"> </w:t>
      </w:r>
      <w:r>
        <w:t>precizuar se i njëjti</w:t>
      </w:r>
      <w:r>
        <w:rPr>
          <w:spacing w:val="-1"/>
        </w:rPr>
        <w:t xml:space="preserve"> </w:t>
      </w:r>
      <w:r>
        <w:t>vazhdon të mbetet institucioni më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besuar në</w:t>
      </w:r>
      <w:r>
        <w:rPr>
          <w:spacing w:val="-2"/>
        </w:rPr>
        <w:t xml:space="preserve"> </w:t>
      </w:r>
      <w:r>
        <w:t>Kosovë.”</w:t>
      </w:r>
    </w:p>
    <w:p w:rsidR="00A42839" w:rsidRDefault="00DE5CB6">
      <w:pPr>
        <w:pStyle w:val="BodyText"/>
        <w:spacing w:line="360" w:lineRule="auto"/>
        <w:ind w:left="720" w:right="721"/>
        <w:jc w:val="both"/>
      </w:pPr>
      <w:r>
        <w:t>Pra, Institucioni i Avokatit të Pop</w:t>
      </w:r>
      <w:r>
        <w:t>ullit, me qëllim të përmbushjes së mandatit të tij për promovimin e të drejtave</w:t>
      </w:r>
      <w:r>
        <w:rPr>
          <w:spacing w:val="1"/>
        </w:rPr>
        <w:t xml:space="preserve"> </w:t>
      </w:r>
      <w:r>
        <w:t>të njeriut dhe të lirive themelore, ka vazhduar me organizimin e aktiviteteve edukative me qëllim të ngritjes së</w:t>
      </w:r>
      <w:r>
        <w:rPr>
          <w:spacing w:val="1"/>
        </w:rPr>
        <w:t xml:space="preserve"> </w:t>
      </w:r>
      <w:r>
        <w:t>vetëdijesimit për të drejtat dhe për liritë themelore të njeriu</w:t>
      </w:r>
      <w:r>
        <w:t>t dhe me aktivitete me karakter informues për</w:t>
      </w:r>
      <w:r>
        <w:rPr>
          <w:spacing w:val="1"/>
        </w:rPr>
        <w:t xml:space="preserve"> </w:t>
      </w:r>
      <w:r>
        <w:t>promovimin e rolit dhe mandatit të Institucionit të Avokatit të Popullit, si institucion i vetëm kombëtar për</w:t>
      </w:r>
      <w:r>
        <w:rPr>
          <w:spacing w:val="1"/>
        </w:rPr>
        <w:t xml:space="preserve"> </w:t>
      </w:r>
      <w:r>
        <w:t>mbrojtjen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të drejtave</w:t>
      </w:r>
      <w:r>
        <w:rPr>
          <w:spacing w:val="-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njeriut, trajtimit të barabartë</w:t>
      </w:r>
      <w:r>
        <w:rPr>
          <w:spacing w:val="-2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pa</w:t>
      </w:r>
      <w:r>
        <w:rPr>
          <w:spacing w:val="-1"/>
        </w:rPr>
        <w:t xml:space="preserve"> </w:t>
      </w:r>
      <w:r>
        <w:t>diskriminim.</w:t>
      </w:r>
    </w:p>
    <w:p w:rsidR="00A42839" w:rsidRDefault="00DE5CB6">
      <w:pPr>
        <w:pStyle w:val="BodyText"/>
        <w:spacing w:before="1" w:line="360" w:lineRule="auto"/>
        <w:ind w:left="720" w:right="716"/>
        <w:jc w:val="both"/>
      </w:pPr>
      <w:r>
        <w:t>Njëra nga format e qasjes më të lehtë të qytetarëve të Komunës së Malishevës te Institucioni i Avokatit të</w:t>
      </w:r>
      <w:r>
        <w:rPr>
          <w:spacing w:val="1"/>
        </w:rPr>
        <w:t xml:space="preserve"> </w:t>
      </w:r>
      <w:r>
        <w:t>Popullit</w:t>
      </w:r>
      <w:r>
        <w:rPr>
          <w:spacing w:val="1"/>
        </w:rPr>
        <w:t xml:space="preserve"> </w:t>
      </w:r>
      <w:r>
        <w:t>është</w:t>
      </w:r>
      <w:r>
        <w:rPr>
          <w:spacing w:val="1"/>
        </w:rPr>
        <w:t xml:space="preserve"> </w:t>
      </w:r>
      <w:r>
        <w:t>edhe</w:t>
      </w:r>
      <w:r>
        <w:rPr>
          <w:spacing w:val="1"/>
        </w:rPr>
        <w:t xml:space="preserve"> </w:t>
      </w:r>
      <w:r>
        <w:t>organizimi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Ditëve të</w:t>
      </w:r>
      <w:r>
        <w:rPr>
          <w:spacing w:val="1"/>
        </w:rPr>
        <w:t xml:space="preserve"> </w:t>
      </w:r>
      <w:r>
        <w:t>Hapura.</w:t>
      </w:r>
      <w:r>
        <w:rPr>
          <w:spacing w:val="1"/>
        </w:rPr>
        <w:t xml:space="preserve"> </w:t>
      </w:r>
      <w:r>
        <w:t>Zyrat</w:t>
      </w:r>
      <w:r>
        <w:rPr>
          <w:spacing w:val="1"/>
        </w:rPr>
        <w:t xml:space="preserve"> </w:t>
      </w:r>
      <w:r>
        <w:t>Rajonale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Avokatit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Popullit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Gjakovë</w:t>
      </w:r>
      <w:r>
        <w:rPr>
          <w:spacing w:val="1"/>
        </w:rPr>
        <w:t xml:space="preserve"> </w:t>
      </w:r>
      <w:r>
        <w:t>në</w:t>
      </w:r>
      <w:r>
        <w:rPr>
          <w:spacing w:val="-57"/>
        </w:rPr>
        <w:t xml:space="preserve"> </w:t>
      </w:r>
      <w:r>
        <w:t>bashkëpinim me Kordinatoren e Zyrës për Barazi</w:t>
      </w:r>
      <w:r>
        <w:t xml:space="preserve"> Gjinore në Malishevë, i njofton qytetarët për Ditët e Hapura,</w:t>
      </w:r>
      <w:r>
        <w:rPr>
          <w:spacing w:val="1"/>
        </w:rPr>
        <w:t xml:space="preserve"> </w:t>
      </w:r>
      <w:r>
        <w:t>përmes publikimit të njoftimeve për Ditën e Hapur, në mediat lokale, në web faqen e komunës dhe në tabelën e</w:t>
      </w:r>
      <w:r>
        <w:rPr>
          <w:spacing w:val="1"/>
        </w:rPr>
        <w:t xml:space="preserve"> </w:t>
      </w:r>
      <w:r>
        <w:t>shpalljeve.</w:t>
      </w:r>
    </w:p>
    <w:p w:rsidR="00A42839" w:rsidRDefault="00DE5CB6">
      <w:pPr>
        <w:pStyle w:val="BodyText"/>
        <w:spacing w:line="362" w:lineRule="auto"/>
        <w:ind w:left="720" w:right="724"/>
        <w:jc w:val="both"/>
      </w:pPr>
      <w:r>
        <w:t>Format e tjera të qasjes së qytetarëve në Institucionin e Avokatit të Popullit janë edhe qasja përmes postës,</w:t>
      </w:r>
      <w:r>
        <w:rPr>
          <w:spacing w:val="1"/>
        </w:rPr>
        <w:t xml:space="preserve"> </w:t>
      </w:r>
      <w:r>
        <w:t>përmes</w:t>
      </w:r>
      <w:r>
        <w:rPr>
          <w:spacing w:val="1"/>
        </w:rPr>
        <w:t xml:space="preserve"> </w:t>
      </w:r>
      <w:r>
        <w:t>telefonit</w:t>
      </w:r>
      <w:r>
        <w:rPr>
          <w:spacing w:val="2"/>
        </w:rPr>
        <w:t xml:space="preserve"> </w:t>
      </w:r>
      <w:r>
        <w:t>dhe përmes</w:t>
      </w:r>
      <w:r>
        <w:rPr>
          <w:spacing w:val="1"/>
        </w:rPr>
        <w:t xml:space="preserve"> </w:t>
      </w:r>
      <w:r>
        <w:t>postës</w:t>
      </w:r>
      <w:r>
        <w:rPr>
          <w:spacing w:val="1"/>
        </w:rPr>
        <w:t xml:space="preserve"> </w:t>
      </w:r>
      <w:r>
        <w:t>elektronike,</w:t>
      </w:r>
      <w:r>
        <w:rPr>
          <w:spacing w:val="1"/>
        </w:rPr>
        <w:t xml:space="preserve"> </w:t>
      </w:r>
      <w:r>
        <w:t>që po</w:t>
      </w:r>
      <w:r>
        <w:rPr>
          <w:spacing w:val="2"/>
        </w:rPr>
        <w:t xml:space="preserve"> </w:t>
      </w:r>
      <w:r>
        <w:t>përdoret</w:t>
      </w:r>
      <w:r>
        <w:rPr>
          <w:spacing w:val="1"/>
        </w:rPr>
        <w:t xml:space="preserve"> </w:t>
      </w:r>
      <w:r>
        <w:t>gjithnjë</w:t>
      </w:r>
      <w:r>
        <w:rPr>
          <w:spacing w:val="1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më</w:t>
      </w:r>
      <w:r>
        <w:rPr>
          <w:spacing w:val="1"/>
        </w:rPr>
        <w:t xml:space="preserve"> </w:t>
      </w:r>
      <w:r>
        <w:t>shumë për</w:t>
      </w:r>
      <w:r>
        <w:rPr>
          <w:spacing w:val="1"/>
        </w:rPr>
        <w:t xml:space="preserve"> </w:t>
      </w:r>
      <w:r>
        <w:t>parashtrimin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ankesave</w:t>
      </w:r>
    </w:p>
    <w:p w:rsidR="00A42839" w:rsidRDefault="00DE5CB6">
      <w:pPr>
        <w:pStyle w:val="BodyText"/>
        <w:spacing w:line="271" w:lineRule="exact"/>
        <w:ind w:left="5691"/>
        <w:jc w:val="both"/>
      </w:pPr>
      <w:r>
        <w:rPr>
          <w:noProof/>
          <w:lang w:val="en-US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431800</wp:posOffset>
            </wp:positionH>
            <wp:positionV relativeFrom="paragraph">
              <wp:posOffset>157107</wp:posOffset>
            </wp:positionV>
            <wp:extent cx="3057525" cy="2716530"/>
            <wp:effectExtent l="0" t="0" r="0" b="0"/>
            <wp:wrapNone/>
            <wp:docPr id="8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nga</w:t>
      </w:r>
      <w:r>
        <w:rPr>
          <w:spacing w:val="-4"/>
        </w:rPr>
        <w:t xml:space="preserve"> </w:t>
      </w:r>
      <w:r>
        <w:t>qytetarët.</w:t>
      </w:r>
    </w:p>
    <w:p w:rsidR="00A42839" w:rsidRDefault="00DE5CB6">
      <w:pPr>
        <w:pStyle w:val="BodyText"/>
        <w:spacing w:before="139" w:line="360" w:lineRule="auto"/>
        <w:ind w:left="5691" w:right="717"/>
        <w:jc w:val="both"/>
      </w:pPr>
      <w:r>
        <w:t>Kompetencat e Avoka</w:t>
      </w:r>
      <w:r>
        <w:t>tit të Popullit për t‟i shqyrtuar çështjet</w:t>
      </w:r>
      <w:r>
        <w:rPr>
          <w:spacing w:val="-57"/>
        </w:rPr>
        <w:t xml:space="preserve"> </w:t>
      </w:r>
      <w:r>
        <w:t>që</w:t>
      </w:r>
      <w:r>
        <w:rPr>
          <w:spacing w:val="1"/>
        </w:rPr>
        <w:t xml:space="preserve"> </w:t>
      </w:r>
      <w:r>
        <w:t>kanë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bëjnë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mbrojtjen</w:t>
      </w:r>
      <w:r>
        <w:rPr>
          <w:spacing w:val="1"/>
        </w:rPr>
        <w:t xml:space="preserve"> </w:t>
      </w:r>
      <w:r>
        <w:t>nga</w:t>
      </w:r>
      <w:r>
        <w:rPr>
          <w:spacing w:val="1"/>
        </w:rPr>
        <w:t xml:space="preserve"> </w:t>
      </w:r>
      <w:r>
        <w:t>diskriminimi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përgjithësi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nga</w:t>
      </w:r>
      <w:r>
        <w:rPr>
          <w:spacing w:val="1"/>
        </w:rPr>
        <w:t xml:space="preserve"> </w:t>
      </w:r>
      <w:r>
        <w:t>diskriminimi</w:t>
      </w:r>
      <w:r>
        <w:rPr>
          <w:spacing w:val="1"/>
        </w:rPr>
        <w:t xml:space="preserve"> </w:t>
      </w:r>
      <w:r>
        <w:t>gjinor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veçanti</w:t>
      </w:r>
      <w:r>
        <w:rPr>
          <w:spacing w:val="1"/>
        </w:rPr>
        <w:t xml:space="preserve"> </w:t>
      </w:r>
      <w:r>
        <w:t>janë</w:t>
      </w:r>
      <w:r>
        <w:rPr>
          <w:spacing w:val="1"/>
        </w:rPr>
        <w:t xml:space="preserve"> </w:t>
      </w:r>
      <w:r>
        <w:t>paraparë me dy ligjet e tjera bazike për të drejtat e njeriut</w:t>
      </w:r>
      <w:r>
        <w:rPr>
          <w:spacing w:val="1"/>
        </w:rPr>
        <w:t xml:space="preserve"> </w:t>
      </w:r>
      <w:r>
        <w:t>(Ligjin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Mbrojtjen</w:t>
      </w:r>
      <w:r>
        <w:rPr>
          <w:spacing w:val="1"/>
        </w:rPr>
        <w:t xml:space="preserve"> </w:t>
      </w:r>
      <w:r>
        <w:t>nga</w:t>
      </w:r>
      <w:r>
        <w:rPr>
          <w:spacing w:val="1"/>
        </w:rPr>
        <w:t xml:space="preserve"> </w:t>
      </w:r>
      <w:r>
        <w:t>Diskriminimi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Ligjin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Barazi</w:t>
      </w:r>
      <w:r>
        <w:rPr>
          <w:spacing w:val="1"/>
        </w:rPr>
        <w:t xml:space="preserve"> </w:t>
      </w:r>
      <w:r>
        <w:t>Gjinore).</w:t>
      </w:r>
      <w:r>
        <w:rPr>
          <w:spacing w:val="1"/>
        </w:rPr>
        <w:t xml:space="preserve"> </w:t>
      </w:r>
      <w:r>
        <w:t>Kështu,</w:t>
      </w:r>
      <w:r>
        <w:rPr>
          <w:spacing w:val="1"/>
        </w:rPr>
        <w:t xml:space="preserve"> </w:t>
      </w:r>
      <w:r>
        <w:t>sipas</w:t>
      </w:r>
      <w:r>
        <w:rPr>
          <w:spacing w:val="1"/>
        </w:rPr>
        <w:t xml:space="preserve"> </w:t>
      </w:r>
      <w:r>
        <w:t>Ligjit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Barazi</w:t>
      </w:r>
      <w:r>
        <w:rPr>
          <w:spacing w:val="1"/>
        </w:rPr>
        <w:t xml:space="preserve"> </w:t>
      </w:r>
      <w:r>
        <w:t>Gjinore,</w:t>
      </w:r>
      <w:r>
        <w:rPr>
          <w:spacing w:val="-57"/>
        </w:rPr>
        <w:t xml:space="preserve"> </w:t>
      </w:r>
      <w:r>
        <w:t>Avokati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Popullit</w:t>
      </w:r>
      <w:r>
        <w:rPr>
          <w:spacing w:val="1"/>
        </w:rPr>
        <w:t xml:space="preserve"> </w:t>
      </w:r>
      <w:r>
        <w:t>është</w:t>
      </w:r>
      <w:r>
        <w:rPr>
          <w:spacing w:val="1"/>
        </w:rPr>
        <w:t xml:space="preserve"> </w:t>
      </w:r>
      <w:r>
        <w:t>institucion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barazisë</w:t>
      </w:r>
      <w:r>
        <w:rPr>
          <w:spacing w:val="1"/>
        </w:rPr>
        <w:t xml:space="preserve"> </w:t>
      </w:r>
      <w:r>
        <w:t>gjinore</w:t>
      </w:r>
      <w:r>
        <w:rPr>
          <w:spacing w:val="1"/>
        </w:rPr>
        <w:t xml:space="preserve"> </w:t>
      </w:r>
      <w:r>
        <w:t>që</w:t>
      </w:r>
      <w:r>
        <w:rPr>
          <w:spacing w:val="-57"/>
        </w:rPr>
        <w:t xml:space="preserve"> </w:t>
      </w:r>
      <w:r>
        <w:t>trajton</w:t>
      </w:r>
      <w:r>
        <w:rPr>
          <w:spacing w:val="1"/>
        </w:rPr>
        <w:t xml:space="preserve"> </w:t>
      </w:r>
      <w:r>
        <w:t>rastet</w:t>
      </w:r>
      <w:r>
        <w:rPr>
          <w:spacing w:val="1"/>
        </w:rPr>
        <w:t xml:space="preserve"> </w:t>
      </w:r>
      <w:r>
        <w:t>që</w:t>
      </w:r>
      <w:r>
        <w:rPr>
          <w:spacing w:val="1"/>
        </w:rPr>
        <w:t xml:space="preserve"> </w:t>
      </w:r>
      <w:r>
        <w:t>lidhen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diskriminimin</w:t>
      </w:r>
      <w:r>
        <w:rPr>
          <w:spacing w:val="1"/>
        </w:rPr>
        <w:t xml:space="preserve"> </w:t>
      </w:r>
      <w:r>
        <w:t>gjinor,</w:t>
      </w:r>
      <w:r>
        <w:rPr>
          <w:spacing w:val="6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përputhje</w:t>
      </w:r>
      <w:r>
        <w:rPr>
          <w:spacing w:val="11"/>
        </w:rPr>
        <w:t xml:space="preserve"> </w:t>
      </w:r>
      <w:r>
        <w:t>me</w:t>
      </w:r>
      <w:r>
        <w:rPr>
          <w:spacing w:val="11"/>
        </w:rPr>
        <w:t xml:space="preserve"> </w:t>
      </w:r>
      <w:r>
        <w:t>procedurat</w:t>
      </w:r>
      <w:r>
        <w:rPr>
          <w:spacing w:val="16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parapara</w:t>
      </w:r>
      <w:r>
        <w:rPr>
          <w:spacing w:val="11"/>
        </w:rPr>
        <w:t xml:space="preserve"> </w:t>
      </w:r>
      <w:r>
        <w:t>me</w:t>
      </w:r>
      <w:r>
        <w:rPr>
          <w:spacing w:val="14"/>
        </w:rPr>
        <w:t xml:space="preserve"> </w:t>
      </w:r>
      <w:r>
        <w:t>Ligjin</w:t>
      </w:r>
      <w:r>
        <w:rPr>
          <w:spacing w:val="12"/>
        </w:rPr>
        <w:t xml:space="preserve"> </w:t>
      </w:r>
      <w:r>
        <w:t>për</w:t>
      </w:r>
      <w:r>
        <w:rPr>
          <w:spacing w:val="14"/>
        </w:rPr>
        <w:t xml:space="preserve"> </w:t>
      </w:r>
      <w:r>
        <w:t>Avokatin</w:t>
      </w:r>
      <w:r>
        <w:rPr>
          <w:spacing w:val="-58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Popullit, ndërsa, sipas Ligjit për</w:t>
      </w:r>
    </w:p>
    <w:p w:rsidR="00A42839" w:rsidRDefault="00A42839">
      <w:pPr>
        <w:spacing w:line="360" w:lineRule="auto"/>
        <w:jc w:val="both"/>
        <w:sectPr w:rsidR="00A42839">
          <w:pgSz w:w="12240" w:h="15840"/>
          <w:pgMar w:top="640" w:right="0" w:bottom="1200" w:left="0" w:header="0" w:footer="1015" w:gutter="0"/>
          <w:cols w:space="720"/>
        </w:sectPr>
      </w:pPr>
    </w:p>
    <w:p w:rsidR="00A42839" w:rsidRDefault="00A42839">
      <w:pPr>
        <w:pStyle w:val="BodyText"/>
        <w:spacing w:before="9"/>
        <w:rPr>
          <w:sz w:val="17"/>
        </w:rPr>
      </w:pPr>
    </w:p>
    <w:p w:rsidR="00A42839" w:rsidRDefault="00DE5CB6">
      <w:pPr>
        <w:pStyle w:val="BodyText"/>
        <w:spacing w:before="90" w:line="360" w:lineRule="auto"/>
        <w:ind w:left="720" w:right="5126"/>
        <w:jc w:val="both"/>
      </w:pPr>
      <w:r>
        <w:rPr>
          <w:noProof/>
          <w:lang w:val="en-US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4650740</wp:posOffset>
            </wp:positionH>
            <wp:positionV relativeFrom="paragraph">
              <wp:posOffset>-124039</wp:posOffset>
            </wp:positionV>
            <wp:extent cx="2665094" cy="2197734"/>
            <wp:effectExtent l="0" t="0" r="0" b="0"/>
            <wp:wrapNone/>
            <wp:docPr id="8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094" cy="2197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Mbrojtjen nga Diskriminimi, Avokati i Popullit bën promovimin</w:t>
      </w:r>
      <w:r>
        <w:rPr>
          <w:spacing w:val="1"/>
        </w:rPr>
        <w:t xml:space="preserve"> </w:t>
      </w:r>
      <w:r>
        <w:t>dhe mbrojtjen e të drejtave të njeriut dhe trajton rastet që kanë të</w:t>
      </w:r>
      <w:r>
        <w:rPr>
          <w:spacing w:val="1"/>
        </w:rPr>
        <w:t xml:space="preserve"> </w:t>
      </w:r>
      <w:r>
        <w:t>bëjnë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diskriminimin,</w:t>
      </w:r>
      <w:r>
        <w:rPr>
          <w:spacing w:val="1"/>
        </w:rPr>
        <w:t xml:space="preserve"> </w:t>
      </w:r>
      <w:r>
        <w:t>sipas</w:t>
      </w:r>
      <w:r>
        <w:rPr>
          <w:spacing w:val="1"/>
        </w:rPr>
        <w:t xml:space="preserve"> </w:t>
      </w:r>
      <w:r>
        <w:t>ligjit</w:t>
      </w:r>
      <w:r>
        <w:rPr>
          <w:spacing w:val="1"/>
        </w:rPr>
        <w:t xml:space="preserve"> </w:t>
      </w:r>
      <w:r>
        <w:t>përkatës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Avokatin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Popullit.</w:t>
      </w: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spacing w:before="9"/>
        <w:rPr>
          <w:sz w:val="33"/>
        </w:rPr>
      </w:pPr>
    </w:p>
    <w:p w:rsidR="00A42839" w:rsidRDefault="00DE5CB6">
      <w:pPr>
        <w:pStyle w:val="Heading2"/>
        <w:spacing w:before="0"/>
        <w:jc w:val="both"/>
      </w:pPr>
      <w:bookmarkStart w:id="14" w:name="_bookmark14"/>
      <w:bookmarkEnd w:id="14"/>
      <w:r>
        <w:rPr>
          <w:color w:val="2D74B5"/>
          <w:spacing w:val="-1"/>
        </w:rPr>
        <w:t>Feride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1"/>
        </w:rPr>
        <w:t>Hoxha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–</w:t>
      </w:r>
      <w:r>
        <w:rPr>
          <w:color w:val="2D74B5"/>
          <w:spacing w:val="-14"/>
        </w:rPr>
        <w:t xml:space="preserve"> </w:t>
      </w:r>
      <w:r>
        <w:rPr>
          <w:color w:val="2D74B5"/>
          <w:spacing w:val="-1"/>
        </w:rPr>
        <w:t>Drejtoreshë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1"/>
        </w:rPr>
        <w:t>në</w:t>
      </w:r>
      <w:r>
        <w:rPr>
          <w:color w:val="2D74B5"/>
          <w:spacing w:val="44"/>
        </w:rPr>
        <w:t xml:space="preserve"> </w:t>
      </w:r>
      <w:r>
        <w:rPr>
          <w:color w:val="2D74B5"/>
          <w:spacing w:val="-1"/>
        </w:rPr>
        <w:t>HANDIKOS-</w:t>
      </w:r>
      <w:r>
        <w:rPr>
          <w:color w:val="2D74B5"/>
          <w:spacing w:val="-13"/>
        </w:rPr>
        <w:t xml:space="preserve"> </w:t>
      </w:r>
      <w:r>
        <w:rPr>
          <w:color w:val="2D74B5"/>
          <w:spacing w:val="-1"/>
        </w:rPr>
        <w:t>Malishevë</w:t>
      </w:r>
    </w:p>
    <w:p w:rsidR="00A42839" w:rsidRDefault="00A42839">
      <w:pPr>
        <w:pStyle w:val="BodyText"/>
        <w:rPr>
          <w:rFonts w:ascii="Calibri Light"/>
          <w:sz w:val="20"/>
        </w:rPr>
      </w:pPr>
    </w:p>
    <w:p w:rsidR="00A42839" w:rsidRDefault="00DE5CB6">
      <w:pPr>
        <w:pStyle w:val="BodyText"/>
        <w:spacing w:before="228" w:line="360" w:lineRule="auto"/>
        <w:ind w:left="4094" w:right="714"/>
      </w:pPr>
      <w:r>
        <w:rPr>
          <w:color w:val="1F1F1E"/>
        </w:rPr>
        <w:t>Organizata jo Qeveritare HANDIKOS në Malishevë daton që nga viti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kalendarik 2002, ku aktiviteti, angazhimi dhe përfaqësimi për të drejtat 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përsonave me nevoja të veçanta ka sjellë rezultate të mira në aspektin 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vetedijësimit dhe sensibilizimit të komunitetit në jetën shoqërore dhe sociale.</w:t>
      </w:r>
      <w:r>
        <w:rPr>
          <w:color w:val="1F1F1E"/>
          <w:spacing w:val="-57"/>
        </w:rPr>
        <w:t xml:space="preserve"> </w:t>
      </w:r>
      <w:r>
        <w:rPr>
          <w:color w:val="1F1F1E"/>
        </w:rPr>
        <w:t>Shërbimet që ofron organizata e jonë e që kryesisht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në qendër të vëmendjes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janë fëmijet, nuk do të ishi</w:t>
      </w:r>
      <w:r>
        <w:rPr>
          <w:color w:val="1F1F1E"/>
        </w:rPr>
        <w:t>n të plotësuara nëse në këtë aspekt most e kishim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bashkëpunim të vazhdueshëm me qeverinë komunale si dhe të gjithe sektoret</w:t>
      </w:r>
      <w:r>
        <w:rPr>
          <w:color w:val="1F1F1E"/>
          <w:spacing w:val="-57"/>
        </w:rPr>
        <w:t xml:space="preserve"> </w:t>
      </w:r>
      <w:r>
        <w:rPr>
          <w:color w:val="1F1F1E"/>
        </w:rPr>
        <w:t>që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punojnë në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të  mirë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të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qytetarëve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të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Malishevës</w:t>
      </w:r>
      <w:r>
        <w:rPr>
          <w:color w:val="1F1F1E"/>
          <w:spacing w:val="2"/>
        </w:rPr>
        <w:t xml:space="preserve"> </w:t>
      </w:r>
      <w:r>
        <w:rPr>
          <w:color w:val="1F1F1E"/>
        </w:rPr>
        <w:t>nëpërgjithësi.</w:t>
      </w:r>
    </w:p>
    <w:p w:rsidR="00A42839" w:rsidRDefault="00DE5CB6">
      <w:pPr>
        <w:pStyle w:val="BodyText"/>
        <w:spacing w:line="360" w:lineRule="auto"/>
        <w:ind w:left="4094" w:right="711"/>
      </w:pPr>
      <w:r>
        <w:rPr>
          <w:color w:val="1F1F1E"/>
        </w:rPr>
        <w:t>Në</w:t>
      </w:r>
      <w:r>
        <w:rPr>
          <w:color w:val="1F1F1E"/>
          <w:spacing w:val="2"/>
        </w:rPr>
        <w:t xml:space="preserve"> </w:t>
      </w:r>
      <w:r>
        <w:rPr>
          <w:color w:val="1F1F1E"/>
        </w:rPr>
        <w:t>veçanti</w:t>
      </w:r>
      <w:r>
        <w:rPr>
          <w:color w:val="1F1F1E"/>
          <w:spacing w:val="2"/>
        </w:rPr>
        <w:t xml:space="preserve"> </w:t>
      </w:r>
      <w:r>
        <w:rPr>
          <w:color w:val="1F1F1E"/>
        </w:rPr>
        <w:t>duhet</w:t>
      </w:r>
      <w:r>
        <w:rPr>
          <w:color w:val="1F1F1E"/>
          <w:spacing w:val="2"/>
        </w:rPr>
        <w:t xml:space="preserve"> </w:t>
      </w:r>
      <w:r>
        <w:rPr>
          <w:color w:val="1F1F1E"/>
        </w:rPr>
        <w:t>cekur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bashkepunimin</w:t>
      </w:r>
      <w:r>
        <w:rPr>
          <w:color w:val="1F1F1E"/>
          <w:spacing w:val="2"/>
        </w:rPr>
        <w:t xml:space="preserve"> </w:t>
      </w:r>
      <w:r>
        <w:rPr>
          <w:color w:val="1F1F1E"/>
        </w:rPr>
        <w:t>me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vite</w:t>
      </w:r>
      <w:r>
        <w:rPr>
          <w:color w:val="1F1F1E"/>
          <w:spacing w:val="4"/>
        </w:rPr>
        <w:t xml:space="preserve"> </w:t>
      </w:r>
      <w:r>
        <w:rPr>
          <w:color w:val="1F1F1E"/>
        </w:rPr>
        <w:t>me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zyrën</w:t>
      </w:r>
      <w:r>
        <w:rPr>
          <w:color w:val="1F1F1E"/>
          <w:spacing w:val="3"/>
        </w:rPr>
        <w:t xml:space="preserve"> </w:t>
      </w:r>
      <w:r>
        <w:rPr>
          <w:color w:val="1F1F1E"/>
        </w:rPr>
        <w:t>për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barazi</w:t>
      </w:r>
      <w:r>
        <w:rPr>
          <w:color w:val="1F1F1E"/>
          <w:spacing w:val="2"/>
        </w:rPr>
        <w:t xml:space="preserve"> </w:t>
      </w:r>
      <w:r>
        <w:rPr>
          <w:color w:val="1F1F1E"/>
        </w:rPr>
        <w:t>gjinore</w:t>
      </w:r>
      <w:r>
        <w:rPr>
          <w:color w:val="1F1F1E"/>
          <w:spacing w:val="3"/>
        </w:rPr>
        <w:t xml:space="preserve"> </w:t>
      </w:r>
      <w:r>
        <w:rPr>
          <w:color w:val="1F1F1E"/>
        </w:rPr>
        <w:t>e</w:t>
      </w:r>
      <w:r>
        <w:rPr>
          <w:color w:val="1F1F1E"/>
          <w:spacing w:val="-57"/>
        </w:rPr>
        <w:t xml:space="preserve"> </w:t>
      </w:r>
      <w:r>
        <w:rPr>
          <w:color w:val="1F1F1E"/>
        </w:rPr>
        <w:t>udhehëqur</w:t>
      </w:r>
      <w:r>
        <w:rPr>
          <w:color w:val="1F1F1E"/>
          <w:spacing w:val="48"/>
        </w:rPr>
        <w:t xml:space="preserve"> </w:t>
      </w:r>
      <w:r>
        <w:rPr>
          <w:color w:val="1F1F1E"/>
        </w:rPr>
        <w:t>nga</w:t>
      </w:r>
      <w:r>
        <w:rPr>
          <w:color w:val="1F1F1E"/>
          <w:spacing w:val="48"/>
        </w:rPr>
        <w:t xml:space="preserve"> </w:t>
      </w:r>
      <w:r>
        <w:rPr>
          <w:color w:val="1F1F1E"/>
        </w:rPr>
        <w:t>zyrtarja</w:t>
      </w:r>
      <w:r>
        <w:rPr>
          <w:color w:val="1F1F1E"/>
          <w:spacing w:val="50"/>
        </w:rPr>
        <w:t xml:space="preserve"> </w:t>
      </w:r>
      <w:r>
        <w:rPr>
          <w:color w:val="1F1F1E"/>
        </w:rPr>
        <w:t>Vera</w:t>
      </w:r>
      <w:r>
        <w:rPr>
          <w:color w:val="1F1F1E"/>
          <w:spacing w:val="49"/>
        </w:rPr>
        <w:t xml:space="preserve"> </w:t>
      </w:r>
      <w:r>
        <w:rPr>
          <w:color w:val="1F1F1E"/>
        </w:rPr>
        <w:t>Bytyçi,</w:t>
      </w:r>
      <w:r>
        <w:rPr>
          <w:color w:val="1F1F1E"/>
          <w:spacing w:val="49"/>
        </w:rPr>
        <w:t xml:space="preserve"> </w:t>
      </w:r>
      <w:r>
        <w:rPr>
          <w:color w:val="1F1F1E"/>
        </w:rPr>
        <w:t>me</w:t>
      </w:r>
      <w:r>
        <w:rPr>
          <w:color w:val="1F1F1E"/>
          <w:spacing w:val="49"/>
        </w:rPr>
        <w:t xml:space="preserve"> </w:t>
      </w:r>
      <w:r>
        <w:rPr>
          <w:color w:val="1F1F1E"/>
        </w:rPr>
        <w:t>të</w:t>
      </w:r>
      <w:r>
        <w:rPr>
          <w:color w:val="1F1F1E"/>
          <w:spacing w:val="48"/>
        </w:rPr>
        <w:t xml:space="preserve"> </w:t>
      </w:r>
      <w:r>
        <w:rPr>
          <w:color w:val="1F1F1E"/>
        </w:rPr>
        <w:t>cilën</w:t>
      </w:r>
      <w:r>
        <w:rPr>
          <w:color w:val="1F1F1E"/>
          <w:spacing w:val="49"/>
        </w:rPr>
        <w:t xml:space="preserve"> </w:t>
      </w:r>
      <w:r>
        <w:rPr>
          <w:color w:val="1F1F1E"/>
        </w:rPr>
        <w:t>vlen</w:t>
      </w:r>
      <w:r>
        <w:rPr>
          <w:color w:val="1F1F1E"/>
          <w:spacing w:val="49"/>
        </w:rPr>
        <w:t xml:space="preserve"> </w:t>
      </w:r>
      <w:r>
        <w:rPr>
          <w:color w:val="1F1F1E"/>
        </w:rPr>
        <w:t>për</w:t>
      </w:r>
      <w:r>
        <w:rPr>
          <w:color w:val="1F1F1E"/>
          <w:spacing w:val="48"/>
        </w:rPr>
        <w:t xml:space="preserve"> </w:t>
      </w:r>
      <w:r>
        <w:rPr>
          <w:color w:val="1F1F1E"/>
        </w:rPr>
        <w:t>t’u</w:t>
      </w:r>
      <w:r>
        <w:rPr>
          <w:color w:val="1F1F1E"/>
          <w:spacing w:val="50"/>
        </w:rPr>
        <w:t xml:space="preserve"> </w:t>
      </w:r>
      <w:r>
        <w:rPr>
          <w:color w:val="1F1F1E"/>
        </w:rPr>
        <w:t>përmendur</w:t>
      </w:r>
    </w:p>
    <w:p w:rsidR="00A42839" w:rsidRDefault="00DE5CB6">
      <w:pPr>
        <w:pStyle w:val="BodyText"/>
        <w:spacing w:line="360" w:lineRule="auto"/>
        <w:ind w:left="720" w:right="717"/>
        <w:jc w:val="both"/>
      </w:pPr>
      <w:r>
        <w:rPr>
          <w:color w:val="1F1F1E"/>
        </w:rPr>
        <w:t>shumë aktivitete tëpërbashketa siç janë tryezat për të drejtat e njeriut, eskurzionet dhe vizitat e shumta në vende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historike.</w:t>
      </w:r>
    </w:p>
    <w:p w:rsidR="00A42839" w:rsidRDefault="00DE5CB6">
      <w:pPr>
        <w:pStyle w:val="BodyText"/>
        <w:spacing w:line="360" w:lineRule="auto"/>
        <w:ind w:left="720" w:right="713"/>
        <w:jc w:val="both"/>
      </w:pPr>
      <w:r>
        <w:rPr>
          <w:color w:val="1F1F1E"/>
        </w:rPr>
        <w:t>Zyra për barazi gjinore rrugëtoi bashkë me organizatën jo qeveritare HANDIKOS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edhe në lobimin e avokimin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dhe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ngritjen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zërit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për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të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drejtat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personave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me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nevoja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të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veçanta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kudo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që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ishte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nevojshme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dhe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arsyeshme.HANDIKOS vazhdon duke falemnderuar mbësh</w:t>
      </w:r>
      <w:r>
        <w:rPr>
          <w:color w:val="1F1F1E"/>
        </w:rPr>
        <w:t>tetjen e institucioneve komunale në Malishevëpër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Bashkëpunimin dhe përkrahjen që organizata jonë të mbijetojë edhe më tutje për të ofruar shërbime dhe për të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konsideruar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se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të gjithë jemi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të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barabartë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në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secilën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sferë</w:t>
      </w:r>
      <w:r>
        <w:rPr>
          <w:color w:val="1F1F1E"/>
          <w:spacing w:val="2"/>
        </w:rPr>
        <w:t xml:space="preserve"> </w:t>
      </w:r>
      <w:r>
        <w:rPr>
          <w:color w:val="1F1F1E"/>
        </w:rPr>
        <w:t>të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jetës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shoqërore,ekonomike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,sociale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dhe</w:t>
      </w:r>
      <w:r>
        <w:rPr>
          <w:color w:val="1F1F1E"/>
          <w:spacing w:val="59"/>
        </w:rPr>
        <w:t xml:space="preserve"> </w:t>
      </w:r>
      <w:r>
        <w:rPr>
          <w:color w:val="1F1F1E"/>
        </w:rPr>
        <w:t>kulturore.</w:t>
      </w:r>
    </w:p>
    <w:p w:rsidR="00A42839" w:rsidRDefault="00A42839">
      <w:pPr>
        <w:spacing w:line="360" w:lineRule="auto"/>
        <w:jc w:val="both"/>
        <w:sectPr w:rsidR="00A42839">
          <w:pgSz w:w="12240" w:h="15840"/>
          <w:pgMar w:top="420" w:right="0" w:bottom="1200" w:left="0" w:header="0" w:footer="1015" w:gutter="0"/>
          <w:cols w:space="720"/>
        </w:sect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spacing w:before="10"/>
        <w:rPr>
          <w:sz w:val="15"/>
        </w:rPr>
      </w:pPr>
    </w:p>
    <w:p w:rsidR="00A42839" w:rsidRDefault="00DE5CB6">
      <w:pPr>
        <w:pStyle w:val="Heading2"/>
        <w:spacing w:before="44"/>
      </w:pPr>
      <w:bookmarkStart w:id="15" w:name="_bookmark15"/>
      <w:bookmarkEnd w:id="15"/>
      <w:r>
        <w:rPr>
          <w:color w:val="2D74B5"/>
          <w:spacing w:val="-1"/>
        </w:rPr>
        <w:t>Amrush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Helshani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–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Kryetar</w:t>
      </w:r>
      <w:r>
        <w:rPr>
          <w:color w:val="2D74B5"/>
          <w:spacing w:val="39"/>
        </w:rPr>
        <w:t xml:space="preserve"> </w:t>
      </w:r>
      <w:r>
        <w:rPr>
          <w:color w:val="2D74B5"/>
        </w:rPr>
        <w:t>i</w:t>
      </w:r>
      <w:r>
        <w:rPr>
          <w:color w:val="2D74B5"/>
          <w:spacing w:val="-16"/>
        </w:rPr>
        <w:t xml:space="preserve"> </w:t>
      </w:r>
      <w:r>
        <w:rPr>
          <w:color w:val="2D74B5"/>
        </w:rPr>
        <w:t>Qendrës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Rinore</w:t>
      </w:r>
    </w:p>
    <w:p w:rsidR="00A42839" w:rsidRDefault="00A42839">
      <w:pPr>
        <w:pStyle w:val="BodyText"/>
        <w:spacing w:before="5"/>
        <w:rPr>
          <w:rFonts w:ascii="Calibri Light"/>
        </w:rPr>
      </w:pPr>
    </w:p>
    <w:p w:rsidR="00A42839" w:rsidRDefault="00DE5CB6">
      <w:pPr>
        <w:pStyle w:val="BodyText"/>
        <w:spacing w:before="1" w:line="360" w:lineRule="auto"/>
        <w:ind w:left="4813" w:right="981"/>
      </w:pPr>
      <w:r>
        <w:rPr>
          <w:color w:val="1F1F1E"/>
        </w:rPr>
        <w:t>Qendra Rinore Malishevë u themelua në vitin 2006 me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qëllim të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ofrimit të mundësive për të rinjë, zhvillimin e aktiviteteve që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lehtësojnë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rrugëtimin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e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tyre në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karrierë</w:t>
      </w:r>
      <w:r>
        <w:rPr>
          <w:color w:val="1F1F1E"/>
          <w:spacing w:val="59"/>
        </w:rPr>
        <w:t xml:space="preserve"> </w:t>
      </w:r>
      <w:r>
        <w:rPr>
          <w:color w:val="1F1F1E"/>
        </w:rPr>
        <w:t>dhe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ngritjen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e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kapaciteteve</w:t>
      </w:r>
      <w:r>
        <w:rPr>
          <w:color w:val="1F1F1E"/>
          <w:spacing w:val="-57"/>
        </w:rPr>
        <w:t xml:space="preserve"> </w:t>
      </w:r>
      <w:r>
        <w:rPr>
          <w:color w:val="1F1F1E"/>
        </w:rPr>
        <w:t>për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zgjerimin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e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pjesëmarrjes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së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të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rinjëve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në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fusha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të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ndryshme.</w:t>
      </w:r>
    </w:p>
    <w:p w:rsidR="00A42839" w:rsidRDefault="00DE5CB6">
      <w:pPr>
        <w:pStyle w:val="BodyText"/>
        <w:ind w:left="4813"/>
      </w:pPr>
      <w:r>
        <w:rPr>
          <w:color w:val="1F1F1E"/>
        </w:rPr>
        <w:t>QRM</w:t>
      </w:r>
      <w:r>
        <w:rPr>
          <w:color w:val="1F1F1E"/>
          <w:spacing w:val="59"/>
        </w:rPr>
        <w:t xml:space="preserve"> </w:t>
      </w:r>
      <w:r>
        <w:rPr>
          <w:color w:val="1F1F1E"/>
        </w:rPr>
        <w:t>punon për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të forcuar rolin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e</w:t>
      </w:r>
      <w:r>
        <w:rPr>
          <w:color w:val="1F1F1E"/>
          <w:spacing w:val="60"/>
        </w:rPr>
        <w:t xml:space="preserve"> </w:t>
      </w:r>
      <w:r>
        <w:rPr>
          <w:color w:val="1F1F1E"/>
        </w:rPr>
        <w:t>shoqërise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civile ne</w:t>
      </w:r>
    </w:p>
    <w:p w:rsidR="00A42839" w:rsidRDefault="00DE5CB6">
      <w:pPr>
        <w:pStyle w:val="BodyText"/>
        <w:spacing w:before="137" w:line="360" w:lineRule="auto"/>
        <w:ind w:left="4813" w:right="715"/>
      </w:pPr>
      <w:r>
        <w:rPr>
          <w:color w:val="1F1F1E"/>
        </w:rPr>
        <w:t>Malishevë</w:t>
      </w:r>
      <w:r>
        <w:rPr>
          <w:color w:val="1F1F1E"/>
          <w:spacing w:val="55"/>
        </w:rPr>
        <w:t xml:space="preserve"> </w:t>
      </w:r>
      <w:r>
        <w:rPr>
          <w:color w:val="1F1F1E"/>
        </w:rPr>
        <w:t>duke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shtyrë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proceset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pozitive,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nxitjen</w:t>
      </w:r>
      <w:r>
        <w:rPr>
          <w:color w:val="1F1F1E"/>
          <w:spacing w:val="-4"/>
        </w:rPr>
        <w:t xml:space="preserve"> </w:t>
      </w:r>
      <w:r>
        <w:rPr>
          <w:color w:val="1F1F1E"/>
        </w:rPr>
        <w:t>e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pjesëmarrjes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së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të</w:t>
      </w:r>
      <w:r>
        <w:rPr>
          <w:color w:val="1F1F1E"/>
          <w:spacing w:val="-57"/>
        </w:rPr>
        <w:t xml:space="preserve"> </w:t>
      </w:r>
      <w:r>
        <w:rPr>
          <w:color w:val="1F1F1E"/>
        </w:rPr>
        <w:t xml:space="preserve">rinjëve në vendimarrje, luftimin e dukurive </w:t>
      </w:r>
      <w:r>
        <w:rPr>
          <w:color w:val="1F1F1E"/>
        </w:rPr>
        <w:t>negative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dhe avokim të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vazhdueshëm</w:t>
      </w:r>
      <w:r>
        <w:rPr>
          <w:color w:val="1F1F1E"/>
          <w:spacing w:val="58"/>
        </w:rPr>
        <w:t xml:space="preserve"> </w:t>
      </w:r>
      <w:r>
        <w:rPr>
          <w:color w:val="1F1F1E"/>
        </w:rPr>
        <w:t>për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të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drejtat qytetare</w:t>
      </w:r>
      <w:r>
        <w:rPr>
          <w:color w:val="1F1F1E"/>
          <w:spacing w:val="57"/>
        </w:rPr>
        <w:t xml:space="preserve"> </w:t>
      </w:r>
      <w:r>
        <w:rPr>
          <w:color w:val="1F1F1E"/>
        </w:rPr>
        <w:t>dhe çështjet</w:t>
      </w:r>
      <w:r>
        <w:rPr>
          <w:color w:val="1F1F1E"/>
          <w:spacing w:val="2"/>
        </w:rPr>
        <w:t xml:space="preserve"> </w:t>
      </w:r>
      <w:r>
        <w:rPr>
          <w:color w:val="1F1F1E"/>
        </w:rPr>
        <w:t>me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interes</w:t>
      </w:r>
      <w:r>
        <w:rPr>
          <w:color w:val="1F1F1E"/>
          <w:spacing w:val="59"/>
        </w:rPr>
        <w:t xml:space="preserve"> </w:t>
      </w:r>
      <w:r>
        <w:rPr>
          <w:color w:val="1F1F1E"/>
        </w:rPr>
        <w:t>publik.</w:t>
      </w:r>
    </w:p>
    <w:p w:rsidR="00A42839" w:rsidRDefault="00DE5CB6">
      <w:pPr>
        <w:pStyle w:val="BodyText"/>
        <w:tabs>
          <w:tab w:val="left" w:pos="5813"/>
        </w:tabs>
        <w:spacing w:before="2" w:line="360" w:lineRule="auto"/>
        <w:ind w:left="720" w:right="715"/>
      </w:pPr>
      <w:r>
        <w:rPr>
          <w:color w:val="1F1F1E"/>
        </w:rPr>
        <w:t>Përveq</w:t>
      </w:r>
      <w:r>
        <w:rPr>
          <w:color w:val="1F1F1E"/>
          <w:spacing w:val="51"/>
        </w:rPr>
        <w:t xml:space="preserve"> </w:t>
      </w:r>
      <w:r>
        <w:rPr>
          <w:color w:val="1F1F1E"/>
        </w:rPr>
        <w:t>projekteve</w:t>
      </w:r>
      <w:r>
        <w:rPr>
          <w:color w:val="1F1F1E"/>
          <w:spacing w:val="110"/>
        </w:rPr>
        <w:t xml:space="preserve"> </w:t>
      </w:r>
      <w:r>
        <w:rPr>
          <w:color w:val="1F1F1E"/>
        </w:rPr>
        <w:t>te</w:t>
      </w:r>
      <w:r>
        <w:rPr>
          <w:color w:val="1F1F1E"/>
          <w:spacing w:val="51"/>
        </w:rPr>
        <w:t xml:space="preserve"> </w:t>
      </w:r>
      <w:r>
        <w:rPr>
          <w:color w:val="1F1F1E"/>
        </w:rPr>
        <w:t>ndryshme</w:t>
      </w:r>
      <w:r>
        <w:rPr>
          <w:color w:val="1F1F1E"/>
          <w:spacing w:val="112"/>
        </w:rPr>
        <w:t xml:space="preserve"> </w:t>
      </w:r>
      <w:r>
        <w:rPr>
          <w:color w:val="1F1F1E"/>
        </w:rPr>
        <w:t>QRM</w:t>
      </w:r>
      <w:r>
        <w:rPr>
          <w:color w:val="1F1F1E"/>
          <w:spacing w:val="112"/>
        </w:rPr>
        <w:t xml:space="preserve"> </w:t>
      </w:r>
      <w:r>
        <w:rPr>
          <w:color w:val="1F1F1E"/>
        </w:rPr>
        <w:t>realizon</w:t>
      </w:r>
      <w:r>
        <w:rPr>
          <w:color w:val="1F1F1E"/>
        </w:rPr>
        <w:tab/>
        <w:t>edhe</w:t>
      </w:r>
      <w:r>
        <w:rPr>
          <w:color w:val="1F1F1E"/>
          <w:spacing w:val="51"/>
        </w:rPr>
        <w:t xml:space="preserve"> </w:t>
      </w:r>
      <w:r>
        <w:rPr>
          <w:color w:val="1F1F1E"/>
        </w:rPr>
        <w:t>kurse</w:t>
      </w:r>
      <w:r>
        <w:rPr>
          <w:color w:val="1F1F1E"/>
          <w:spacing w:val="50"/>
        </w:rPr>
        <w:t xml:space="preserve"> </w:t>
      </w:r>
      <w:r>
        <w:rPr>
          <w:color w:val="1F1F1E"/>
        </w:rPr>
        <w:t>aftësimi</w:t>
      </w:r>
      <w:r>
        <w:rPr>
          <w:color w:val="1F1F1E"/>
          <w:spacing w:val="54"/>
        </w:rPr>
        <w:t xml:space="preserve"> </w:t>
      </w:r>
      <w:r>
        <w:rPr>
          <w:color w:val="1F1F1E"/>
        </w:rPr>
        <w:t>,</w:t>
      </w:r>
      <w:r>
        <w:rPr>
          <w:color w:val="1F1F1E"/>
          <w:spacing w:val="51"/>
        </w:rPr>
        <w:t xml:space="preserve"> </w:t>
      </w:r>
      <w:r>
        <w:rPr>
          <w:color w:val="1F1F1E"/>
        </w:rPr>
        <w:t>kurse</w:t>
      </w:r>
      <w:r>
        <w:rPr>
          <w:color w:val="1F1F1E"/>
          <w:spacing w:val="52"/>
        </w:rPr>
        <w:t xml:space="preserve"> </w:t>
      </w:r>
      <w:r>
        <w:rPr>
          <w:color w:val="1F1F1E"/>
        </w:rPr>
        <w:t>për</w:t>
      </w:r>
      <w:r>
        <w:rPr>
          <w:color w:val="1F1F1E"/>
          <w:spacing w:val="51"/>
        </w:rPr>
        <w:t xml:space="preserve"> </w:t>
      </w:r>
      <w:r>
        <w:rPr>
          <w:color w:val="1F1F1E"/>
        </w:rPr>
        <w:t>maturantë,</w:t>
      </w:r>
      <w:r>
        <w:rPr>
          <w:color w:val="1F1F1E"/>
          <w:spacing w:val="53"/>
        </w:rPr>
        <w:t xml:space="preserve"> </w:t>
      </w:r>
      <w:r>
        <w:rPr>
          <w:color w:val="1F1F1E"/>
        </w:rPr>
        <w:t>hulumtime</w:t>
      </w:r>
      <w:r>
        <w:rPr>
          <w:color w:val="1F1F1E"/>
          <w:spacing w:val="49"/>
        </w:rPr>
        <w:t xml:space="preserve"> </w:t>
      </w:r>
      <w:r>
        <w:rPr>
          <w:color w:val="1F1F1E"/>
        </w:rPr>
        <w:t>,</w:t>
      </w:r>
      <w:r>
        <w:rPr>
          <w:color w:val="1F1F1E"/>
          <w:spacing w:val="-57"/>
        </w:rPr>
        <w:t xml:space="preserve"> </w:t>
      </w:r>
      <w:r>
        <w:rPr>
          <w:color w:val="1F1F1E"/>
        </w:rPr>
        <w:t>ligjërata</w:t>
      </w:r>
      <w:r>
        <w:rPr>
          <w:color w:val="1F1F1E"/>
          <w:spacing w:val="58"/>
        </w:rPr>
        <w:t xml:space="preserve"> </w:t>
      </w:r>
      <w:r>
        <w:rPr>
          <w:color w:val="1F1F1E"/>
        </w:rPr>
        <w:t>dhe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tryeza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të ndryshme,diskutimi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mbi</w:t>
      </w:r>
      <w:r>
        <w:rPr>
          <w:color w:val="1F1F1E"/>
          <w:spacing w:val="3"/>
        </w:rPr>
        <w:t xml:space="preserve"> </w:t>
      </w:r>
      <w:r>
        <w:rPr>
          <w:color w:val="1F1F1E"/>
        </w:rPr>
        <w:t>problemet dhe  kërkesat e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të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rinjëve</w:t>
      </w:r>
    </w:p>
    <w:p w:rsidR="00A42839" w:rsidRDefault="00DE5CB6">
      <w:pPr>
        <w:pStyle w:val="BodyText"/>
        <w:spacing w:line="360" w:lineRule="auto"/>
        <w:ind w:left="720" w:right="715"/>
      </w:pPr>
      <w:r>
        <w:rPr>
          <w:color w:val="1F1F1E"/>
        </w:rPr>
        <w:t>Në implementim të projekteve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Qendra e Rinisë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bashkëpunon me të gjitha shkollat fillore dhe të mesme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në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Malishevë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me të gjitha organizatat rinore dhe të përsonave me aftësi të kufizuara, zyrën për Barazi Gjinore dhe</w:t>
      </w:r>
      <w:r>
        <w:rPr>
          <w:color w:val="1F1F1E"/>
          <w:spacing w:val="-57"/>
        </w:rPr>
        <w:t xml:space="preserve"> </w:t>
      </w:r>
      <w:r>
        <w:rPr>
          <w:color w:val="1F1F1E"/>
        </w:rPr>
        <w:t>institucione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të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ndryshme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lokale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dhe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qëndrore.</w:t>
      </w:r>
    </w:p>
    <w:p w:rsidR="00A42839" w:rsidRDefault="00DE5CB6">
      <w:pPr>
        <w:pStyle w:val="BodyText"/>
        <w:spacing w:line="360" w:lineRule="auto"/>
        <w:ind w:left="720" w:right="730"/>
      </w:pPr>
      <w:r>
        <w:rPr>
          <w:color w:val="1F1F1E"/>
        </w:rPr>
        <w:t>Qendra Rinore Malishevë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është partnere në implementimin e projekteve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rinore me OJQ- të ndryshme,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të cilat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kanë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për qëllim fuqizimin e rinisë, ngritjen e kapaciteteve rinore, përmes aktiviteteve të ndryshme qoft</w:t>
      </w:r>
      <w:r>
        <w:rPr>
          <w:color w:val="1F1F1E"/>
        </w:rPr>
        <w:t>ë fushata</w:t>
      </w:r>
      <w:r>
        <w:rPr>
          <w:color w:val="1F1F1E"/>
          <w:spacing w:val="-57"/>
        </w:rPr>
        <w:t xml:space="preserve"> </w:t>
      </w:r>
      <w:r>
        <w:rPr>
          <w:color w:val="1F1F1E"/>
        </w:rPr>
        <w:t>vetëdijësuese, trajnime, ligjërata apo punëtori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të cilat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ndikojnë pozitivisht në edukimin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e të rinjëve. Qendra 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Rinisë vepron për të promovuar punën vullnetare, të drejtat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e njeriut,barazinë gjinore shëndetin, sigurinë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realizimin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praktik të</w:t>
      </w:r>
      <w:r>
        <w:rPr>
          <w:color w:val="1F1F1E"/>
          <w:spacing w:val="60"/>
        </w:rPr>
        <w:t xml:space="preserve"> </w:t>
      </w:r>
      <w:r>
        <w:rPr>
          <w:color w:val="1F1F1E"/>
        </w:rPr>
        <w:t>idev</w:t>
      </w:r>
      <w:r>
        <w:rPr>
          <w:color w:val="1F1F1E"/>
        </w:rPr>
        <w:t>e etiko - shoqërore.Qendra Rinore e Malishevës</w:t>
      </w:r>
      <w:r>
        <w:rPr>
          <w:color w:val="1F1F1E"/>
          <w:spacing w:val="60"/>
        </w:rPr>
        <w:t xml:space="preserve"> </w:t>
      </w:r>
      <w:r>
        <w:rPr>
          <w:color w:val="1F1F1E"/>
        </w:rPr>
        <w:t>është organizatë joqeveritare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aktiviteti kryesor i së cilës është organizimi i kohës së lirë për të rinjët dhe fuqizimi i të rinjëve përmes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aktiviteve të edukimit joformal.QRM është ofruese e shërbimeve të tra</w:t>
      </w:r>
      <w:r>
        <w:rPr>
          <w:color w:val="1F1F1E"/>
        </w:rPr>
        <w:t>jnimeve për zhvillimin e aftësive të buta ,</w:t>
      </w:r>
      <w:r>
        <w:rPr>
          <w:color w:val="1F1F1E"/>
          <w:spacing w:val="-57"/>
        </w:rPr>
        <w:t xml:space="preserve"> </w:t>
      </w:r>
      <w:r>
        <w:rPr>
          <w:color w:val="1F1F1E"/>
        </w:rPr>
        <w:t>menaxhimit të vullnetarëve, aktivizimin e të rinjëve.Qendra Rinore Malishevë ka një bashkëpunim shumë të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mirë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me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Zyrën për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Barazi Gjinore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në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Komunën 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Malishevës.</w:t>
      </w:r>
    </w:p>
    <w:p w:rsidR="00A42839" w:rsidRDefault="00DE5CB6">
      <w:pPr>
        <w:pStyle w:val="BodyText"/>
        <w:spacing w:before="1" w:line="360" w:lineRule="auto"/>
        <w:ind w:left="720" w:right="717"/>
        <w:jc w:val="both"/>
      </w:pPr>
      <w:r>
        <w:rPr>
          <w:color w:val="1F1F1E"/>
        </w:rPr>
        <w:t>Vullnetarët e QRM-së gjithmonë janë prezente në takimet dhe aktivitetet e ndryshme që organizohen nga kjo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zyrë,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si: “ Javën e Barazisë Gjinore”, Parandalimi i Dhunës në Familje, takime dhe punëtori për të drejtat 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grave”,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Fuqizimi dhe mbështetje për femra</w:t>
      </w:r>
      <w:r>
        <w:rPr>
          <w:color w:val="1F1F1E"/>
        </w:rPr>
        <w:t>t 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reja”</w:t>
      </w:r>
    </w:p>
    <w:p w:rsidR="00A42839" w:rsidRDefault="00DE5CB6">
      <w:pPr>
        <w:pStyle w:val="BodyText"/>
        <w:spacing w:line="360" w:lineRule="auto"/>
        <w:ind w:left="720" w:right="722"/>
        <w:jc w:val="both"/>
      </w:pPr>
      <w:r>
        <w:rPr>
          <w:color w:val="1F1F1E"/>
        </w:rPr>
        <w:t>Poashtu sa herë që kjo zyrë ka nevojë për ndihmë vullnetare Qendra e Rinisë Malishevë do të jetë gjithmonë 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gatshme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të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angazhojë vullnetar/e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për të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ndihmuar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aktivitetin e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saj.</w:t>
      </w:r>
    </w:p>
    <w:p w:rsidR="00A42839" w:rsidRDefault="00A42839">
      <w:pPr>
        <w:spacing w:line="360" w:lineRule="auto"/>
        <w:jc w:val="both"/>
        <w:sectPr w:rsidR="00A42839">
          <w:pgSz w:w="12240" w:h="15840"/>
          <w:pgMar w:top="1500" w:right="0" w:bottom="1200" w:left="0" w:header="0" w:footer="1015" w:gutter="0"/>
          <w:cols w:space="720"/>
        </w:sectPr>
      </w:pPr>
    </w:p>
    <w:p w:rsidR="00A42839" w:rsidRDefault="00DE5CB6">
      <w:pPr>
        <w:pStyle w:val="Heading2"/>
        <w:spacing w:before="19"/>
        <w:jc w:val="both"/>
      </w:pPr>
      <w:bookmarkStart w:id="16" w:name="_bookmark16"/>
      <w:bookmarkEnd w:id="16"/>
      <w:r>
        <w:rPr>
          <w:color w:val="2D74B5"/>
          <w:spacing w:val="-1"/>
        </w:rPr>
        <w:lastRenderedPageBreak/>
        <w:t>Bashkëpunimi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me</w:t>
      </w:r>
      <w:r>
        <w:rPr>
          <w:color w:val="2D74B5"/>
          <w:spacing w:val="-14"/>
        </w:rPr>
        <w:t xml:space="preserve"> </w:t>
      </w:r>
      <w:r>
        <w:rPr>
          <w:color w:val="2D74B5"/>
          <w:spacing w:val="-1"/>
        </w:rPr>
        <w:t>“Qeliza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“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Gjakovë</w:t>
      </w:r>
      <w:r>
        <w:rPr>
          <w:color w:val="2D74B5"/>
          <w:spacing w:val="-14"/>
        </w:rPr>
        <w:t xml:space="preserve"> </w:t>
      </w:r>
      <w:r>
        <w:rPr>
          <w:color w:val="2D74B5"/>
          <w:spacing w:val="-1"/>
        </w:rPr>
        <w:t>realizuar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1"/>
        </w:rPr>
        <w:t>në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1"/>
        </w:rPr>
        <w:t>Malishe</w:t>
      </w:r>
      <w:r>
        <w:rPr>
          <w:color w:val="2D74B5"/>
          <w:spacing w:val="-1"/>
        </w:rPr>
        <w:t>vë</w:t>
      </w:r>
    </w:p>
    <w:p w:rsidR="00A42839" w:rsidRDefault="00A42839">
      <w:pPr>
        <w:pStyle w:val="BodyText"/>
        <w:rPr>
          <w:rFonts w:ascii="Calibri Light"/>
          <w:sz w:val="28"/>
        </w:rPr>
      </w:pPr>
    </w:p>
    <w:p w:rsidR="00A42839" w:rsidRDefault="00A42839">
      <w:pPr>
        <w:pStyle w:val="BodyText"/>
        <w:rPr>
          <w:rFonts w:ascii="Calibri Light"/>
          <w:sz w:val="28"/>
        </w:rPr>
      </w:pPr>
    </w:p>
    <w:p w:rsidR="00A42839" w:rsidRDefault="00DE5CB6">
      <w:pPr>
        <w:pStyle w:val="BodyText"/>
        <w:spacing w:before="199" w:line="362" w:lineRule="auto"/>
        <w:ind w:left="720" w:right="4662"/>
        <w:jc w:val="both"/>
        <w:rPr>
          <w:rFonts w:ascii="Calibri" w:hAnsi="Calibri"/>
          <w:sz w:val="22"/>
        </w:rPr>
      </w:pPr>
      <w:r>
        <w:t>Më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kemi</w:t>
      </w:r>
      <w:r>
        <w:rPr>
          <w:spacing w:val="1"/>
        </w:rPr>
        <w:t xml:space="preserve"> </w:t>
      </w:r>
      <w:r>
        <w:t>vazhduar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ligjëratat</w:t>
      </w:r>
      <w:r>
        <w:rPr>
          <w:spacing w:val="1"/>
        </w:rPr>
        <w:t xml:space="preserve"> </w:t>
      </w:r>
      <w:r>
        <w:t>kundër</w:t>
      </w:r>
      <w:r>
        <w:rPr>
          <w:spacing w:val="1"/>
        </w:rPr>
        <w:t xml:space="preserve"> </w:t>
      </w:r>
      <w:r>
        <w:t>trafikimit,me</w:t>
      </w:r>
      <w:r>
        <w:rPr>
          <w:spacing w:val="1"/>
        </w:rPr>
        <w:t xml:space="preserve"> </w:t>
      </w:r>
      <w:r>
        <w:t>qenje</w:t>
      </w:r>
      <w:r>
        <w:rPr>
          <w:spacing w:val="1"/>
        </w:rPr>
        <w:t xml:space="preserve"> </w:t>
      </w:r>
      <w:r>
        <w:t>njerëzore, të cilat i kemi realizuar në shkollat e mesme, pas ligjëratës</w:t>
      </w:r>
      <w:r>
        <w:rPr>
          <w:spacing w:val="1"/>
        </w:rPr>
        <w:t xml:space="preserve"> </w:t>
      </w:r>
      <w:r>
        <w:t>nxënësit kanë punuar me grupe dhe përmes punimeve të tyre kanë</w:t>
      </w:r>
      <w:r>
        <w:rPr>
          <w:spacing w:val="1"/>
        </w:rPr>
        <w:t xml:space="preserve"> </w:t>
      </w:r>
      <w:r>
        <w:t>paraqitur</w:t>
      </w:r>
      <w:r>
        <w:rPr>
          <w:spacing w:val="-1"/>
        </w:rPr>
        <w:t xml:space="preserve"> </w:t>
      </w:r>
      <w:r>
        <w:t>mënyrat se si mund të</w:t>
      </w:r>
      <w:r>
        <w:rPr>
          <w:spacing w:val="-1"/>
        </w:rPr>
        <w:t xml:space="preserve"> </w:t>
      </w:r>
      <w:r>
        <w:t>parandalohet kjo dukuri</w:t>
      </w:r>
      <w:r>
        <w:rPr>
          <w:rFonts w:ascii="Calibri" w:hAnsi="Calibri"/>
          <w:sz w:val="22"/>
        </w:rPr>
        <w:t>.</w:t>
      </w:r>
    </w:p>
    <w:p w:rsidR="00A42839" w:rsidRDefault="00A42839">
      <w:pPr>
        <w:pStyle w:val="BodyText"/>
        <w:rPr>
          <w:rFonts w:ascii="Calibri"/>
          <w:sz w:val="26"/>
        </w:rPr>
      </w:pPr>
    </w:p>
    <w:p w:rsidR="00A42839" w:rsidRDefault="00A42839">
      <w:pPr>
        <w:pStyle w:val="BodyText"/>
        <w:rPr>
          <w:rFonts w:ascii="Calibri"/>
          <w:sz w:val="26"/>
        </w:rPr>
      </w:pPr>
    </w:p>
    <w:p w:rsidR="00A42839" w:rsidRDefault="00DE5CB6">
      <w:pPr>
        <w:pStyle w:val="BodyText"/>
        <w:spacing w:before="182" w:line="360" w:lineRule="auto"/>
        <w:ind w:left="1080" w:right="715"/>
        <w:jc w:val="both"/>
      </w:pPr>
      <w:r>
        <w:t>Bashkëpunimi</w:t>
      </w:r>
      <w:r>
        <w:rPr>
          <w:spacing w:val="1"/>
        </w:rPr>
        <w:t xml:space="preserve"> </w:t>
      </w:r>
      <w:r>
        <w:t>me mjekët</w:t>
      </w:r>
      <w:r>
        <w:rPr>
          <w:spacing w:val="1"/>
        </w:rPr>
        <w:t xml:space="preserve"> </w:t>
      </w:r>
      <w:r>
        <w:t>e onkologjisë</w:t>
      </w:r>
      <w:r>
        <w:rPr>
          <w:spacing w:val="1"/>
        </w:rPr>
        <w:t xml:space="preserve"> </w:t>
      </w:r>
      <w:r>
        <w:t>dhe QKMF-Malishevë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realizuar në Malishevë,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muajin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ndërgjegjësimit për kancerin e gjirit. Ligjërata për ndërgjegjësim</w:t>
      </w:r>
      <w:r>
        <w:rPr>
          <w:spacing w:val="1"/>
        </w:rPr>
        <w:t xml:space="preserve"> </w:t>
      </w:r>
      <w:r>
        <w:t>ka filluar me shpërndarjen e fjongove</w:t>
      </w:r>
      <w:r>
        <w:rPr>
          <w:spacing w:val="1"/>
        </w:rPr>
        <w:t xml:space="preserve"> </w:t>
      </w:r>
      <w:r>
        <w:t xml:space="preserve">fillimisht dhe ka vazhduar me </w:t>
      </w:r>
      <w:r>
        <w:t>ligjëratën nga mjekët e onkologjisë për parandalimin e kësaj sëmundje, nga të</w:t>
      </w:r>
      <w:r>
        <w:rPr>
          <w:spacing w:val="-57"/>
        </w:rPr>
        <w:t xml:space="preserve"> </w:t>
      </w:r>
      <w:r>
        <w:t>pranishmet</w:t>
      </w:r>
      <w:r>
        <w:rPr>
          <w:spacing w:val="-1"/>
        </w:rPr>
        <w:t xml:space="preserve"> </w:t>
      </w:r>
      <w:r>
        <w:t>u ndanë</w:t>
      </w:r>
      <w:r>
        <w:rPr>
          <w:spacing w:val="-1"/>
        </w:rPr>
        <w:t xml:space="preserve"> </w:t>
      </w:r>
      <w:r>
        <w:t>shumëpërvoja rreth kesaj sëmundje.</w:t>
      </w:r>
    </w:p>
    <w:p w:rsidR="00A42839" w:rsidRDefault="00DE5CB6">
      <w:pPr>
        <w:pStyle w:val="BodyText"/>
        <w:spacing w:before="9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4070350</wp:posOffset>
            </wp:positionH>
            <wp:positionV relativeFrom="paragraph">
              <wp:posOffset>147902</wp:posOffset>
            </wp:positionV>
            <wp:extent cx="2914326" cy="2005964"/>
            <wp:effectExtent l="0" t="0" r="0" b="0"/>
            <wp:wrapTopAndBottom/>
            <wp:docPr id="9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326" cy="2005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spacing w:before="1"/>
        <w:rPr>
          <w:sz w:val="22"/>
        </w:rPr>
      </w:pPr>
    </w:p>
    <w:p w:rsidR="00A42839" w:rsidRDefault="00DE5CB6">
      <w:pPr>
        <w:spacing w:before="1"/>
        <w:ind w:left="720"/>
        <w:jc w:val="both"/>
        <w:rPr>
          <w:rFonts w:ascii="Calibri Light" w:hAnsi="Calibri Light"/>
          <w:sz w:val="28"/>
        </w:rPr>
      </w:pPr>
      <w:r>
        <w:rPr>
          <w:noProof/>
          <w:lang w:val="en-US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4371340</wp:posOffset>
            </wp:positionH>
            <wp:positionV relativeFrom="paragraph">
              <wp:posOffset>-128141</wp:posOffset>
            </wp:positionV>
            <wp:extent cx="2838450" cy="1905000"/>
            <wp:effectExtent l="0" t="0" r="0" b="0"/>
            <wp:wrapNone/>
            <wp:docPr id="9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color w:val="5B9BD4"/>
          <w:spacing w:val="-2"/>
          <w:sz w:val="28"/>
        </w:rPr>
        <w:t>Bashkëpunimi</w:t>
      </w:r>
      <w:r>
        <w:rPr>
          <w:rFonts w:ascii="Calibri Light" w:hAnsi="Calibri Light"/>
          <w:color w:val="5B9BD4"/>
          <w:spacing w:val="-11"/>
          <w:sz w:val="28"/>
        </w:rPr>
        <w:t xml:space="preserve"> </w:t>
      </w:r>
      <w:r>
        <w:rPr>
          <w:rFonts w:ascii="Calibri Light" w:hAnsi="Calibri Light"/>
          <w:color w:val="5B9BD4"/>
          <w:spacing w:val="-2"/>
          <w:sz w:val="28"/>
        </w:rPr>
        <w:t>ndër-komunal</w:t>
      </w:r>
      <w:r>
        <w:rPr>
          <w:rFonts w:ascii="Calibri Light" w:hAnsi="Calibri Light"/>
          <w:color w:val="5B9BD4"/>
          <w:spacing w:val="-11"/>
          <w:sz w:val="28"/>
        </w:rPr>
        <w:t xml:space="preserve"> </w:t>
      </w:r>
      <w:r>
        <w:rPr>
          <w:rFonts w:ascii="Calibri Light" w:hAnsi="Calibri Light"/>
          <w:color w:val="5B9BD4"/>
          <w:spacing w:val="-1"/>
          <w:sz w:val="28"/>
        </w:rPr>
        <w:t>me</w:t>
      </w:r>
      <w:r>
        <w:rPr>
          <w:rFonts w:ascii="Calibri Light" w:hAnsi="Calibri Light"/>
          <w:color w:val="5B9BD4"/>
          <w:spacing w:val="-10"/>
          <w:sz w:val="28"/>
        </w:rPr>
        <w:t xml:space="preserve"> </w:t>
      </w:r>
      <w:r>
        <w:rPr>
          <w:rFonts w:ascii="Calibri Light" w:hAnsi="Calibri Light"/>
          <w:color w:val="5B9BD4"/>
          <w:spacing w:val="-1"/>
          <w:sz w:val="28"/>
        </w:rPr>
        <w:t>komunën</w:t>
      </w:r>
      <w:r>
        <w:rPr>
          <w:rFonts w:ascii="Calibri Light" w:hAnsi="Calibri Light"/>
          <w:color w:val="5B9BD4"/>
          <w:spacing w:val="-13"/>
          <w:sz w:val="28"/>
        </w:rPr>
        <w:t xml:space="preserve"> </w:t>
      </w:r>
      <w:bookmarkStart w:id="17" w:name="_bookmark17"/>
      <w:bookmarkEnd w:id="17"/>
      <w:r>
        <w:rPr>
          <w:rFonts w:ascii="Calibri Light" w:hAnsi="Calibri Light"/>
          <w:color w:val="5B9BD4"/>
          <w:spacing w:val="-1"/>
          <w:sz w:val="28"/>
        </w:rPr>
        <w:t>e</w:t>
      </w:r>
      <w:r>
        <w:rPr>
          <w:rFonts w:ascii="Calibri Light" w:hAnsi="Calibri Light"/>
          <w:color w:val="5B9BD4"/>
          <w:spacing w:val="-11"/>
          <w:sz w:val="28"/>
        </w:rPr>
        <w:t xml:space="preserve"> </w:t>
      </w:r>
      <w:r>
        <w:rPr>
          <w:rFonts w:ascii="Calibri Light" w:hAnsi="Calibri Light"/>
          <w:color w:val="5B9BD4"/>
          <w:spacing w:val="-1"/>
          <w:sz w:val="28"/>
        </w:rPr>
        <w:t>Gjilanit</w:t>
      </w:r>
    </w:p>
    <w:p w:rsidR="00A42839" w:rsidRDefault="00A42839">
      <w:pPr>
        <w:pStyle w:val="BodyText"/>
        <w:rPr>
          <w:rFonts w:ascii="Calibri Light"/>
          <w:sz w:val="28"/>
        </w:rPr>
      </w:pPr>
    </w:p>
    <w:p w:rsidR="00A42839" w:rsidRDefault="00A42839">
      <w:pPr>
        <w:pStyle w:val="BodyText"/>
        <w:spacing w:before="8"/>
        <w:rPr>
          <w:rFonts w:ascii="Calibri Light"/>
          <w:sz w:val="20"/>
        </w:rPr>
      </w:pPr>
    </w:p>
    <w:p w:rsidR="00A42839" w:rsidRDefault="00DE5CB6">
      <w:pPr>
        <w:pStyle w:val="BodyText"/>
        <w:spacing w:line="360" w:lineRule="auto"/>
        <w:ind w:left="720" w:right="5543"/>
      </w:pPr>
      <w:r>
        <w:t>Shkëmbimi i përvojave</w:t>
      </w:r>
      <w:r>
        <w:rPr>
          <w:spacing w:val="1"/>
        </w:rPr>
        <w:t xml:space="preserve"> </w:t>
      </w:r>
      <w:r>
        <w:t>mes dy komiteteve për barazi gjinore</w:t>
      </w:r>
      <w:r>
        <w:rPr>
          <w:spacing w:val="-58"/>
        </w:rPr>
        <w:t xml:space="preserve"> </w:t>
      </w:r>
      <w:r>
        <w:t>dhe funksionalizimi i punës së tyre për të mbështetur dhe</w:t>
      </w:r>
      <w:r>
        <w:rPr>
          <w:spacing w:val="1"/>
        </w:rPr>
        <w:t xml:space="preserve"> </w:t>
      </w:r>
      <w:r>
        <w:t>bashkëpunuar</w:t>
      </w:r>
      <w:r>
        <w:rPr>
          <w:spacing w:val="-1"/>
        </w:rPr>
        <w:t xml:space="preserve"> </w:t>
      </w:r>
      <w:r>
        <w:t>tutje</w:t>
      </w:r>
      <w:r>
        <w:rPr>
          <w:spacing w:val="-1"/>
        </w:rPr>
        <w:t xml:space="preserve"> </w:t>
      </w:r>
      <w:r>
        <w:t>mes</w:t>
      </w:r>
      <w:r>
        <w:rPr>
          <w:spacing w:val="2"/>
        </w:rPr>
        <w:t xml:space="preserve"> </w:t>
      </w:r>
      <w:r>
        <w:t>ZBGJ-ve.</w:t>
      </w:r>
    </w:p>
    <w:p w:rsidR="00A42839" w:rsidRDefault="00A42839">
      <w:pPr>
        <w:spacing w:line="360" w:lineRule="auto"/>
        <w:sectPr w:rsidR="00A42839">
          <w:pgSz w:w="12240" w:h="15840"/>
          <w:pgMar w:top="700" w:right="0" w:bottom="1200" w:left="0" w:header="0" w:footer="1015" w:gutter="0"/>
          <w:cols w:space="720"/>
        </w:sectPr>
      </w:pPr>
    </w:p>
    <w:p w:rsidR="00A42839" w:rsidRDefault="00DE5CB6">
      <w:pPr>
        <w:pStyle w:val="Heading2"/>
        <w:spacing w:before="82" w:line="256" w:lineRule="auto"/>
        <w:ind w:left="4333" w:right="1397"/>
      </w:pPr>
      <w:bookmarkStart w:id="18" w:name="_bookmark18"/>
      <w:bookmarkEnd w:id="18"/>
      <w:r>
        <w:rPr>
          <w:color w:val="2D74B5"/>
        </w:rPr>
        <w:lastRenderedPageBreak/>
        <w:t>Bashkëpunimi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me</w:t>
      </w:r>
      <w:r>
        <w:rPr>
          <w:color w:val="2D74B5"/>
          <w:spacing w:val="-15"/>
        </w:rPr>
        <w:t xml:space="preserve"> </w:t>
      </w:r>
      <w:r>
        <w:rPr>
          <w:color w:val="2D74B5"/>
        </w:rPr>
        <w:t>Unionin</w:t>
      </w:r>
      <w:r>
        <w:rPr>
          <w:color w:val="2D74B5"/>
          <w:spacing w:val="-15"/>
        </w:rPr>
        <w:t xml:space="preserve"> </w:t>
      </w:r>
      <w:r>
        <w:rPr>
          <w:color w:val="2D74B5"/>
        </w:rPr>
        <w:t>e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të</w:t>
      </w:r>
      <w:r>
        <w:rPr>
          <w:color w:val="2D74B5"/>
          <w:spacing w:val="37"/>
        </w:rPr>
        <w:t xml:space="preserve"> </w:t>
      </w:r>
      <w:r>
        <w:rPr>
          <w:color w:val="2D74B5"/>
        </w:rPr>
        <w:t>Verbërve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në</w:t>
      </w:r>
      <w:r>
        <w:rPr>
          <w:color w:val="2D74B5"/>
          <w:spacing w:val="-15"/>
        </w:rPr>
        <w:t xml:space="preserve"> </w:t>
      </w:r>
      <w:r>
        <w:rPr>
          <w:color w:val="2D74B5"/>
        </w:rPr>
        <w:t>nivel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lokal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dhe</w:t>
      </w:r>
      <w:r>
        <w:rPr>
          <w:color w:val="2D74B5"/>
          <w:spacing w:val="-60"/>
        </w:rPr>
        <w:t xml:space="preserve"> </w:t>
      </w:r>
      <w:r>
        <w:rPr>
          <w:color w:val="2D74B5"/>
        </w:rPr>
        <w:t>qendror.</w:t>
      </w:r>
    </w:p>
    <w:p w:rsidR="00A42839" w:rsidRDefault="00DE5CB6">
      <w:pPr>
        <w:pStyle w:val="BodyText"/>
        <w:spacing w:line="360" w:lineRule="auto"/>
        <w:ind w:left="4333" w:right="717"/>
        <w:jc w:val="both"/>
      </w:pPr>
      <w:r>
        <w:t>Rekomandim</w:t>
      </w:r>
      <w:r>
        <w:rPr>
          <w:spacing w:val="1"/>
        </w:rPr>
        <w:t xml:space="preserve"> </w:t>
      </w:r>
      <w:r>
        <w:t>zyrës</w:t>
      </w:r>
      <w:r>
        <w:rPr>
          <w:spacing w:val="1"/>
        </w:rPr>
        <w:t xml:space="preserve"> </w:t>
      </w:r>
      <w:r>
        <w:t>së</w:t>
      </w:r>
      <w:r>
        <w:rPr>
          <w:spacing w:val="1"/>
        </w:rPr>
        <w:t xml:space="preserve"> </w:t>
      </w:r>
      <w:r>
        <w:t>kryetarit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nënshkrimin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marrëveshjes</w:t>
      </w:r>
      <w:r>
        <w:rPr>
          <w:spacing w:val="1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shoqatën “unioni i të verbërve” për ofrimin e shërbimeve të nevojshme për</w:t>
      </w:r>
      <w:r>
        <w:rPr>
          <w:spacing w:val="-57"/>
        </w:rPr>
        <w:t xml:space="preserve"> </w:t>
      </w:r>
      <w:r>
        <w:t>këtë kategori, me arsyetimin se antarët e kësaj shoqate për të qenë pjesë e</w:t>
      </w:r>
      <w:r>
        <w:rPr>
          <w:spacing w:val="1"/>
        </w:rPr>
        <w:t xml:space="preserve"> </w:t>
      </w:r>
      <w:r>
        <w:t>shoqërisë duhet të kenë përkrahjen si në nivel lokal ashtu edhe në atë</w:t>
      </w:r>
      <w:r>
        <w:rPr>
          <w:spacing w:val="1"/>
        </w:rPr>
        <w:t xml:space="preserve"> </w:t>
      </w:r>
      <w:r>
        <w:t>qëndror</w:t>
      </w: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spacing w:before="6"/>
        <w:rPr>
          <w:sz w:val="23"/>
        </w:rPr>
      </w:pPr>
    </w:p>
    <w:p w:rsidR="00A42839" w:rsidRDefault="00DE5CB6">
      <w:pPr>
        <w:pStyle w:val="Heading2"/>
        <w:spacing w:before="45"/>
      </w:pPr>
      <w:r>
        <w:rPr>
          <w:noProof/>
          <w:lang w:val="en-US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4491354</wp:posOffset>
            </wp:positionH>
            <wp:positionV relativeFrom="paragraph">
              <wp:posOffset>427609</wp:posOffset>
            </wp:positionV>
            <wp:extent cx="2533014" cy="2028825"/>
            <wp:effectExtent l="0" t="0" r="0" b="0"/>
            <wp:wrapNone/>
            <wp:docPr id="10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014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_bookmark19"/>
      <w:bookmarkEnd w:id="19"/>
      <w:r>
        <w:rPr>
          <w:color w:val="2D74B5"/>
          <w:spacing w:val="-1"/>
        </w:rPr>
        <w:t>Bashkëpunim</w:t>
      </w:r>
      <w:r>
        <w:rPr>
          <w:color w:val="2D74B5"/>
          <w:spacing w:val="-14"/>
        </w:rPr>
        <w:t xml:space="preserve"> </w:t>
      </w:r>
      <w:r>
        <w:rPr>
          <w:color w:val="2D74B5"/>
          <w:spacing w:val="-1"/>
        </w:rPr>
        <w:t>me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1"/>
        </w:rPr>
        <w:t>strehimo</w:t>
      </w:r>
      <w:r>
        <w:rPr>
          <w:color w:val="2D74B5"/>
          <w:spacing w:val="-1"/>
        </w:rPr>
        <w:t>rën</w:t>
      </w:r>
      <w:r>
        <w:rPr>
          <w:color w:val="2D74B5"/>
          <w:spacing w:val="-15"/>
        </w:rPr>
        <w:t xml:space="preserve"> </w:t>
      </w:r>
      <w:r>
        <w:rPr>
          <w:color w:val="2D74B5"/>
          <w:spacing w:val="-1"/>
        </w:rPr>
        <w:t>"Shtëpia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e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Sigurtë”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1"/>
        </w:rPr>
        <w:t>-Gjakovë,</w:t>
      </w:r>
      <w:r>
        <w:rPr>
          <w:color w:val="2D74B5"/>
          <w:spacing w:val="40"/>
        </w:rPr>
        <w:t xml:space="preserve"> </w:t>
      </w:r>
      <w:r>
        <w:rPr>
          <w:color w:val="2D74B5"/>
          <w:spacing w:val="-1"/>
        </w:rPr>
        <w:t>realizuar</w:t>
      </w:r>
      <w:r>
        <w:rPr>
          <w:color w:val="2D74B5"/>
          <w:spacing w:val="-13"/>
        </w:rPr>
        <w:t xml:space="preserve"> </w:t>
      </w:r>
      <w:r>
        <w:rPr>
          <w:color w:val="2D74B5"/>
          <w:spacing w:val="-1"/>
        </w:rPr>
        <w:t>në</w:t>
      </w:r>
      <w:r>
        <w:rPr>
          <w:color w:val="2D74B5"/>
          <w:spacing w:val="-14"/>
        </w:rPr>
        <w:t xml:space="preserve"> </w:t>
      </w:r>
      <w:r>
        <w:rPr>
          <w:color w:val="2D74B5"/>
          <w:spacing w:val="-1"/>
        </w:rPr>
        <w:t>Malishevë.</w:t>
      </w:r>
    </w:p>
    <w:p w:rsidR="00A42839" w:rsidRDefault="00A42839">
      <w:pPr>
        <w:pStyle w:val="BodyText"/>
        <w:rPr>
          <w:rFonts w:ascii="Calibri Light"/>
          <w:sz w:val="28"/>
        </w:rPr>
      </w:pPr>
    </w:p>
    <w:p w:rsidR="00A42839" w:rsidRDefault="00A42839">
      <w:pPr>
        <w:pStyle w:val="BodyText"/>
        <w:rPr>
          <w:rFonts w:ascii="Calibri Light"/>
          <w:sz w:val="28"/>
        </w:rPr>
      </w:pPr>
    </w:p>
    <w:p w:rsidR="00A42839" w:rsidRDefault="00A42839">
      <w:pPr>
        <w:pStyle w:val="BodyText"/>
        <w:spacing w:before="7"/>
        <w:rPr>
          <w:rFonts w:ascii="Calibri Light"/>
          <w:sz w:val="29"/>
        </w:rPr>
      </w:pPr>
    </w:p>
    <w:p w:rsidR="00A42839" w:rsidRDefault="00DE5CB6">
      <w:pPr>
        <w:pStyle w:val="BodyText"/>
        <w:spacing w:line="360" w:lineRule="auto"/>
        <w:ind w:left="720" w:right="5374"/>
      </w:pPr>
      <w:r>
        <w:t>Vetëdijesimi</w:t>
      </w:r>
      <w:r>
        <w:rPr>
          <w:spacing w:val="-1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sensibilizimi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rasteve</w:t>
      </w:r>
      <w:r>
        <w:rPr>
          <w:spacing w:val="-2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dhunës</w:t>
      </w:r>
      <w:r>
        <w:rPr>
          <w:spacing w:val="1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familje</w:t>
      </w:r>
      <w:r>
        <w:rPr>
          <w:spacing w:val="-2"/>
        </w:rPr>
        <w:t xml:space="preserve"> </w:t>
      </w:r>
      <w:r>
        <w:t>me</w:t>
      </w:r>
      <w:r>
        <w:rPr>
          <w:spacing w:val="-57"/>
        </w:rPr>
        <w:t xml:space="preserve"> </w:t>
      </w:r>
      <w:r>
        <w:t>akterët e mekanizmave koordinues kundër dhunës në familje</w:t>
      </w:r>
      <w:r>
        <w:rPr>
          <w:spacing w:val="1"/>
        </w:rPr>
        <w:t xml:space="preserve"> </w:t>
      </w:r>
      <w:r>
        <w:t>dhe rekomandime drejtuar zyrës së kryetarit për mbështetje dhe</w:t>
      </w:r>
      <w:r>
        <w:rPr>
          <w:spacing w:val="-57"/>
        </w:rPr>
        <w:t xml:space="preserve"> </w:t>
      </w:r>
      <w:r>
        <w:t>përkrahje</w:t>
      </w:r>
      <w:r>
        <w:rPr>
          <w:spacing w:val="-2"/>
        </w:rPr>
        <w:t xml:space="preserve"> </w:t>
      </w:r>
      <w:r>
        <w:t>strehimores në</w:t>
      </w:r>
      <w:r>
        <w:rPr>
          <w:spacing w:val="1"/>
        </w:rPr>
        <w:t xml:space="preserve"> </w:t>
      </w:r>
      <w:r>
        <w:t>fjalë.</w:t>
      </w: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spacing w:before="4"/>
        <w:rPr>
          <w:sz w:val="29"/>
        </w:rPr>
      </w:pPr>
    </w:p>
    <w:p w:rsidR="00A42839" w:rsidRDefault="00DE5CB6">
      <w:pPr>
        <w:ind w:left="5151"/>
        <w:rPr>
          <w:rFonts w:ascii="Calibri Light" w:hAnsi="Calibri Light"/>
          <w:sz w:val="26"/>
        </w:rPr>
      </w:pPr>
      <w:bookmarkStart w:id="20" w:name="_bookmark20"/>
      <w:bookmarkEnd w:id="20"/>
      <w:r>
        <w:rPr>
          <w:rFonts w:ascii="Calibri Light" w:hAnsi="Calibri Light"/>
          <w:color w:val="5B9BD4"/>
          <w:spacing w:val="-1"/>
          <w:sz w:val="26"/>
        </w:rPr>
        <w:t>Në</w:t>
      </w:r>
      <w:r>
        <w:rPr>
          <w:rFonts w:ascii="Calibri Light" w:hAnsi="Calibri Light"/>
          <w:color w:val="5B9BD4"/>
          <w:spacing w:val="-12"/>
          <w:sz w:val="26"/>
        </w:rPr>
        <w:t xml:space="preserve"> </w:t>
      </w:r>
      <w:r>
        <w:rPr>
          <w:rFonts w:ascii="Calibri Light" w:hAnsi="Calibri Light"/>
          <w:color w:val="5B9BD4"/>
          <w:spacing w:val="-1"/>
          <w:sz w:val="26"/>
        </w:rPr>
        <w:t>bashkëpunim</w:t>
      </w:r>
      <w:r>
        <w:rPr>
          <w:rFonts w:ascii="Calibri Light" w:hAnsi="Calibri Light"/>
          <w:color w:val="5B9BD4"/>
          <w:spacing w:val="-14"/>
          <w:sz w:val="26"/>
        </w:rPr>
        <w:t xml:space="preserve"> </w:t>
      </w:r>
      <w:r>
        <w:rPr>
          <w:rFonts w:ascii="Calibri Light" w:hAnsi="Calibri Light"/>
          <w:color w:val="5B9BD4"/>
          <w:spacing w:val="-1"/>
          <w:sz w:val="26"/>
        </w:rPr>
        <w:t>me</w:t>
      </w:r>
      <w:r>
        <w:rPr>
          <w:rFonts w:ascii="Calibri Light" w:hAnsi="Calibri Light"/>
          <w:color w:val="5B9BD4"/>
          <w:spacing w:val="-12"/>
          <w:sz w:val="26"/>
        </w:rPr>
        <w:t xml:space="preserve"> </w:t>
      </w:r>
      <w:r>
        <w:rPr>
          <w:rFonts w:ascii="Calibri Light" w:hAnsi="Calibri Light"/>
          <w:color w:val="5B9BD4"/>
          <w:spacing w:val="-1"/>
          <w:sz w:val="26"/>
        </w:rPr>
        <w:t>ekipet</w:t>
      </w:r>
      <w:r>
        <w:rPr>
          <w:rFonts w:ascii="Calibri Light" w:hAnsi="Calibri Light"/>
          <w:color w:val="5B9BD4"/>
          <w:spacing w:val="-12"/>
          <w:sz w:val="26"/>
        </w:rPr>
        <w:t xml:space="preserve"> </w:t>
      </w:r>
      <w:r>
        <w:rPr>
          <w:rFonts w:ascii="Calibri Light" w:hAnsi="Calibri Light"/>
          <w:color w:val="5B9BD4"/>
          <w:spacing w:val="-1"/>
          <w:sz w:val="26"/>
        </w:rPr>
        <w:t>vepruese</w:t>
      </w:r>
      <w:r>
        <w:rPr>
          <w:rFonts w:ascii="Calibri Light" w:hAnsi="Calibri Light"/>
          <w:color w:val="5B9BD4"/>
          <w:spacing w:val="-13"/>
          <w:sz w:val="26"/>
        </w:rPr>
        <w:t xml:space="preserve"> </w:t>
      </w:r>
      <w:r>
        <w:rPr>
          <w:rFonts w:ascii="Calibri Light" w:hAnsi="Calibri Light"/>
          <w:color w:val="5B9BD4"/>
          <w:spacing w:val="-1"/>
          <w:sz w:val="26"/>
        </w:rPr>
        <w:t>për</w:t>
      </w:r>
      <w:r>
        <w:rPr>
          <w:rFonts w:ascii="Calibri Light" w:hAnsi="Calibri Light"/>
          <w:color w:val="5B9BD4"/>
          <w:spacing w:val="-11"/>
          <w:sz w:val="26"/>
        </w:rPr>
        <w:t xml:space="preserve"> </w:t>
      </w:r>
      <w:r>
        <w:rPr>
          <w:rFonts w:ascii="Calibri Light" w:hAnsi="Calibri Light"/>
          <w:color w:val="5B9BD4"/>
          <w:sz w:val="26"/>
        </w:rPr>
        <w:t>siguri</w:t>
      </w:r>
      <w:r>
        <w:rPr>
          <w:rFonts w:ascii="Calibri Light" w:hAnsi="Calibri Light"/>
          <w:color w:val="5B9BD4"/>
          <w:spacing w:val="-13"/>
          <w:sz w:val="26"/>
        </w:rPr>
        <w:t xml:space="preserve"> </w:t>
      </w:r>
      <w:r>
        <w:rPr>
          <w:rFonts w:ascii="Calibri Light" w:hAnsi="Calibri Light"/>
          <w:color w:val="5B9BD4"/>
          <w:sz w:val="26"/>
        </w:rPr>
        <w:t>në</w:t>
      </w:r>
      <w:r>
        <w:rPr>
          <w:rFonts w:ascii="Calibri Light" w:hAnsi="Calibri Light"/>
          <w:color w:val="5B9BD4"/>
          <w:spacing w:val="-13"/>
          <w:sz w:val="26"/>
        </w:rPr>
        <w:t xml:space="preserve"> </w:t>
      </w:r>
      <w:r>
        <w:rPr>
          <w:rFonts w:ascii="Calibri Light" w:hAnsi="Calibri Light"/>
          <w:color w:val="5B9BD4"/>
          <w:sz w:val="26"/>
        </w:rPr>
        <w:t>bashkësi.</w:t>
      </w:r>
    </w:p>
    <w:p w:rsidR="00A42839" w:rsidRDefault="00A42839">
      <w:pPr>
        <w:pStyle w:val="BodyText"/>
        <w:spacing w:before="5"/>
        <w:rPr>
          <w:rFonts w:ascii="Calibri Light"/>
          <w:sz w:val="38"/>
        </w:rPr>
      </w:pPr>
    </w:p>
    <w:p w:rsidR="00A42839" w:rsidRDefault="00DE5CB6">
      <w:pPr>
        <w:pStyle w:val="BodyText"/>
        <w:spacing w:before="1" w:line="360" w:lineRule="auto"/>
        <w:ind w:left="5151" w:right="736"/>
      </w:pPr>
      <w:r>
        <w:t>Realizuam tryezën për dhunën në familje dhe përfshirjen e të</w:t>
      </w:r>
      <w:r>
        <w:rPr>
          <w:spacing w:val="1"/>
        </w:rPr>
        <w:t xml:space="preserve"> </w:t>
      </w:r>
      <w:r>
        <w:t>gjithashkollave</w:t>
      </w:r>
      <w:r>
        <w:rPr>
          <w:spacing w:val="-3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ligjërata</w:t>
      </w:r>
      <w:r>
        <w:rPr>
          <w:spacing w:val="-1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temën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njejtë,</w:t>
      </w:r>
      <w:r>
        <w:rPr>
          <w:spacing w:val="-1"/>
        </w:rPr>
        <w:t xml:space="preserve"> </w:t>
      </w:r>
      <w:r>
        <w:t>te cilat</w:t>
      </w:r>
      <w:r>
        <w:rPr>
          <w:spacing w:val="-1"/>
        </w:rPr>
        <w:t xml:space="preserve"> </w:t>
      </w:r>
      <w:r>
        <w:t>përfunduan</w:t>
      </w:r>
      <w:r>
        <w:rPr>
          <w:spacing w:val="-57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muajin te</w:t>
      </w:r>
      <w:bookmarkStart w:id="21" w:name="_bookmark21"/>
      <w:bookmarkEnd w:id="21"/>
      <w:r>
        <w:t>tor.</w:t>
      </w:r>
    </w:p>
    <w:p w:rsidR="00A42839" w:rsidRDefault="00A42839">
      <w:pPr>
        <w:spacing w:line="360" w:lineRule="auto"/>
        <w:sectPr w:rsidR="00A42839">
          <w:pgSz w:w="12240" w:h="15840"/>
          <w:pgMar w:top="640" w:right="0" w:bottom="1200" w:left="0" w:header="0" w:footer="1015" w:gutter="0"/>
          <w:cols w:space="720"/>
        </w:sect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DE5CB6">
      <w:pPr>
        <w:pStyle w:val="Heading2"/>
        <w:spacing w:before="160"/>
        <w:ind w:left="5525"/>
      </w:pPr>
      <w:r>
        <w:rPr>
          <w:noProof/>
          <w:lang w:val="en-US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517525</wp:posOffset>
            </wp:positionH>
            <wp:positionV relativeFrom="paragraph">
              <wp:posOffset>-432307</wp:posOffset>
            </wp:positionV>
            <wp:extent cx="2872740" cy="2190750"/>
            <wp:effectExtent l="0" t="0" r="0" b="0"/>
            <wp:wrapNone/>
            <wp:docPr id="105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74B5"/>
          <w:spacing w:val="-1"/>
        </w:rPr>
        <w:t>Bashkëpunimi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me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QPDG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–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Drenas</w:t>
      </w:r>
    </w:p>
    <w:p w:rsidR="00A42839" w:rsidRDefault="00A42839">
      <w:pPr>
        <w:pStyle w:val="BodyText"/>
        <w:spacing w:before="7"/>
        <w:rPr>
          <w:rFonts w:ascii="Calibri Light"/>
          <w:sz w:val="38"/>
        </w:rPr>
      </w:pPr>
    </w:p>
    <w:p w:rsidR="00A42839" w:rsidRDefault="00DE5CB6">
      <w:pPr>
        <w:pStyle w:val="BodyText"/>
        <w:spacing w:line="360" w:lineRule="auto"/>
        <w:ind w:left="5525" w:right="870"/>
      </w:pPr>
      <w:r>
        <w:t>Së</w:t>
      </w:r>
      <w:r>
        <w:rPr>
          <w:spacing w:val="-3"/>
        </w:rPr>
        <w:t xml:space="preserve"> </w:t>
      </w:r>
      <w:r>
        <w:t>bashku</w:t>
      </w:r>
      <w:r>
        <w:rPr>
          <w:spacing w:val="-1"/>
        </w:rPr>
        <w:t xml:space="preserve"> </w:t>
      </w:r>
      <w:r>
        <w:t>organizuam</w:t>
      </w:r>
      <w:r>
        <w:rPr>
          <w:spacing w:val="-1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Malishevë</w:t>
      </w:r>
      <w:r>
        <w:rPr>
          <w:spacing w:val="-4"/>
        </w:rPr>
        <w:t xml:space="preserve"> </w:t>
      </w:r>
      <w:r>
        <w:t>tryezën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mbijetuarat</w:t>
      </w:r>
      <w:r>
        <w:rPr>
          <w:spacing w:val="-1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dhunës seksuale, dhe rekomanduam që takime të tilla të</w:t>
      </w:r>
      <w:r>
        <w:rPr>
          <w:spacing w:val="1"/>
        </w:rPr>
        <w:t xml:space="preserve"> </w:t>
      </w:r>
      <w:r>
        <w:t>realizohen</w:t>
      </w:r>
      <w:r>
        <w:rPr>
          <w:spacing w:val="-1"/>
        </w:rPr>
        <w:t xml:space="preserve"> </w:t>
      </w:r>
      <w:r>
        <w:t>edhe</w:t>
      </w:r>
      <w:r>
        <w:rPr>
          <w:spacing w:val="-1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disa zona</w:t>
      </w:r>
      <w:r>
        <w:rPr>
          <w:spacing w:val="-1"/>
        </w:rPr>
        <w:t xml:space="preserve"> </w:t>
      </w:r>
      <w:r>
        <w:t>rurale</w:t>
      </w:r>
      <w:r>
        <w:rPr>
          <w:spacing w:val="-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komunës tonë.</w:t>
      </w: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DE5CB6">
      <w:pPr>
        <w:pStyle w:val="Heading2"/>
        <w:spacing w:before="44" w:line="259" w:lineRule="auto"/>
        <w:ind w:left="3864" w:right="1070"/>
      </w:pPr>
      <w:bookmarkStart w:id="22" w:name="_bookmark22"/>
      <w:bookmarkEnd w:id="22"/>
      <w:r>
        <w:rPr>
          <w:color w:val="2D74B5"/>
        </w:rPr>
        <w:t>Agron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Kastrati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–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Zyrtar</w:t>
      </w:r>
      <w:r>
        <w:rPr>
          <w:color w:val="2D74B5"/>
          <w:spacing w:val="-11"/>
        </w:rPr>
        <w:t xml:space="preserve"> </w:t>
      </w:r>
      <w:r>
        <w:rPr>
          <w:color w:val="2D74B5"/>
        </w:rPr>
        <w:t>ligjor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për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ndihmë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juridike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falas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-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Zyra</w:t>
      </w:r>
      <w:r>
        <w:rPr>
          <w:color w:val="2D74B5"/>
          <w:spacing w:val="-15"/>
        </w:rPr>
        <w:t xml:space="preserve"> </w:t>
      </w:r>
      <w:r>
        <w:rPr>
          <w:color w:val="2D74B5"/>
        </w:rPr>
        <w:t>në</w:t>
      </w:r>
      <w:r>
        <w:rPr>
          <w:color w:val="2D74B5"/>
          <w:spacing w:val="-60"/>
        </w:rPr>
        <w:t xml:space="preserve"> </w:t>
      </w:r>
      <w:r>
        <w:rPr>
          <w:color w:val="2D74B5"/>
        </w:rPr>
        <w:t>Malishevë</w:t>
      </w:r>
    </w:p>
    <w:p w:rsidR="00A42839" w:rsidRDefault="00DE5CB6">
      <w:pPr>
        <w:pStyle w:val="BodyText"/>
        <w:spacing w:line="360" w:lineRule="auto"/>
        <w:ind w:left="3864" w:right="715"/>
        <w:jc w:val="both"/>
      </w:pPr>
      <w:r>
        <w:rPr>
          <w:color w:val="333333"/>
        </w:rPr>
        <w:t>Në cilësinë e zyrtarit ligjor të Agjencisë për Ndihmë Juridike Falas-Zyres për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Ndihmë Juridike Falas në Malishevë, e vlerësojë dhe çmojmë lart kontributin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dhe përkushtimin e të gjithë akterëve institucional bashkëpunues n</w:t>
      </w:r>
      <w:r>
        <w:rPr>
          <w:color w:val="333333"/>
        </w:rPr>
        <w:t>ë nivel lokal,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për bashkëpunimin me ANJF-Zyra për Ndihmë Juridike Falas në Malishevë,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zyrë e cila ka mirëpritur palë dhe ju ka ofruar shërbime juridike falas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shumë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qytetarëve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të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Komunës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së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Malishevë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ku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mendoj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më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së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shumti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ka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sjellur</w:t>
      </w:r>
    </w:p>
    <w:p w:rsidR="00A42839" w:rsidRDefault="00DE5CB6">
      <w:pPr>
        <w:pStyle w:val="BodyText"/>
        <w:spacing w:line="360" w:lineRule="auto"/>
        <w:ind w:left="720" w:right="716"/>
        <w:jc w:val="both"/>
      </w:pPr>
      <w:r>
        <w:rPr>
          <w:color w:val="333333"/>
        </w:rPr>
        <w:t>dobi qytetarëve dhe parimeve te të drejtave të njeriut në përgjithësi.</w:t>
      </w:r>
      <w:r>
        <w:t>Duke u bazuar në Kushtetutën e Republikës</w:t>
      </w:r>
      <w:r>
        <w:rPr>
          <w:spacing w:val="1"/>
        </w:rPr>
        <w:t xml:space="preserve"> </w:t>
      </w:r>
      <w:r>
        <w:t>së Kosovës dhe përcaktimet në të, mbi bazën e të cilave duhet</w:t>
      </w:r>
      <w:r>
        <w:rPr>
          <w:spacing w:val="60"/>
        </w:rPr>
        <w:t xml:space="preserve"> </w:t>
      </w:r>
      <w:r>
        <w:t>të përforcojmë demokracinë dhe sundimin e</w:t>
      </w:r>
      <w:r>
        <w:rPr>
          <w:spacing w:val="1"/>
        </w:rPr>
        <w:t xml:space="preserve"> </w:t>
      </w:r>
      <w:r>
        <w:t>ligjit, çdo herë na sjellë ndërmend të d</w:t>
      </w:r>
      <w:r>
        <w:t>rejtat dhe liritë themelore të njeriut,të cilat i konsiderojmë shumë të</w:t>
      </w:r>
      <w:r>
        <w:rPr>
          <w:spacing w:val="1"/>
        </w:rPr>
        <w:t xml:space="preserve"> </w:t>
      </w:r>
      <w:r>
        <w:t>rëndësishme në vendin tonë, sepse për liri, pavarsi dhe barazi vendi ynë ka derdhur shumë gjakë të pafajshëm,</w:t>
      </w:r>
      <w:r>
        <w:rPr>
          <w:spacing w:val="1"/>
        </w:rPr>
        <w:t xml:space="preserve"> </w:t>
      </w:r>
      <w:r>
        <w:t>andaj me gjithë atë sacrificë që populli i Kosovës dha, por njëkohësisht e</w:t>
      </w:r>
      <w:r>
        <w:t>dhe mbijetoi e u dha betim për të ecur</w:t>
      </w:r>
      <w:r>
        <w:rPr>
          <w:spacing w:val="1"/>
        </w:rPr>
        <w:t xml:space="preserve"> </w:t>
      </w:r>
      <w:r>
        <w:t>përpara në zbatim të lirisë, demokracisë e sundimit të ligjit, sepse gjithëmonë me besnikëri janë arritur kauza të</w:t>
      </w:r>
      <w:r>
        <w:rPr>
          <w:spacing w:val="1"/>
        </w:rPr>
        <w:t xml:space="preserve"> </w:t>
      </w:r>
      <w:r>
        <w:t>mëdha të vendit tonë, andaj edhe për ne është virtyt i lartë i popullit tonë të punojmë sa më shumë.</w:t>
      </w:r>
      <w:r>
        <w:rPr>
          <w:spacing w:val="1"/>
        </w:rPr>
        <w:t xml:space="preserve"> </w:t>
      </w:r>
      <w:r>
        <w:t>A</w:t>
      </w:r>
      <w:r>
        <w:t>ndaj për të</w:t>
      </w:r>
      <w:r>
        <w:rPr>
          <w:spacing w:val="-57"/>
        </w:rPr>
        <w:t xml:space="preserve"> </w:t>
      </w:r>
      <w:r>
        <w:t>punuar në interes të vendit dhe shoqërisë demokratike kërkohet angazhim të vazhduar për tu përballur me sfida</w:t>
      </w:r>
      <w:r>
        <w:rPr>
          <w:spacing w:val="1"/>
        </w:rPr>
        <w:t xml:space="preserve"> </w:t>
      </w:r>
      <w:r>
        <w:t>të reja, ku mund të themi se të ofrosh angazhim për mbrojtjen e</w:t>
      </w:r>
      <w:r>
        <w:rPr>
          <w:spacing w:val="1"/>
        </w:rPr>
        <w:t xml:space="preserve"> </w:t>
      </w:r>
      <w:r>
        <w:t>të drejtave të qytetarëve përveç se kërkohet</w:t>
      </w:r>
      <w:r>
        <w:rPr>
          <w:spacing w:val="1"/>
        </w:rPr>
        <w:t xml:space="preserve"> </w:t>
      </w:r>
      <w:r>
        <w:t>përkushtim,</w:t>
      </w:r>
      <w:r>
        <w:rPr>
          <w:spacing w:val="-1"/>
        </w:rPr>
        <w:t xml:space="preserve"> </w:t>
      </w:r>
      <w:r>
        <w:t>pa</w:t>
      </w:r>
      <w:r>
        <w:rPr>
          <w:spacing w:val="-1"/>
        </w:rPr>
        <w:t xml:space="preserve"> </w:t>
      </w:r>
      <w:r>
        <w:t>dyshim që</w:t>
      </w:r>
      <w:r>
        <w:rPr>
          <w:spacing w:val="59"/>
        </w:rPr>
        <w:t xml:space="preserve"> </w:t>
      </w:r>
      <w:r>
        <w:t>njëkohësisht kërkohet</w:t>
      </w:r>
      <w:r>
        <w:rPr>
          <w:spacing w:val="2"/>
        </w:rPr>
        <w:t xml:space="preserve"> </w:t>
      </w:r>
      <w:r>
        <w:t>edhe</w:t>
      </w:r>
      <w:r>
        <w:rPr>
          <w:spacing w:val="-2"/>
        </w:rPr>
        <w:t xml:space="preserve"> </w:t>
      </w:r>
      <w:r>
        <w:t>veprim kolektiv.</w:t>
      </w:r>
    </w:p>
    <w:p w:rsidR="00A42839" w:rsidRDefault="00A42839">
      <w:pPr>
        <w:spacing w:line="360" w:lineRule="auto"/>
        <w:jc w:val="both"/>
        <w:sectPr w:rsidR="00A42839">
          <w:pgSz w:w="12240" w:h="15840"/>
          <w:pgMar w:top="720" w:right="0" w:bottom="1200" w:left="0" w:header="0" w:footer="1015" w:gutter="0"/>
          <w:cols w:space="720"/>
        </w:sectPr>
      </w:pPr>
    </w:p>
    <w:p w:rsidR="00A42839" w:rsidRDefault="00DE5CB6">
      <w:pPr>
        <w:pStyle w:val="BodyText"/>
        <w:spacing w:before="74" w:line="360" w:lineRule="auto"/>
        <w:ind w:left="720" w:right="715"/>
        <w:jc w:val="both"/>
      </w:pPr>
      <w:r>
        <w:lastRenderedPageBreak/>
        <w:t>Në kuadër të</w:t>
      </w:r>
      <w:r>
        <w:rPr>
          <w:spacing w:val="1"/>
        </w:rPr>
        <w:t xml:space="preserve"> </w:t>
      </w:r>
      <w:r>
        <w:t>Zyrës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Ndihmë Juridike Falas</w:t>
      </w:r>
      <w:r>
        <w:rPr>
          <w:spacing w:val="1"/>
        </w:rPr>
        <w:t xml:space="preserve"> </w:t>
      </w:r>
      <w:r>
        <w:t>në Malishevë vazhdojmë të</w:t>
      </w:r>
      <w:r>
        <w:rPr>
          <w:spacing w:val="1"/>
        </w:rPr>
        <w:t xml:space="preserve"> </w:t>
      </w:r>
      <w:r>
        <w:t>kemi</w:t>
      </w:r>
      <w:r>
        <w:rPr>
          <w:spacing w:val="1"/>
        </w:rPr>
        <w:t xml:space="preserve"> </w:t>
      </w:r>
      <w:r>
        <w:t>bashkëpunim kolektiv</w:t>
      </w:r>
      <w:r>
        <w:rPr>
          <w:spacing w:val="60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gjithë përfaqësuesit e institucioneve në Komunën e Malishevës, në veçanti me Zyren për Barazi Gjin</w:t>
      </w:r>
      <w:r>
        <w:t>ore në</w:t>
      </w:r>
      <w:r>
        <w:rPr>
          <w:spacing w:val="1"/>
        </w:rPr>
        <w:t xml:space="preserve"> </w:t>
      </w:r>
      <w:r>
        <w:t>Malishevë ku gjatë vitit 2019 kemi pasur një bashkëpunim shumë të lartë, ku kemi realizuar shumë takime dhe</w:t>
      </w:r>
      <w:r>
        <w:rPr>
          <w:spacing w:val="1"/>
        </w:rPr>
        <w:t xml:space="preserve"> </w:t>
      </w:r>
      <w:r>
        <w:t xml:space="preserve">informime të qytetarëve </w:t>
      </w:r>
      <w:r>
        <w:rPr>
          <w:b/>
        </w:rPr>
        <w:t>për të drejtat ligjore dhe Qasjen në Drejtësi falas</w:t>
      </w:r>
      <w:r>
        <w:t>. Me gjithë këtë</w:t>
      </w:r>
      <w:r>
        <w:rPr>
          <w:b/>
        </w:rPr>
        <w:t>,</w:t>
      </w:r>
      <w:r>
        <w:t>dukevlerësuar dhe</w:t>
      </w:r>
      <w:r>
        <w:rPr>
          <w:spacing w:val="1"/>
        </w:rPr>
        <w:t xml:space="preserve"> </w:t>
      </w:r>
      <w:r>
        <w:t>çmuar lart kontributin dhe bashkëpunimin e gjithë përfaqësuesve të institucioneve në nivel lokal, në veçanti</w:t>
      </w:r>
      <w:r>
        <w:rPr>
          <w:spacing w:val="1"/>
        </w:rPr>
        <w:t xml:space="preserve"> </w:t>
      </w:r>
      <w:r>
        <w:t>shprehi</w:t>
      </w:r>
      <w:r>
        <w:rPr>
          <w:spacing w:val="12"/>
        </w:rPr>
        <w:t xml:space="preserve"> </w:t>
      </w:r>
      <w:r>
        <w:t>mirënjohje</w:t>
      </w:r>
      <w:r>
        <w:rPr>
          <w:spacing w:val="12"/>
        </w:rPr>
        <w:t xml:space="preserve"> </w:t>
      </w:r>
      <w:r>
        <w:t>dhe</w:t>
      </w:r>
      <w:r>
        <w:rPr>
          <w:spacing w:val="12"/>
        </w:rPr>
        <w:t xml:space="preserve"> </w:t>
      </w:r>
      <w:r>
        <w:t>falenderoj</w:t>
      </w:r>
      <w:r>
        <w:rPr>
          <w:spacing w:val="14"/>
        </w:rPr>
        <w:t xml:space="preserve"> </w:t>
      </w:r>
      <w:r>
        <w:t>Zyrtaren</w:t>
      </w:r>
      <w:r>
        <w:rPr>
          <w:spacing w:val="13"/>
        </w:rPr>
        <w:t xml:space="preserve"> </w:t>
      </w:r>
      <w:r>
        <w:t>për</w:t>
      </w:r>
      <w:r>
        <w:rPr>
          <w:spacing w:val="14"/>
        </w:rPr>
        <w:t xml:space="preserve"> </w:t>
      </w:r>
      <w:r>
        <w:t>Barazi</w:t>
      </w:r>
      <w:r>
        <w:rPr>
          <w:spacing w:val="13"/>
        </w:rPr>
        <w:t xml:space="preserve"> </w:t>
      </w:r>
      <w:r>
        <w:t>Gjinore</w:t>
      </w:r>
      <w:r>
        <w:rPr>
          <w:spacing w:val="10"/>
        </w:rPr>
        <w:t xml:space="preserve"> </w:t>
      </w:r>
      <w:r>
        <w:t>të</w:t>
      </w:r>
      <w:r>
        <w:rPr>
          <w:spacing w:val="12"/>
        </w:rPr>
        <w:t xml:space="preserve"> </w:t>
      </w:r>
      <w:r>
        <w:t>Komunës</w:t>
      </w:r>
      <w:r>
        <w:rPr>
          <w:spacing w:val="13"/>
        </w:rPr>
        <w:t xml:space="preserve"> </w:t>
      </w:r>
      <w:r>
        <w:t>së</w:t>
      </w:r>
      <w:r>
        <w:rPr>
          <w:spacing w:val="12"/>
        </w:rPr>
        <w:t xml:space="preserve"> </w:t>
      </w:r>
      <w:r>
        <w:t>Malishevës</w:t>
      </w:r>
      <w:r>
        <w:rPr>
          <w:spacing w:val="12"/>
        </w:rPr>
        <w:t xml:space="preserve"> </w:t>
      </w:r>
      <w:r>
        <w:t>znj.Vera</w:t>
      </w:r>
      <w:r>
        <w:rPr>
          <w:spacing w:val="11"/>
        </w:rPr>
        <w:t xml:space="preserve"> </w:t>
      </w:r>
      <w:r>
        <w:t>Bytyqi,</w:t>
      </w:r>
      <w:r>
        <w:rPr>
          <w:spacing w:val="13"/>
        </w:rPr>
        <w:t xml:space="preserve"> </w:t>
      </w:r>
      <w:r>
        <w:t>me</w:t>
      </w:r>
      <w:r>
        <w:rPr>
          <w:spacing w:val="-58"/>
        </w:rPr>
        <w:t xml:space="preserve"> </w:t>
      </w:r>
      <w:r>
        <w:t>të cilen është zhvilluar bashkëpunim i l</w:t>
      </w:r>
      <w:r>
        <w:t>artë për ti informuar</w:t>
      </w:r>
      <w:r>
        <w:rPr>
          <w:spacing w:val="1"/>
        </w:rPr>
        <w:t xml:space="preserve"> </w:t>
      </w:r>
      <w:r>
        <w:t>qytetarët e Komunës së Malishevës, shërbimet</w:t>
      </w:r>
      <w:r>
        <w:rPr>
          <w:spacing w:val="1"/>
        </w:rPr>
        <w:t xml:space="preserve"> </w:t>
      </w:r>
      <w:r>
        <w:t>juridike falas</w:t>
      </w:r>
      <w:r>
        <w:rPr>
          <w:spacing w:val="1"/>
        </w:rPr>
        <w:t xml:space="preserve"> </w:t>
      </w:r>
      <w:r>
        <w:t>që</w:t>
      </w:r>
      <w:r>
        <w:rPr>
          <w:spacing w:val="1"/>
        </w:rPr>
        <w:t xml:space="preserve"> </w:t>
      </w:r>
      <w:r>
        <w:t>Zyra</w:t>
      </w:r>
      <w:r>
        <w:rPr>
          <w:spacing w:val="1"/>
        </w:rPr>
        <w:t xml:space="preserve"> </w:t>
      </w:r>
      <w:r>
        <w:t>për Ndihmë Juridike Falas</w:t>
      </w:r>
      <w:r>
        <w:rPr>
          <w:spacing w:val="1"/>
        </w:rPr>
        <w:t xml:space="preserve"> </w:t>
      </w:r>
      <w:r>
        <w:t>në Malishevë i</w:t>
      </w:r>
      <w:r>
        <w:rPr>
          <w:spacing w:val="1"/>
        </w:rPr>
        <w:t xml:space="preserve"> </w:t>
      </w:r>
      <w:r>
        <w:t>ofron</w:t>
      </w:r>
      <w:r>
        <w:rPr>
          <w:spacing w:val="1"/>
        </w:rPr>
        <w:t xml:space="preserve"> </w:t>
      </w:r>
      <w:r>
        <w:t>në interes</w:t>
      </w:r>
      <w:r>
        <w:rPr>
          <w:spacing w:val="1"/>
        </w:rPr>
        <w:t xml:space="preserve"> </w:t>
      </w:r>
      <w:r>
        <w:t>të qytetarëve pa asnjë</w:t>
      </w:r>
      <w:r>
        <w:rPr>
          <w:spacing w:val="1"/>
        </w:rPr>
        <w:t xml:space="preserve"> </w:t>
      </w:r>
      <w:r>
        <w:t>diskriminim.</w:t>
      </w: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rPr>
          <w:sz w:val="26"/>
        </w:rPr>
      </w:pPr>
    </w:p>
    <w:p w:rsidR="00A42839" w:rsidRDefault="00A42839">
      <w:pPr>
        <w:pStyle w:val="BodyText"/>
        <w:spacing w:before="9"/>
        <w:rPr>
          <w:sz w:val="31"/>
        </w:rPr>
      </w:pPr>
    </w:p>
    <w:p w:rsidR="00A42839" w:rsidRDefault="00DE5CB6">
      <w:pPr>
        <w:pStyle w:val="Heading2"/>
        <w:spacing w:before="0"/>
        <w:jc w:val="both"/>
      </w:pPr>
      <w:bookmarkStart w:id="23" w:name="_bookmark23"/>
      <w:bookmarkEnd w:id="23"/>
      <w:r>
        <w:rPr>
          <w:color w:val="2D74B5"/>
          <w:spacing w:val="-1"/>
        </w:rPr>
        <w:t>Fatime</w:t>
      </w:r>
      <w:r>
        <w:rPr>
          <w:color w:val="2D74B5"/>
          <w:spacing w:val="-14"/>
        </w:rPr>
        <w:t xml:space="preserve"> </w:t>
      </w:r>
      <w:r>
        <w:rPr>
          <w:color w:val="2D74B5"/>
          <w:spacing w:val="-1"/>
        </w:rPr>
        <w:t>Limaj</w:t>
      </w:r>
      <w:r>
        <w:rPr>
          <w:color w:val="2D74B5"/>
          <w:spacing w:val="-15"/>
        </w:rPr>
        <w:t xml:space="preserve"> </w:t>
      </w:r>
      <w:r>
        <w:rPr>
          <w:color w:val="2D74B5"/>
          <w:spacing w:val="-1"/>
        </w:rPr>
        <w:t>,</w:t>
      </w:r>
      <w:r>
        <w:rPr>
          <w:color w:val="2D74B5"/>
          <w:spacing w:val="-13"/>
        </w:rPr>
        <w:t xml:space="preserve"> </w:t>
      </w:r>
      <w:r>
        <w:rPr>
          <w:color w:val="2D74B5"/>
          <w:spacing w:val="-1"/>
        </w:rPr>
        <w:t>Pronare-</w:t>
      </w:r>
      <w:r>
        <w:rPr>
          <w:color w:val="2D74B5"/>
          <w:spacing w:val="-14"/>
        </w:rPr>
        <w:t xml:space="preserve"> </w:t>
      </w:r>
      <w:r>
        <w:rPr>
          <w:color w:val="2D74B5"/>
          <w:spacing w:val="-1"/>
        </w:rPr>
        <w:t>Menaxhere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-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Shoqata</w:t>
      </w:r>
      <w:r>
        <w:rPr>
          <w:color w:val="2D74B5"/>
          <w:spacing w:val="-15"/>
        </w:rPr>
        <w:t xml:space="preserve"> </w:t>
      </w:r>
      <w:r>
        <w:rPr>
          <w:color w:val="2D74B5"/>
        </w:rPr>
        <w:t>“Fatjona”</w:t>
      </w:r>
    </w:p>
    <w:p w:rsidR="00A42839" w:rsidRDefault="00A42839">
      <w:pPr>
        <w:pStyle w:val="BodyText"/>
        <w:spacing w:before="7"/>
        <w:rPr>
          <w:rFonts w:ascii="Calibri Light"/>
          <w:sz w:val="38"/>
        </w:rPr>
      </w:pPr>
    </w:p>
    <w:p w:rsidR="00A42839" w:rsidRDefault="00DE5CB6">
      <w:pPr>
        <w:pStyle w:val="BodyText"/>
        <w:spacing w:line="360" w:lineRule="auto"/>
        <w:ind w:left="3830" w:right="717"/>
        <w:jc w:val="both"/>
      </w:pPr>
      <w:r>
        <w:rPr>
          <w:noProof/>
          <w:lang w:val="en-US"/>
        </w:rPr>
        <w:drawing>
          <wp:anchor distT="0" distB="0" distL="0" distR="0" simplePos="0" relativeHeight="486682112" behindDoc="1" locked="0" layoutInCell="1" allowOverlap="1">
            <wp:simplePos x="0" y="0"/>
            <wp:positionH relativeFrom="page">
              <wp:posOffset>279400</wp:posOffset>
            </wp:positionH>
            <wp:positionV relativeFrom="paragraph">
              <wp:posOffset>-28662</wp:posOffset>
            </wp:positionV>
            <wp:extent cx="2038350" cy="2133600"/>
            <wp:effectExtent l="0" t="0" r="0" b="0"/>
            <wp:wrapNone/>
            <wp:docPr id="109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Shoqata “Fatjona”merret me mbjelljen, kultivimin e përimeve dhe me pas edhe</w:t>
      </w:r>
      <w:r>
        <w:rPr>
          <w:spacing w:val="1"/>
        </w:rPr>
        <w:t xml:space="preserve"> </w:t>
      </w:r>
      <w:r>
        <w:t>konservimin e tyre, të cilat dalin në treg dhe në panaire të ndryshme në tërë</w:t>
      </w:r>
      <w:r>
        <w:rPr>
          <w:spacing w:val="1"/>
        </w:rPr>
        <w:t xml:space="preserve"> </w:t>
      </w:r>
      <w:r>
        <w:t>Kosoven.</w:t>
      </w:r>
    </w:p>
    <w:p w:rsidR="00A42839" w:rsidRDefault="00DE5CB6">
      <w:pPr>
        <w:pStyle w:val="BodyText"/>
        <w:spacing w:before="160" w:line="360" w:lineRule="auto"/>
        <w:ind w:left="3830" w:right="714"/>
        <w:jc w:val="both"/>
      </w:pPr>
      <w:r>
        <w:t>Përveç mbjelljes dhe konservimit shoqata në fjalë merret edhe me ushqime</w:t>
      </w:r>
      <w:r>
        <w:rPr>
          <w:spacing w:val="1"/>
        </w:rPr>
        <w:t xml:space="preserve"> </w:t>
      </w:r>
      <w:r>
        <w:t>tradicionale, punime dore kombëtare të</w:t>
      </w:r>
      <w:r>
        <w:rPr>
          <w:spacing w:val="1"/>
        </w:rPr>
        <w:t xml:space="preserve"> </w:t>
      </w:r>
      <w:r>
        <w:t>cilat ekspozohen dhe dalin ne treg.</w:t>
      </w:r>
      <w:r>
        <w:rPr>
          <w:spacing w:val="1"/>
        </w:rPr>
        <w:t xml:space="preserve"> </w:t>
      </w:r>
      <w:r>
        <w:t>Poashtu kjo shoqatë punëson një numër të konsiderueshëm të grave përgjatë</w:t>
      </w:r>
      <w:r>
        <w:rPr>
          <w:spacing w:val="1"/>
        </w:rPr>
        <w:t xml:space="preserve"> </w:t>
      </w:r>
      <w:r>
        <w:t>sezonës.</w:t>
      </w:r>
    </w:p>
    <w:p w:rsidR="00A42839" w:rsidRDefault="00DE5CB6">
      <w:pPr>
        <w:pStyle w:val="BodyText"/>
        <w:spacing w:before="161" w:line="360" w:lineRule="auto"/>
        <w:ind w:left="720" w:right="712" w:firstLine="3110"/>
        <w:jc w:val="both"/>
      </w:pPr>
      <w:r>
        <w:t>Bashkëpunimi me ZBGJ ka filluar qysh në themelimin e kësaj shoqate dhe</w:t>
      </w:r>
      <w:r>
        <w:rPr>
          <w:spacing w:val="1"/>
        </w:rPr>
        <w:t xml:space="preserve"> </w:t>
      </w:r>
      <w:r>
        <w:t>vazhdon</w:t>
      </w:r>
      <w:r>
        <w:rPr>
          <w:spacing w:val="1"/>
        </w:rPr>
        <w:t xml:space="preserve"> </w:t>
      </w:r>
      <w:r>
        <w:t>ende</w:t>
      </w:r>
      <w:r>
        <w:rPr>
          <w:spacing w:val="1"/>
        </w:rPr>
        <w:t xml:space="preserve"> </w:t>
      </w:r>
      <w:r>
        <w:t>duke</w:t>
      </w:r>
      <w:r>
        <w:rPr>
          <w:spacing w:val="1"/>
        </w:rPr>
        <w:t xml:space="preserve"> </w:t>
      </w:r>
      <w:r>
        <w:t>ju</w:t>
      </w:r>
      <w:r>
        <w:rPr>
          <w:spacing w:val="1"/>
        </w:rPr>
        <w:t xml:space="preserve"> </w:t>
      </w:r>
      <w:r>
        <w:t>referu</w:t>
      </w:r>
      <w:r>
        <w:t>ar</w:t>
      </w:r>
      <w:r>
        <w:rPr>
          <w:spacing w:val="1"/>
        </w:rPr>
        <w:t xml:space="preserve"> </w:t>
      </w:r>
      <w:r>
        <w:t>takimeve</w:t>
      </w:r>
      <w:r>
        <w:rPr>
          <w:spacing w:val="1"/>
        </w:rPr>
        <w:t xml:space="preserve"> </w:t>
      </w:r>
      <w:r>
        <w:t>tëpërbashkëta</w:t>
      </w:r>
      <w:r>
        <w:rPr>
          <w:spacing w:val="1"/>
        </w:rPr>
        <w:t xml:space="preserve"> </w:t>
      </w:r>
      <w:r>
        <w:t>ku</w:t>
      </w:r>
      <w:r>
        <w:rPr>
          <w:spacing w:val="1"/>
        </w:rPr>
        <w:t xml:space="preserve"> </w:t>
      </w:r>
      <w:r>
        <w:t>pjesë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tyre</w:t>
      </w:r>
      <w:r>
        <w:rPr>
          <w:spacing w:val="1"/>
        </w:rPr>
        <w:t xml:space="preserve"> </w:t>
      </w:r>
      <w:r>
        <w:t>jemi</w:t>
      </w:r>
      <w:r>
        <w:rPr>
          <w:spacing w:val="1"/>
        </w:rPr>
        <w:t xml:space="preserve"> </w:t>
      </w:r>
      <w:r>
        <w:t>gjithëherë,</w:t>
      </w:r>
      <w:r>
        <w:rPr>
          <w:spacing w:val="1"/>
        </w:rPr>
        <w:t xml:space="preserve"> </w:t>
      </w:r>
      <w:r>
        <w:t>takime</w:t>
      </w:r>
      <w:r>
        <w:rPr>
          <w:spacing w:val="1"/>
        </w:rPr>
        <w:t xml:space="preserve"> </w:t>
      </w:r>
      <w:r>
        <w:t>tëcilat</w:t>
      </w:r>
      <w:r>
        <w:rPr>
          <w:spacing w:val="1"/>
        </w:rPr>
        <w:t xml:space="preserve"> </w:t>
      </w:r>
      <w:r>
        <w:t>na</w:t>
      </w:r>
      <w:r>
        <w:rPr>
          <w:spacing w:val="-57"/>
        </w:rPr>
        <w:t xml:space="preserve"> </w:t>
      </w:r>
      <w:r>
        <w:t>shërbejne</w:t>
      </w:r>
      <w:r>
        <w:rPr>
          <w:spacing w:val="-1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përvoja</w:t>
      </w:r>
      <w:r>
        <w:rPr>
          <w:spacing w:val="-2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praktika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ndryshme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jetës shoqërore</w:t>
      </w:r>
      <w:r>
        <w:rPr>
          <w:spacing w:val="-1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sociale.</w:t>
      </w:r>
    </w:p>
    <w:p w:rsidR="00A42839" w:rsidRDefault="00DE5CB6">
      <w:pPr>
        <w:pStyle w:val="BodyText"/>
        <w:spacing w:before="160" w:line="360" w:lineRule="auto"/>
        <w:ind w:left="720" w:right="714"/>
        <w:jc w:val="both"/>
      </w:pPr>
      <w:r>
        <w:t>Panairet të cilat mbahen kanë një domethënie të veçantë për arsye se kemi rastin dhe mundesinë t’i promovojmë</w:t>
      </w:r>
      <w:r>
        <w:rPr>
          <w:spacing w:val="-57"/>
        </w:rPr>
        <w:t xml:space="preserve"> </w:t>
      </w:r>
      <w:r>
        <w:t>prodhimet tona para qytetarëve dhe të vlerësohemi për punën,</w:t>
      </w:r>
      <w:r>
        <w:rPr>
          <w:spacing w:val="61"/>
        </w:rPr>
        <w:t xml:space="preserve"> </w:t>
      </w:r>
      <w:r>
        <w:t>të cilën e realizojmë gjatë tërë vitit.Ne,   si</w:t>
      </w:r>
      <w:r>
        <w:rPr>
          <w:spacing w:val="1"/>
        </w:rPr>
        <w:t xml:space="preserve"> </w:t>
      </w:r>
      <w:r>
        <w:t>shoqatë përveq me punën e lartëpërmen</w:t>
      </w:r>
      <w:r>
        <w:t>dur organizojmë edhe takime të ndryshme për të drejtat e grave dhe</w:t>
      </w:r>
      <w:r>
        <w:rPr>
          <w:spacing w:val="1"/>
        </w:rPr>
        <w:t xml:space="preserve"> </w:t>
      </w:r>
      <w:r>
        <w:t>aktivitete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vizita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ndryshme,  të</w:t>
      </w:r>
      <w:r>
        <w:rPr>
          <w:spacing w:val="-1"/>
        </w:rPr>
        <w:t xml:space="preserve"> </w:t>
      </w:r>
      <w:r>
        <w:t>cilat ndërlidhen</w:t>
      </w:r>
      <w:r>
        <w:rPr>
          <w:spacing w:val="2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punën tonë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planifikuar.</w:t>
      </w:r>
    </w:p>
    <w:p w:rsidR="00A42839" w:rsidRDefault="00DE5CB6">
      <w:pPr>
        <w:pStyle w:val="BodyText"/>
        <w:spacing w:before="159" w:line="360" w:lineRule="auto"/>
        <w:ind w:left="720" w:right="714"/>
        <w:jc w:val="both"/>
      </w:pPr>
      <w:r>
        <w:t>Planifikojm që të zgjerojmë punën tonë dhe të kemi sa më shumë mundësi që të punësojme gratë,</w:t>
      </w:r>
      <w:r>
        <w:rPr>
          <w:spacing w:val="1"/>
        </w:rPr>
        <w:t xml:space="preserve"> </w:t>
      </w:r>
      <w:r>
        <w:t>të cilat</w:t>
      </w:r>
      <w:r>
        <w:rPr>
          <w:spacing w:val="1"/>
        </w:rPr>
        <w:t xml:space="preserve"> </w:t>
      </w:r>
      <w:r>
        <w:t>ko</w:t>
      </w:r>
      <w:r>
        <w:t>ntribuojnë</w:t>
      </w:r>
      <w:r>
        <w:rPr>
          <w:spacing w:val="58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familje</w:t>
      </w:r>
      <w:r>
        <w:rPr>
          <w:spacing w:val="1"/>
        </w:rPr>
        <w:t xml:space="preserve"> </w:t>
      </w:r>
      <w:r>
        <w:t>me punën dhe</w:t>
      </w:r>
      <w:r>
        <w:rPr>
          <w:spacing w:val="-1"/>
        </w:rPr>
        <w:t xml:space="preserve"> </w:t>
      </w:r>
      <w:r>
        <w:t>të</w:t>
      </w:r>
      <w:r>
        <w:rPr>
          <w:spacing w:val="2"/>
        </w:rPr>
        <w:t xml:space="preserve"> </w:t>
      </w:r>
      <w:r>
        <w:t>arriturat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tyre.</w:t>
      </w:r>
    </w:p>
    <w:p w:rsidR="00A42839" w:rsidRDefault="00DE5CB6">
      <w:pPr>
        <w:pStyle w:val="BodyText"/>
        <w:spacing w:before="161" w:line="360" w:lineRule="auto"/>
        <w:ind w:left="720" w:right="722"/>
        <w:jc w:val="both"/>
      </w:pPr>
      <w:r>
        <w:t>Bashkëpunimin me Zyrën për Barazi Gjinore,vazhdojmë ta kemi falë përkrahjes dhe mbështetjes në shumë</w:t>
      </w:r>
      <w:r>
        <w:rPr>
          <w:spacing w:val="1"/>
        </w:rPr>
        <w:t xml:space="preserve"> </w:t>
      </w:r>
      <w:r>
        <w:t>aktivitete</w:t>
      </w:r>
      <w:r>
        <w:rPr>
          <w:spacing w:val="-1"/>
        </w:rPr>
        <w:t xml:space="preserve"> </w:t>
      </w:r>
      <w:r>
        <w:t>dhe</w:t>
      </w:r>
      <w:r>
        <w:rPr>
          <w:spacing w:val="-2"/>
        </w:rPr>
        <w:t xml:space="preserve"> </w:t>
      </w:r>
      <w:r>
        <w:t>këshilla përgjatë</w:t>
      </w:r>
      <w:r>
        <w:rPr>
          <w:spacing w:val="-1"/>
        </w:rPr>
        <w:t xml:space="preserve"> </w:t>
      </w:r>
      <w:r>
        <w:t>punës sonë</w:t>
      </w:r>
      <w:r>
        <w:rPr>
          <w:spacing w:val="-1"/>
        </w:rPr>
        <w:t xml:space="preserve"> </w:t>
      </w:r>
      <w:r>
        <w:t>të përditshme.</w:t>
      </w:r>
    </w:p>
    <w:p w:rsidR="00A42839" w:rsidRDefault="00A42839">
      <w:pPr>
        <w:spacing w:line="360" w:lineRule="auto"/>
        <w:jc w:val="both"/>
        <w:sectPr w:rsidR="00A42839">
          <w:pgSz w:w="12240" w:h="15840"/>
          <w:pgMar w:top="640" w:right="0" w:bottom="1200" w:left="0" w:header="0" w:footer="1015" w:gutter="0"/>
          <w:cols w:space="720"/>
        </w:sect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spacing w:before="1"/>
        <w:rPr>
          <w:sz w:val="13"/>
        </w:rPr>
      </w:pPr>
    </w:p>
    <w:p w:rsidR="00A42839" w:rsidRDefault="00DE5CB6">
      <w:pPr>
        <w:tabs>
          <w:tab w:val="left" w:pos="5829"/>
        </w:tabs>
        <w:ind w:left="636"/>
        <w:rPr>
          <w:sz w:val="20"/>
        </w:rPr>
      </w:pPr>
      <w:bookmarkStart w:id="24" w:name="_GoBack"/>
      <w:bookmarkEnd w:id="24"/>
      <w:r>
        <w:rPr>
          <w:sz w:val="20"/>
        </w:rPr>
        <w:tab/>
      </w:r>
      <w:r>
        <w:rPr>
          <w:noProof/>
          <w:position w:val="4"/>
          <w:sz w:val="20"/>
          <w:lang w:val="en-US"/>
        </w:rPr>
        <w:drawing>
          <wp:inline distT="0" distB="0" distL="0" distR="0">
            <wp:extent cx="2811403" cy="1951481"/>
            <wp:effectExtent l="0" t="0" r="0" b="0"/>
            <wp:docPr id="113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403" cy="195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839" w:rsidRDefault="00A42839">
      <w:pPr>
        <w:pStyle w:val="BodyText"/>
        <w:spacing w:before="9"/>
        <w:rPr>
          <w:sz w:val="27"/>
        </w:rPr>
      </w:pPr>
    </w:p>
    <w:p w:rsidR="00A42839" w:rsidRDefault="00DE5CB6">
      <w:pPr>
        <w:pStyle w:val="BodyText"/>
        <w:spacing w:before="90" w:line="256" w:lineRule="auto"/>
        <w:ind w:left="720" w:right="716"/>
        <w:jc w:val="both"/>
      </w:pPr>
      <w:r>
        <w:t>Trajnim dy ditorë</w:t>
      </w:r>
      <w:r>
        <w:t xml:space="preserve"> për të drejtat e grave nga marrdhënia e punës, me gra dhe vajza në bashkëpunim me Rrjetin e</w:t>
      </w:r>
      <w:r>
        <w:rPr>
          <w:spacing w:val="1"/>
        </w:rPr>
        <w:t xml:space="preserve"> </w:t>
      </w:r>
      <w:r>
        <w:t>Grave “Qeliza”.</w:t>
      </w:r>
    </w:p>
    <w:p w:rsidR="00A42839" w:rsidRDefault="00DE5CB6">
      <w:pPr>
        <w:pStyle w:val="BodyText"/>
        <w:spacing w:before="166" w:line="256" w:lineRule="auto"/>
        <w:ind w:left="720" w:right="717"/>
        <w:jc w:val="both"/>
      </w:pPr>
      <w:r>
        <w:t>Trajnimi u realizua duke ju referuar bazes ligjore që garantojnë të</w:t>
      </w:r>
      <w:r>
        <w:rPr>
          <w:spacing w:val="1"/>
        </w:rPr>
        <w:t xml:space="preserve"> </w:t>
      </w:r>
      <w:r>
        <w:t>drejten në vendin e punës si dhe për</w:t>
      </w:r>
      <w:r>
        <w:rPr>
          <w:spacing w:val="1"/>
        </w:rPr>
        <w:t xml:space="preserve"> </w:t>
      </w:r>
      <w:r>
        <w:t>ngacmimet</w:t>
      </w:r>
      <w:r>
        <w:rPr>
          <w:spacing w:val="1"/>
        </w:rPr>
        <w:t xml:space="preserve"> </w:t>
      </w:r>
      <w:r>
        <w:t>seksuale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cenimi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integritetit</w:t>
      </w:r>
      <w:r>
        <w:rPr>
          <w:spacing w:val="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sektorin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privat</w:t>
      </w:r>
      <w:r>
        <w:rPr>
          <w:spacing w:val="1"/>
        </w:rPr>
        <w:t xml:space="preserve"> </w:t>
      </w:r>
      <w:r>
        <w:t>që</w:t>
      </w:r>
      <w:r>
        <w:rPr>
          <w:spacing w:val="1"/>
        </w:rPr>
        <w:t xml:space="preserve"> </w:t>
      </w:r>
      <w:r>
        <w:t>nga</w:t>
      </w:r>
      <w:r>
        <w:rPr>
          <w:spacing w:val="61"/>
        </w:rPr>
        <w:t xml:space="preserve"> </w:t>
      </w:r>
      <w:r>
        <w:t>ngacmimi</w:t>
      </w:r>
      <w:r>
        <w:rPr>
          <w:spacing w:val="1"/>
        </w:rPr>
        <w:t xml:space="preserve"> </w:t>
      </w:r>
      <w:r>
        <w:t>vizual,psikologjik,fizik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deri tek  ai seksual.</w:t>
      </w:r>
    </w:p>
    <w:p w:rsidR="00A42839" w:rsidRDefault="00A42839">
      <w:pPr>
        <w:pStyle w:val="BodyText"/>
        <w:rPr>
          <w:sz w:val="26"/>
        </w:rPr>
      </w:pPr>
    </w:p>
    <w:p w:rsidR="00A42839" w:rsidRDefault="00DE5CB6">
      <w:pPr>
        <w:pStyle w:val="Heading2"/>
        <w:spacing w:before="196"/>
        <w:ind w:left="1784" w:right="1781"/>
        <w:jc w:val="center"/>
      </w:pPr>
      <w:bookmarkStart w:id="25" w:name="_bookmark24"/>
      <w:bookmarkEnd w:id="25"/>
      <w:r>
        <w:rPr>
          <w:color w:val="2D74B5"/>
          <w:spacing w:val="-1"/>
        </w:rPr>
        <w:t>Tetori</w:t>
      </w:r>
      <w:r>
        <w:rPr>
          <w:color w:val="2D74B5"/>
          <w:spacing w:val="-15"/>
        </w:rPr>
        <w:t xml:space="preserve"> </w:t>
      </w:r>
      <w:r>
        <w:rPr>
          <w:color w:val="2D74B5"/>
        </w:rPr>
        <w:t>muaji</w:t>
      </w:r>
      <w:r>
        <w:rPr>
          <w:color w:val="2D74B5"/>
          <w:spacing w:val="-15"/>
        </w:rPr>
        <w:t xml:space="preserve"> </w:t>
      </w:r>
      <w:r>
        <w:rPr>
          <w:color w:val="2D74B5"/>
        </w:rPr>
        <w:t>i</w:t>
      </w:r>
      <w:r>
        <w:rPr>
          <w:color w:val="2D74B5"/>
          <w:spacing w:val="-15"/>
        </w:rPr>
        <w:t xml:space="preserve"> </w:t>
      </w:r>
      <w:r>
        <w:rPr>
          <w:color w:val="2D74B5"/>
        </w:rPr>
        <w:t>ndërgjegjesimit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i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luftës</w:t>
      </w:r>
      <w:r>
        <w:rPr>
          <w:color w:val="2D74B5"/>
          <w:spacing w:val="-16"/>
        </w:rPr>
        <w:t xml:space="preserve"> </w:t>
      </w:r>
      <w:r>
        <w:rPr>
          <w:color w:val="2D74B5"/>
        </w:rPr>
        <w:t>kundër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kancerit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të</w:t>
      </w:r>
      <w:r>
        <w:rPr>
          <w:color w:val="2D74B5"/>
          <w:spacing w:val="-15"/>
        </w:rPr>
        <w:t xml:space="preserve"> </w:t>
      </w:r>
      <w:r>
        <w:rPr>
          <w:color w:val="2D74B5"/>
        </w:rPr>
        <w:t>gjirit</w:t>
      </w:r>
    </w:p>
    <w:p w:rsidR="00A42839" w:rsidRDefault="00A42839">
      <w:pPr>
        <w:pStyle w:val="BodyText"/>
        <w:spacing w:before="5"/>
        <w:rPr>
          <w:rFonts w:ascii="Calibri Light"/>
          <w:sz w:val="38"/>
        </w:rPr>
      </w:pPr>
    </w:p>
    <w:p w:rsidR="00A42839" w:rsidRDefault="00DE5CB6">
      <w:pPr>
        <w:pStyle w:val="BodyText"/>
        <w:spacing w:line="256" w:lineRule="auto"/>
        <w:ind w:left="720" w:right="720"/>
        <w:jc w:val="both"/>
      </w:pPr>
      <w:r>
        <w:rPr>
          <w:noProof/>
          <w:lang w:val="en-US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1068705</wp:posOffset>
            </wp:positionH>
            <wp:positionV relativeFrom="paragraph">
              <wp:posOffset>1176821</wp:posOffset>
            </wp:positionV>
            <wp:extent cx="5581650" cy="2533650"/>
            <wp:effectExtent l="0" t="0" r="0" b="0"/>
            <wp:wrapNone/>
            <wp:docPr id="11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Së</w:t>
      </w:r>
      <w:r>
        <w:rPr>
          <w:spacing w:val="11"/>
        </w:rPr>
        <w:t xml:space="preserve"> </w:t>
      </w:r>
      <w:r>
        <w:t>bashku</w:t>
      </w:r>
      <w:r>
        <w:rPr>
          <w:spacing w:val="6"/>
        </w:rPr>
        <w:t xml:space="preserve"> </w:t>
      </w:r>
      <w:r>
        <w:t>me</w:t>
      </w:r>
      <w:r>
        <w:rPr>
          <w:spacing w:val="5"/>
        </w:rPr>
        <w:t xml:space="preserve"> </w:t>
      </w:r>
      <w:r>
        <w:t>grupin</w:t>
      </w:r>
      <w:r>
        <w:rPr>
          <w:spacing w:val="5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grave</w:t>
      </w:r>
      <w:r>
        <w:rPr>
          <w:spacing w:val="6"/>
        </w:rPr>
        <w:t xml:space="preserve"> </w:t>
      </w:r>
      <w:r>
        <w:t>vizituam</w:t>
      </w:r>
      <w:r>
        <w:rPr>
          <w:spacing w:val="6"/>
        </w:rPr>
        <w:t xml:space="preserve"> </w:t>
      </w:r>
      <w:r>
        <w:t>QKMF-ne</w:t>
      </w:r>
      <w:r>
        <w:rPr>
          <w:spacing w:val="5"/>
        </w:rPr>
        <w:t xml:space="preserve"> </w:t>
      </w:r>
      <w:r>
        <w:t>dhe</w:t>
      </w:r>
      <w:r>
        <w:rPr>
          <w:spacing w:val="5"/>
        </w:rPr>
        <w:t xml:space="preserve"> </w:t>
      </w:r>
      <w:r>
        <w:t>biseduam</w:t>
      </w:r>
      <w:r>
        <w:rPr>
          <w:spacing w:val="72"/>
        </w:rPr>
        <w:t xml:space="preserve"> </w:t>
      </w:r>
      <w:r>
        <w:t>që</w:t>
      </w:r>
      <w:r>
        <w:rPr>
          <w:spacing w:val="6"/>
        </w:rPr>
        <w:t xml:space="preserve"> </w:t>
      </w:r>
      <w:r>
        <w:t>në</w:t>
      </w:r>
      <w:r>
        <w:rPr>
          <w:spacing w:val="5"/>
        </w:rPr>
        <w:t xml:space="preserve"> </w:t>
      </w:r>
      <w:r>
        <w:t>këtë</w:t>
      </w:r>
      <w:r>
        <w:rPr>
          <w:spacing w:val="5"/>
        </w:rPr>
        <w:t xml:space="preserve"> </w:t>
      </w:r>
      <w:r>
        <w:t>muaj</w:t>
      </w:r>
      <w:r>
        <w:rPr>
          <w:spacing w:val="6"/>
        </w:rPr>
        <w:t xml:space="preserve"> </w:t>
      </w:r>
      <w:r>
        <w:t>të</w:t>
      </w:r>
      <w:r>
        <w:rPr>
          <w:spacing w:val="5"/>
        </w:rPr>
        <w:t xml:space="preserve"> </w:t>
      </w:r>
      <w:r>
        <w:t>kryhen</w:t>
      </w:r>
      <w:r>
        <w:rPr>
          <w:spacing w:val="6"/>
        </w:rPr>
        <w:t xml:space="preserve"> </w:t>
      </w:r>
      <w:r>
        <w:t>vizitat</w:t>
      </w:r>
      <w:r>
        <w:rPr>
          <w:spacing w:val="4"/>
        </w:rPr>
        <w:t xml:space="preserve"> </w:t>
      </w:r>
      <w:r>
        <w:t>në</w:t>
      </w:r>
      <w:r>
        <w:rPr>
          <w:spacing w:val="5"/>
        </w:rPr>
        <w:t xml:space="preserve"> </w:t>
      </w:r>
      <w:r>
        <w:t>kabinetin</w:t>
      </w:r>
      <w:r>
        <w:rPr>
          <w:spacing w:val="-58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radiologjisë</w:t>
      </w:r>
      <w:r>
        <w:rPr>
          <w:spacing w:val="1"/>
        </w:rPr>
        <w:t xml:space="preserve"> </w:t>
      </w:r>
      <w:r>
        <w:t>falas,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ashtu</w:t>
      </w:r>
      <w:r>
        <w:rPr>
          <w:spacing w:val="1"/>
        </w:rPr>
        <w:t xml:space="preserve"> </w:t>
      </w:r>
      <w:r>
        <w:t>biseduam</w:t>
      </w:r>
      <w:r>
        <w:rPr>
          <w:spacing w:val="1"/>
        </w:rPr>
        <w:t xml:space="preserve"> </w:t>
      </w:r>
      <w:r>
        <w:t>edhe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funksionimin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maternitetit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trajnimin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stafit</w:t>
      </w:r>
      <w:r>
        <w:rPr>
          <w:spacing w:val="60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përdorimin</w:t>
      </w:r>
      <w:r>
        <w:rPr>
          <w:spacing w:val="-1"/>
        </w:rPr>
        <w:t xml:space="preserve"> </w:t>
      </w:r>
      <w:r>
        <w:t>e mamografisë,</w:t>
      </w:r>
      <w:r>
        <w:rPr>
          <w:spacing w:val="-1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të gjitha vështirësitë</w:t>
      </w:r>
      <w:r>
        <w:rPr>
          <w:spacing w:val="-1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cilat ballafaqohen në</w:t>
      </w:r>
      <w:r>
        <w:rPr>
          <w:spacing w:val="-2"/>
        </w:rPr>
        <w:t xml:space="preserve"> </w:t>
      </w:r>
      <w:r>
        <w:t>punën e</w:t>
      </w:r>
      <w:r>
        <w:rPr>
          <w:spacing w:val="-2"/>
        </w:rPr>
        <w:t xml:space="preserve"> </w:t>
      </w:r>
      <w:r>
        <w:t>përditshme.</w:t>
      </w:r>
    </w:p>
    <w:p w:rsidR="00A42839" w:rsidRDefault="00A42839">
      <w:pPr>
        <w:spacing w:line="256" w:lineRule="auto"/>
        <w:jc w:val="both"/>
        <w:sectPr w:rsidR="00A42839">
          <w:pgSz w:w="12240" w:h="15840"/>
          <w:pgMar w:top="1500" w:right="0" w:bottom="1200" w:left="0" w:header="0" w:footer="1015" w:gutter="0"/>
          <w:cols w:space="720"/>
        </w:sectPr>
      </w:pPr>
    </w:p>
    <w:p w:rsidR="00A42839" w:rsidRDefault="00DE5CB6">
      <w:pPr>
        <w:pStyle w:val="Heading2"/>
        <w:spacing w:before="22"/>
      </w:pPr>
      <w:r>
        <w:lastRenderedPageBreak/>
        <w:pict>
          <v:rect id="_x0000_s1167" style="position:absolute;left:0;text-align:left;margin-left:100.8pt;margin-top:255.6pt;width:5.5pt;height:5.4pt;z-index:-16631808;mso-position-horizontal-relative:page;mso-position-vertical-relative:page" fillcolor="#5b9bd4" stroked="f">
            <w10:wrap anchorx="page" anchory="page"/>
          </v:rect>
        </w:pict>
      </w:r>
      <w:r>
        <w:pict>
          <v:rect id="_x0000_s1166" style="position:absolute;left:0;text-align:left;margin-left:143.15pt;margin-top:255.6pt;width:5.4pt;height:5.4pt;z-index:-16631296;mso-position-horizontal-relative:page;mso-position-vertical-relative:page" fillcolor="#ec7c30" stroked="f">
            <w10:wrap anchorx="page" anchory="page"/>
          </v:rect>
        </w:pict>
      </w:r>
      <w:r>
        <w:pict>
          <v:rect id="_x0000_s1165" style="position:absolute;left:0;text-align:left;margin-left:445.1pt;margin-top:316.1pt;width:5.5pt;height:5.5pt;z-index:-16630784;mso-position-horizontal-relative:page;mso-position-vertical-relative:page" fillcolor="#5b9bd4" stroked="f">
            <w10:wrap anchorx="page" anchory="page"/>
          </v:rect>
        </w:pict>
      </w:r>
      <w:r>
        <w:pict>
          <v:rect id="_x0000_s1164" style="position:absolute;left:0;text-align:left;margin-left:445.1pt;margin-top:334.2pt;width:5.5pt;height:5.5pt;z-index:-16630272;mso-position-horizontal-relative:page;mso-position-vertical-relative:page" fillcolor="#ec7c30" stroked="f">
            <w10:wrap anchorx="page" anchory="page"/>
          </v:rect>
        </w:pict>
      </w:r>
      <w:bookmarkStart w:id="26" w:name="_bookmark25"/>
      <w:bookmarkEnd w:id="26"/>
      <w:r>
        <w:rPr>
          <w:color w:val="2D74B5"/>
          <w:spacing w:val="-1"/>
        </w:rPr>
        <w:t>Pjesëmarrja</w:t>
      </w:r>
      <w:r>
        <w:rPr>
          <w:color w:val="2D74B5"/>
          <w:spacing w:val="-14"/>
        </w:rPr>
        <w:t xml:space="preserve"> </w:t>
      </w:r>
      <w:r>
        <w:rPr>
          <w:color w:val="2D74B5"/>
          <w:spacing w:val="-1"/>
        </w:rPr>
        <w:t>e</w:t>
      </w:r>
      <w:r>
        <w:rPr>
          <w:color w:val="2D74B5"/>
          <w:spacing w:val="-13"/>
        </w:rPr>
        <w:t xml:space="preserve"> </w:t>
      </w:r>
      <w:r>
        <w:rPr>
          <w:color w:val="2D74B5"/>
          <w:spacing w:val="-1"/>
        </w:rPr>
        <w:t>femrës</w:t>
      </w:r>
      <w:r>
        <w:rPr>
          <w:color w:val="2D74B5"/>
          <w:spacing w:val="-14"/>
        </w:rPr>
        <w:t xml:space="preserve"> </w:t>
      </w:r>
      <w:r>
        <w:rPr>
          <w:color w:val="2D74B5"/>
          <w:spacing w:val="-1"/>
        </w:rPr>
        <w:t>në</w:t>
      </w:r>
      <w:r>
        <w:rPr>
          <w:color w:val="2D74B5"/>
          <w:spacing w:val="-13"/>
        </w:rPr>
        <w:t xml:space="preserve"> </w:t>
      </w:r>
      <w:r>
        <w:rPr>
          <w:color w:val="2D74B5"/>
          <w:spacing w:val="-1"/>
        </w:rPr>
        <w:t>institucionet</w:t>
      </w:r>
      <w:r>
        <w:rPr>
          <w:color w:val="2D74B5"/>
          <w:spacing w:val="-15"/>
        </w:rPr>
        <w:t xml:space="preserve"> </w:t>
      </w:r>
      <w:r>
        <w:rPr>
          <w:color w:val="2D74B5"/>
          <w:spacing w:val="-1"/>
        </w:rPr>
        <w:t>komunale:</w:t>
      </w:r>
      <w:r>
        <w:rPr>
          <w:color w:val="2D74B5"/>
          <w:spacing w:val="-13"/>
        </w:rPr>
        <w:t xml:space="preserve"> </w:t>
      </w:r>
      <w:r>
        <w:rPr>
          <w:color w:val="2D74B5"/>
          <w:spacing w:val="-1"/>
        </w:rPr>
        <w:t>Administrata,</w:t>
      </w:r>
      <w:r>
        <w:rPr>
          <w:color w:val="2D74B5"/>
          <w:spacing w:val="-15"/>
        </w:rPr>
        <w:t xml:space="preserve"> </w:t>
      </w:r>
      <w:r>
        <w:rPr>
          <w:color w:val="2D74B5"/>
          <w:spacing w:val="-1"/>
        </w:rPr>
        <w:t>Arsimi</w:t>
      </w:r>
      <w:r>
        <w:rPr>
          <w:color w:val="2D74B5"/>
          <w:spacing w:val="-13"/>
        </w:rPr>
        <w:t xml:space="preserve"> </w:t>
      </w:r>
      <w:r>
        <w:rPr>
          <w:color w:val="2D74B5"/>
          <w:spacing w:val="-1"/>
        </w:rPr>
        <w:t>dhe</w:t>
      </w:r>
      <w:r>
        <w:rPr>
          <w:color w:val="2D74B5"/>
          <w:spacing w:val="-13"/>
        </w:rPr>
        <w:t xml:space="preserve"> </w:t>
      </w:r>
      <w:r>
        <w:rPr>
          <w:color w:val="2D74B5"/>
          <w:spacing w:val="-1"/>
        </w:rPr>
        <w:t>Shëndetësia:</w:t>
      </w:r>
    </w:p>
    <w:p w:rsidR="00A42839" w:rsidRDefault="00A42839">
      <w:pPr>
        <w:pStyle w:val="BodyText"/>
        <w:rPr>
          <w:rFonts w:ascii="Calibri Light"/>
          <w:sz w:val="20"/>
        </w:rPr>
      </w:pPr>
    </w:p>
    <w:p w:rsidR="00A42839" w:rsidRDefault="00A42839">
      <w:pPr>
        <w:pStyle w:val="BodyText"/>
        <w:rPr>
          <w:rFonts w:ascii="Calibri Light"/>
          <w:sz w:val="20"/>
        </w:rPr>
      </w:pPr>
    </w:p>
    <w:p w:rsidR="00A42839" w:rsidRDefault="00A42839">
      <w:pPr>
        <w:pStyle w:val="BodyText"/>
        <w:rPr>
          <w:rFonts w:ascii="Calibri Light"/>
          <w:sz w:val="20"/>
        </w:rPr>
      </w:pPr>
    </w:p>
    <w:p w:rsidR="00A42839" w:rsidRDefault="00A42839">
      <w:pPr>
        <w:pStyle w:val="BodyText"/>
        <w:rPr>
          <w:rFonts w:ascii="Calibri Light"/>
          <w:sz w:val="20"/>
        </w:rPr>
      </w:pPr>
    </w:p>
    <w:p w:rsidR="00A42839" w:rsidRDefault="00A42839">
      <w:pPr>
        <w:pStyle w:val="BodyText"/>
        <w:spacing w:before="9" w:after="1"/>
        <w:rPr>
          <w:rFonts w:ascii="Calibri Light"/>
          <w:sz w:val="10"/>
        </w:rPr>
      </w:pPr>
    </w:p>
    <w:tbl>
      <w:tblPr>
        <w:tblW w:w="0" w:type="auto"/>
        <w:tblInd w:w="609" w:type="dxa"/>
        <w:tblBorders>
          <w:top w:val="single" w:sz="8" w:space="0" w:color="5B9BD4"/>
          <w:left w:val="single" w:sz="8" w:space="0" w:color="5B9BD4"/>
          <w:bottom w:val="single" w:sz="8" w:space="0" w:color="5B9BD4"/>
          <w:right w:val="single" w:sz="8" w:space="0" w:color="5B9BD4"/>
          <w:insideH w:val="single" w:sz="8" w:space="0" w:color="5B9BD4"/>
          <w:insideV w:val="single" w:sz="8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0"/>
        <w:gridCol w:w="3704"/>
        <w:gridCol w:w="1429"/>
        <w:gridCol w:w="1768"/>
        <w:gridCol w:w="1890"/>
      </w:tblGrid>
      <w:tr w:rsidR="00A42839">
        <w:trPr>
          <w:trHeight w:val="361"/>
        </w:trPr>
        <w:tc>
          <w:tcPr>
            <w:tcW w:w="2230" w:type="dxa"/>
            <w:tcBorders>
              <w:top w:val="nil"/>
              <w:left w:val="nil"/>
            </w:tcBorders>
          </w:tcPr>
          <w:p w:rsidR="00A42839" w:rsidRDefault="00DE5CB6">
            <w:pPr>
              <w:pStyle w:val="TableParagraph"/>
              <w:spacing w:line="240" w:lineRule="auto"/>
              <w:ind w:left="117"/>
              <w:rPr>
                <w:b/>
              </w:rPr>
            </w:pPr>
            <w:r>
              <w:rPr>
                <w:b/>
              </w:rPr>
              <w:t>Institucioni</w:t>
            </w:r>
          </w:p>
        </w:tc>
        <w:tc>
          <w:tcPr>
            <w:tcW w:w="3704" w:type="dxa"/>
            <w:shd w:val="clear" w:color="auto" w:fill="EDF5FA"/>
          </w:tcPr>
          <w:p w:rsidR="00A42839" w:rsidRDefault="00DE5CB6">
            <w:pPr>
              <w:pStyle w:val="TableParagraph"/>
              <w:spacing w:line="240" w:lineRule="auto"/>
              <w:ind w:left="107"/>
              <w:rPr>
                <w:b/>
              </w:rPr>
            </w:pPr>
            <w:r>
              <w:rPr>
                <w:b/>
              </w:rPr>
              <w:t>Numri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përgjithshëm</w:t>
            </w:r>
          </w:p>
        </w:tc>
        <w:tc>
          <w:tcPr>
            <w:tcW w:w="1429" w:type="dxa"/>
            <w:shd w:val="clear" w:color="auto" w:fill="EDF5FA"/>
          </w:tcPr>
          <w:p w:rsidR="00A42839" w:rsidRDefault="00DE5CB6">
            <w:pPr>
              <w:pStyle w:val="TableParagraph"/>
              <w:spacing w:line="240" w:lineRule="auto"/>
              <w:ind w:left="107"/>
              <w:rPr>
                <w:b/>
              </w:rPr>
            </w:pPr>
            <w:r>
              <w:rPr>
                <w:b/>
              </w:rPr>
              <w:t>Femra</w:t>
            </w:r>
          </w:p>
        </w:tc>
        <w:tc>
          <w:tcPr>
            <w:tcW w:w="1768" w:type="dxa"/>
            <w:shd w:val="clear" w:color="auto" w:fill="EDF5FA"/>
          </w:tcPr>
          <w:p w:rsidR="00A42839" w:rsidRDefault="00DE5CB6">
            <w:pPr>
              <w:pStyle w:val="TableParagraph"/>
              <w:spacing w:line="240" w:lineRule="auto"/>
              <w:ind w:left="106"/>
              <w:rPr>
                <w:b/>
              </w:rPr>
            </w:pPr>
            <w:r>
              <w:rPr>
                <w:b/>
              </w:rPr>
              <w:t>Meshkuj</w:t>
            </w:r>
          </w:p>
        </w:tc>
        <w:tc>
          <w:tcPr>
            <w:tcW w:w="1890" w:type="dxa"/>
            <w:shd w:val="clear" w:color="auto" w:fill="EDF5FA"/>
          </w:tcPr>
          <w:p w:rsidR="00A42839" w:rsidRDefault="00DE5CB6">
            <w:pPr>
              <w:pStyle w:val="TableParagraph"/>
              <w:spacing w:line="240" w:lineRule="auto"/>
              <w:ind w:left="105"/>
              <w:rPr>
                <w:b/>
              </w:rPr>
            </w:pPr>
            <w:r>
              <w:rPr>
                <w:b/>
              </w:rPr>
              <w:t>Përqindja</w:t>
            </w:r>
          </w:p>
        </w:tc>
      </w:tr>
      <w:tr w:rsidR="00A42839">
        <w:trPr>
          <w:trHeight w:val="361"/>
        </w:trPr>
        <w:tc>
          <w:tcPr>
            <w:tcW w:w="2230" w:type="dxa"/>
            <w:tcBorders>
              <w:left w:val="nil"/>
              <w:right w:val="single" w:sz="6" w:space="0" w:color="5B9BD4"/>
            </w:tcBorders>
          </w:tcPr>
          <w:p w:rsidR="00A42839" w:rsidRDefault="00DE5CB6">
            <w:pPr>
              <w:pStyle w:val="TableParagraph"/>
              <w:spacing w:line="251" w:lineRule="exact"/>
              <w:ind w:left="117"/>
              <w:rPr>
                <w:b/>
              </w:rPr>
            </w:pPr>
            <w:r>
              <w:rPr>
                <w:b/>
              </w:rPr>
              <w:t>Komuna</w:t>
            </w:r>
          </w:p>
        </w:tc>
        <w:tc>
          <w:tcPr>
            <w:tcW w:w="3704" w:type="dxa"/>
            <w:tcBorders>
              <w:left w:val="single" w:sz="6" w:space="0" w:color="5B9BD4"/>
              <w:right w:val="single" w:sz="6" w:space="0" w:color="5B9BD4"/>
            </w:tcBorders>
            <w:shd w:val="clear" w:color="auto" w:fill="ACCCEA"/>
          </w:tcPr>
          <w:p w:rsidR="00A42839" w:rsidRDefault="00DE5CB6">
            <w:pPr>
              <w:pStyle w:val="TableParagraph"/>
              <w:spacing w:line="246" w:lineRule="exact"/>
              <w:ind w:left="1665" w:right="1648"/>
              <w:jc w:val="center"/>
            </w:pPr>
            <w:r>
              <w:t>176</w:t>
            </w:r>
          </w:p>
        </w:tc>
        <w:tc>
          <w:tcPr>
            <w:tcW w:w="1429" w:type="dxa"/>
            <w:tcBorders>
              <w:left w:val="single" w:sz="6" w:space="0" w:color="5B9BD4"/>
              <w:right w:val="single" w:sz="6" w:space="0" w:color="5B9BD4"/>
            </w:tcBorders>
            <w:shd w:val="clear" w:color="auto" w:fill="ACCCEA"/>
          </w:tcPr>
          <w:p w:rsidR="00A42839" w:rsidRDefault="00DE5CB6">
            <w:pPr>
              <w:pStyle w:val="TableParagraph"/>
              <w:spacing w:line="246" w:lineRule="exact"/>
              <w:ind w:left="0" w:right="586"/>
              <w:jc w:val="right"/>
            </w:pPr>
            <w:r>
              <w:t>30</w:t>
            </w:r>
          </w:p>
        </w:tc>
        <w:tc>
          <w:tcPr>
            <w:tcW w:w="1768" w:type="dxa"/>
            <w:tcBorders>
              <w:left w:val="single" w:sz="6" w:space="0" w:color="5B9BD4"/>
              <w:right w:val="single" w:sz="6" w:space="0" w:color="5B9BD4"/>
            </w:tcBorders>
            <w:shd w:val="clear" w:color="auto" w:fill="ACCCEA"/>
          </w:tcPr>
          <w:p w:rsidR="00A42839" w:rsidRDefault="00DE5CB6">
            <w:pPr>
              <w:pStyle w:val="TableParagraph"/>
              <w:spacing w:line="246" w:lineRule="exact"/>
              <w:ind w:left="0" w:right="700"/>
              <w:jc w:val="right"/>
            </w:pPr>
            <w:r>
              <w:t>146</w:t>
            </w:r>
          </w:p>
        </w:tc>
        <w:tc>
          <w:tcPr>
            <w:tcW w:w="1890" w:type="dxa"/>
            <w:tcBorders>
              <w:left w:val="single" w:sz="6" w:space="0" w:color="5B9BD4"/>
            </w:tcBorders>
            <w:shd w:val="clear" w:color="auto" w:fill="ACCCEA"/>
          </w:tcPr>
          <w:p w:rsidR="00A42839" w:rsidRDefault="00DE5CB6">
            <w:pPr>
              <w:pStyle w:val="TableParagraph"/>
              <w:spacing w:line="246" w:lineRule="exact"/>
              <w:ind w:left="731" w:right="715"/>
              <w:jc w:val="center"/>
            </w:pPr>
            <w:r>
              <w:t>17.4</w:t>
            </w:r>
          </w:p>
        </w:tc>
      </w:tr>
      <w:tr w:rsidR="00A42839">
        <w:trPr>
          <w:trHeight w:val="361"/>
        </w:trPr>
        <w:tc>
          <w:tcPr>
            <w:tcW w:w="2230" w:type="dxa"/>
            <w:tcBorders>
              <w:left w:val="nil"/>
            </w:tcBorders>
          </w:tcPr>
          <w:p w:rsidR="00A42839" w:rsidRDefault="00DE5CB6">
            <w:pPr>
              <w:pStyle w:val="TableParagraph"/>
              <w:spacing w:line="251" w:lineRule="exact"/>
              <w:ind w:left="117"/>
              <w:rPr>
                <w:b/>
              </w:rPr>
            </w:pPr>
            <w:r>
              <w:rPr>
                <w:b/>
              </w:rPr>
              <w:t>Arsimi</w:t>
            </w:r>
          </w:p>
        </w:tc>
        <w:tc>
          <w:tcPr>
            <w:tcW w:w="3704" w:type="dxa"/>
            <w:shd w:val="clear" w:color="auto" w:fill="D5E6F4"/>
          </w:tcPr>
          <w:p w:rsidR="00A42839" w:rsidRDefault="00DE5CB6">
            <w:pPr>
              <w:pStyle w:val="TableParagraph"/>
              <w:spacing w:line="246" w:lineRule="exact"/>
              <w:ind w:left="1608" w:right="1591"/>
              <w:jc w:val="center"/>
            </w:pPr>
            <w:r>
              <w:t>931</w:t>
            </w:r>
          </w:p>
        </w:tc>
        <w:tc>
          <w:tcPr>
            <w:tcW w:w="1429" w:type="dxa"/>
            <w:shd w:val="clear" w:color="auto" w:fill="D5E6F4"/>
          </w:tcPr>
          <w:p w:rsidR="00A42839" w:rsidRDefault="00DE5CB6">
            <w:pPr>
              <w:pStyle w:val="TableParagraph"/>
              <w:spacing w:line="246" w:lineRule="exact"/>
              <w:ind w:left="0" w:right="528"/>
              <w:jc w:val="right"/>
            </w:pPr>
            <w:r>
              <w:t>345</w:t>
            </w:r>
          </w:p>
        </w:tc>
        <w:tc>
          <w:tcPr>
            <w:tcW w:w="1768" w:type="dxa"/>
            <w:shd w:val="clear" w:color="auto" w:fill="D5E6F4"/>
          </w:tcPr>
          <w:p w:rsidR="00A42839" w:rsidRDefault="00DE5CB6">
            <w:pPr>
              <w:pStyle w:val="TableParagraph"/>
              <w:spacing w:line="246" w:lineRule="exact"/>
              <w:ind w:left="0" w:right="698"/>
              <w:jc w:val="right"/>
            </w:pPr>
            <w:r>
              <w:t>586</w:t>
            </w:r>
          </w:p>
        </w:tc>
        <w:tc>
          <w:tcPr>
            <w:tcW w:w="1890" w:type="dxa"/>
            <w:shd w:val="clear" w:color="auto" w:fill="D5E6F4"/>
          </w:tcPr>
          <w:p w:rsidR="00A42839" w:rsidRDefault="00DE5CB6">
            <w:pPr>
              <w:pStyle w:val="TableParagraph"/>
              <w:spacing w:line="246" w:lineRule="exact"/>
              <w:ind w:left="0" w:right="677"/>
              <w:jc w:val="right"/>
            </w:pPr>
            <w:r>
              <w:t>37.05</w:t>
            </w:r>
          </w:p>
        </w:tc>
      </w:tr>
      <w:tr w:rsidR="00A42839">
        <w:trPr>
          <w:trHeight w:val="289"/>
        </w:trPr>
        <w:tc>
          <w:tcPr>
            <w:tcW w:w="2230" w:type="dxa"/>
            <w:tcBorders>
              <w:left w:val="nil"/>
              <w:right w:val="single" w:sz="6" w:space="0" w:color="5B9BD4"/>
            </w:tcBorders>
          </w:tcPr>
          <w:p w:rsidR="00A42839" w:rsidRDefault="00DE5CB6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Shëndetësia</w:t>
            </w:r>
          </w:p>
        </w:tc>
        <w:tc>
          <w:tcPr>
            <w:tcW w:w="3704" w:type="dxa"/>
            <w:tcBorders>
              <w:left w:val="single" w:sz="6" w:space="0" w:color="5B9BD4"/>
              <w:right w:val="single" w:sz="6" w:space="0" w:color="5B9BD4"/>
            </w:tcBorders>
            <w:shd w:val="clear" w:color="auto" w:fill="ACCCEA"/>
          </w:tcPr>
          <w:p w:rsidR="00A42839" w:rsidRDefault="00DE5CB6">
            <w:pPr>
              <w:pStyle w:val="TableParagraph"/>
              <w:spacing w:line="246" w:lineRule="exact"/>
              <w:ind w:left="1663" w:right="1651"/>
              <w:jc w:val="center"/>
            </w:pPr>
            <w:r>
              <w:t>120</w:t>
            </w:r>
          </w:p>
        </w:tc>
        <w:tc>
          <w:tcPr>
            <w:tcW w:w="1429" w:type="dxa"/>
            <w:tcBorders>
              <w:left w:val="single" w:sz="6" w:space="0" w:color="5B9BD4"/>
              <w:right w:val="single" w:sz="6" w:space="0" w:color="5B9BD4"/>
            </w:tcBorders>
            <w:shd w:val="clear" w:color="auto" w:fill="ACCCEA"/>
          </w:tcPr>
          <w:p w:rsidR="00A42839" w:rsidRDefault="00DE5CB6">
            <w:pPr>
              <w:pStyle w:val="TableParagraph"/>
              <w:spacing w:line="246" w:lineRule="exact"/>
              <w:ind w:left="0" w:right="588"/>
              <w:jc w:val="right"/>
            </w:pPr>
            <w:r>
              <w:t>59</w:t>
            </w:r>
          </w:p>
        </w:tc>
        <w:tc>
          <w:tcPr>
            <w:tcW w:w="1768" w:type="dxa"/>
            <w:tcBorders>
              <w:left w:val="single" w:sz="6" w:space="0" w:color="5B9BD4"/>
              <w:right w:val="single" w:sz="6" w:space="0" w:color="5B9BD4"/>
            </w:tcBorders>
            <w:shd w:val="clear" w:color="auto" w:fill="ACCCEA"/>
          </w:tcPr>
          <w:p w:rsidR="00A42839" w:rsidRDefault="00DE5CB6">
            <w:pPr>
              <w:pStyle w:val="TableParagraph"/>
              <w:spacing w:line="246" w:lineRule="exact"/>
              <w:ind w:left="0" w:right="758"/>
              <w:jc w:val="right"/>
            </w:pPr>
            <w:r>
              <w:t>61</w:t>
            </w:r>
          </w:p>
        </w:tc>
        <w:tc>
          <w:tcPr>
            <w:tcW w:w="1890" w:type="dxa"/>
            <w:tcBorders>
              <w:left w:val="single" w:sz="6" w:space="0" w:color="5B9BD4"/>
            </w:tcBorders>
            <w:shd w:val="clear" w:color="auto" w:fill="ACCCEA"/>
          </w:tcPr>
          <w:p w:rsidR="00A42839" w:rsidRDefault="00DE5CB6">
            <w:pPr>
              <w:pStyle w:val="TableParagraph"/>
              <w:spacing w:line="246" w:lineRule="exact"/>
              <w:ind w:left="0" w:right="679"/>
              <w:jc w:val="right"/>
            </w:pPr>
            <w:r>
              <w:t>49.16</w:t>
            </w:r>
          </w:p>
        </w:tc>
      </w:tr>
      <w:tr w:rsidR="00A42839">
        <w:trPr>
          <w:trHeight w:val="272"/>
        </w:trPr>
        <w:tc>
          <w:tcPr>
            <w:tcW w:w="2230" w:type="dxa"/>
            <w:tcBorders>
              <w:left w:val="nil"/>
              <w:bottom w:val="nil"/>
            </w:tcBorders>
          </w:tcPr>
          <w:p w:rsidR="00A42839" w:rsidRDefault="00A4283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704" w:type="dxa"/>
            <w:shd w:val="clear" w:color="auto" w:fill="D5E6F4"/>
          </w:tcPr>
          <w:p w:rsidR="00A42839" w:rsidRDefault="00DE5CB6">
            <w:pPr>
              <w:pStyle w:val="TableParagraph"/>
              <w:spacing w:line="246" w:lineRule="exact"/>
              <w:ind w:left="1613" w:right="1591"/>
              <w:jc w:val="center"/>
            </w:pPr>
            <w:r>
              <w:t>1227</w:t>
            </w:r>
          </w:p>
        </w:tc>
        <w:tc>
          <w:tcPr>
            <w:tcW w:w="1429" w:type="dxa"/>
            <w:shd w:val="clear" w:color="auto" w:fill="D5E6F4"/>
          </w:tcPr>
          <w:p w:rsidR="00A42839" w:rsidRDefault="00DE5CB6">
            <w:pPr>
              <w:pStyle w:val="TableParagraph"/>
              <w:spacing w:line="246" w:lineRule="exact"/>
              <w:ind w:left="0" w:right="528"/>
              <w:jc w:val="right"/>
            </w:pPr>
            <w:r>
              <w:t>434</w:t>
            </w:r>
          </w:p>
        </w:tc>
        <w:tc>
          <w:tcPr>
            <w:tcW w:w="1768" w:type="dxa"/>
            <w:shd w:val="clear" w:color="auto" w:fill="D5E6F4"/>
          </w:tcPr>
          <w:p w:rsidR="00A42839" w:rsidRDefault="00DE5CB6">
            <w:pPr>
              <w:pStyle w:val="TableParagraph"/>
              <w:spacing w:line="246" w:lineRule="exact"/>
              <w:ind w:left="0" w:right="698"/>
              <w:jc w:val="right"/>
            </w:pPr>
            <w:r>
              <w:t>793</w:t>
            </w:r>
          </w:p>
        </w:tc>
        <w:tc>
          <w:tcPr>
            <w:tcW w:w="1890" w:type="dxa"/>
            <w:shd w:val="clear" w:color="auto" w:fill="D5E6F4"/>
          </w:tcPr>
          <w:p w:rsidR="00A42839" w:rsidRDefault="00DE5CB6">
            <w:pPr>
              <w:pStyle w:val="TableParagraph"/>
              <w:spacing w:line="246" w:lineRule="exact"/>
              <w:ind w:left="0" w:right="677"/>
              <w:jc w:val="right"/>
            </w:pPr>
            <w:r>
              <w:t>35.37</w:t>
            </w:r>
          </w:p>
        </w:tc>
      </w:tr>
    </w:tbl>
    <w:p w:rsidR="00A42839" w:rsidRDefault="00DE5CB6">
      <w:pPr>
        <w:pStyle w:val="BodyText"/>
        <w:spacing w:before="5"/>
        <w:rPr>
          <w:rFonts w:ascii="Calibri Light"/>
          <w:sz w:val="21"/>
        </w:rPr>
      </w:pPr>
      <w:r>
        <w:pict>
          <v:group id="_x0000_s1160" style="position:absolute;margin-left:29.75pt;margin-top:15.05pt;width:223.25pt;height:200.75pt;z-index:-15696384;mso-wrap-distance-left:0;mso-wrap-distance-right:0;mso-position-horizontal-relative:page;mso-position-vertical-relative:text" coordorigin="595,301" coordsize="4465,4015">
            <v:shape id="_x0000_s1163" style="position:absolute;left:2827;top:1809;width:922;height:1051" coordorigin="2827,1809" coordsize="922,1051" path="m2827,1809r,1051l3749,2356r-39,-65l3667,2229r-47,-59l3569,2115r-55,-50l3456,2018r-61,-42l3331,1938r-66,-33l3196,1876r-70,-23l3053,1834r-74,-14l2904,1812r-77,-3xe" fillcolor="#5b9bd4" stroked="f">
              <v:path arrowok="t"/>
            </v:shape>
            <v:shape id="_x0000_s1162" style="position:absolute;left:1777;top:1809;width:2101;height:2101" coordorigin="1777,1809" coordsize="2101,2101" path="m2827,1809r-75,3l2679,1820r-72,13l2537,1850r-69,22l2402,1899r-64,31l2277,1965r-58,39l2163,2047r-53,46l2060,2142r-46,53l1972,2251r-39,59l1898,2371r-31,64l1840,2501r-22,68l1800,2639r-13,72l1780,2785r-3,75l1780,2935r7,73l1800,3080r18,71l1840,3219r27,66l1898,3349r35,61l1972,3469r42,56l2060,3577r50,50l2163,3673r56,43l2277,3755r61,35l2402,3821r66,26l2537,3870r70,17l2679,3900r73,8l2827,3910r75,-2l2976,3900r72,-13l3118,3870r69,-23l3253,3821r63,-31l3378,3755r58,-39l3492,3673r53,-46l3595,3577r46,-52l3684,3469r38,-59l3757,3349r31,-64l3815,3219r22,-68l3855,3080r13,-72l3875,2935r3,-75l3875,2785r-8,-75l3854,2636r-19,-72l3812,2493r-29,-69l3749,2356r-922,504l2827,1809xe" fillcolor="#ec7c30" stroked="f">
              <v:path arrowok="t"/>
            </v:shape>
            <v:shape id="_x0000_s1161" type="#_x0000_t202" style="position:absolute;left:600;top:306;width:4455;height:4005" filled="f" strokecolor="#888" strokeweight=".5pt">
              <v:textbox inset="0,0,0,0">
                <w:txbxContent>
                  <w:p w:rsidR="00A42839" w:rsidRDefault="00DE5CB6">
                    <w:pPr>
                      <w:spacing w:before="146"/>
                      <w:ind w:left="1600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Komuna</w:t>
                    </w:r>
                  </w:p>
                  <w:p w:rsidR="00A42839" w:rsidRDefault="00DE5CB6">
                    <w:pPr>
                      <w:tabs>
                        <w:tab w:val="left" w:pos="2414"/>
                      </w:tabs>
                      <w:spacing w:before="196"/>
                      <w:ind w:left="1568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Femra</w:t>
                    </w:r>
                    <w:r>
                      <w:rPr>
                        <w:rFonts w:ascii="Calibri"/>
                        <w:sz w:val="20"/>
                      </w:rPr>
                      <w:tab/>
                      <w:t>Meshkuj</w:t>
                    </w: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spacing w:before="6"/>
                      <w:rPr>
                        <w:rFonts w:ascii="Calibri"/>
                        <w:sz w:val="20"/>
                      </w:rPr>
                    </w:pPr>
                  </w:p>
                  <w:p w:rsidR="00A42839" w:rsidRDefault="00DE5CB6">
                    <w:pPr>
                      <w:spacing w:before="1"/>
                      <w:ind w:left="2406" w:right="1653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17%</w:t>
                    </w: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spacing w:before="2"/>
                      <w:rPr>
                        <w:rFonts w:ascii="Calibri"/>
                        <w:sz w:val="23"/>
                      </w:rPr>
                    </w:pPr>
                  </w:p>
                  <w:p w:rsidR="00A42839" w:rsidRDefault="00DE5CB6">
                    <w:pPr>
                      <w:ind w:left="158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83%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56" style="position:absolute;margin-left:281.75pt;margin-top:15.05pt;width:216.5pt;height:200.75pt;z-index:-15695872;mso-wrap-distance-left:0;mso-wrap-distance-right:0;mso-position-horizontal-relative:page;mso-position-vertical-relative:text" coordorigin="5635,301" coordsize="4330,4015">
            <v:shape id="_x0000_s1159" style="position:absolute;left:7221;top:1455;width:1164;height:1964" coordorigin="7221,1455" coordsize="1164,1964" path="m7221,1455r,1164l8067,3419r51,-58l8164,3302r42,-62l8243,3176r33,-65l8305,3044r24,-69l8349,2906r16,-70l8376,2765r7,-71l8385,2622r-2,-71l8377,2480r-11,-71l8351,2339r-20,-69l8308,2202r-28,-67l8247,2069r-36,-63l8170,1944r-46,-59l8075,1828r-54,-54l7960,1720r-64,-49l7830,1627r-70,-39l7688,1553r-74,-29l7538,1499r-77,-19l7382,1467r-80,-9l7221,1455xe" fillcolor="#5b9bd4" stroked="f">
              <v:path arrowok="t"/>
            </v:shape>
            <v:shape id="_x0000_s1158" style="position:absolute;left:6057;top:1455;width:2010;height:2328" coordorigin="6058,1455" coordsize="2010,2328" path="m7221,1455r-76,3l7070,1465r-74,12l6924,1494r-70,21l6785,1540r-66,29l6655,1602r-62,37l6534,1680r-56,44l6424,1771r-50,51l6326,1875r-44,57l6242,1991r-37,62l6171,2117r-29,66l6117,2251r-21,71l6079,2394r-12,73l6060,2542r-2,77l6060,2696r7,75l6079,2844r17,73l6117,2987r25,68l6171,3122r34,64l6242,3247r40,59l6326,3363r48,53l6424,3467r54,47l6534,3558r59,41l6655,3636r64,33l6785,3698r69,25l6924,3744r72,17l7070,3773r75,7l7221,3783r80,-3l7380,3772r77,-14l7534,3740r75,-24l7682,3688r70,-34l7821,3616r66,-42l7950,3526r60,-51l8067,3419,7221,2619r,-1164xe" fillcolor="#ec7c30" stroked="f">
              <v:path arrowok="t"/>
            </v:shape>
            <v:shape id="_x0000_s1157" type="#_x0000_t202" style="position:absolute;left:5640;top:306;width:4320;height:4005" filled="f" strokecolor="#888" strokeweight=".5pt">
              <v:textbox inset="0,0,0,0">
                <w:txbxContent>
                  <w:p w:rsidR="00A42839" w:rsidRDefault="00DE5CB6">
                    <w:pPr>
                      <w:spacing w:before="146"/>
                      <w:ind w:left="1656" w:right="1653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Arsimi</w:t>
                    </w:r>
                  </w:p>
                  <w:p w:rsidR="00A42839" w:rsidRDefault="00A42839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A42839" w:rsidRDefault="00A42839">
                    <w:pPr>
                      <w:spacing w:before="4"/>
                      <w:rPr>
                        <w:rFonts w:ascii="Calibri"/>
                        <w:b/>
                        <w:sz w:val="28"/>
                      </w:rPr>
                    </w:pPr>
                  </w:p>
                  <w:p w:rsidR="00A42839" w:rsidRDefault="00DE5CB6">
                    <w:pPr>
                      <w:spacing w:line="214" w:lineRule="exact"/>
                      <w:ind w:left="1656" w:right="125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37%</w:t>
                    </w:r>
                  </w:p>
                  <w:p w:rsidR="00A42839" w:rsidRDefault="00DE5CB6">
                    <w:pPr>
                      <w:spacing w:line="214" w:lineRule="exact"/>
                      <w:ind w:left="3416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Femra</w:t>
                    </w:r>
                  </w:p>
                  <w:p w:rsidR="00A42839" w:rsidRDefault="00DE5CB6">
                    <w:pPr>
                      <w:spacing w:before="117" w:line="232" w:lineRule="exact"/>
                      <w:ind w:left="3416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Meshkuj</w:t>
                    </w:r>
                  </w:p>
                  <w:p w:rsidR="00A42839" w:rsidRDefault="00DE5CB6">
                    <w:pPr>
                      <w:spacing w:line="232" w:lineRule="exact"/>
                      <w:ind w:left="61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63%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42839" w:rsidRDefault="00A42839">
      <w:pPr>
        <w:pStyle w:val="BodyText"/>
        <w:rPr>
          <w:rFonts w:ascii="Calibri Light"/>
          <w:sz w:val="20"/>
        </w:rPr>
      </w:pPr>
    </w:p>
    <w:p w:rsidR="00A42839" w:rsidRDefault="00DE5CB6">
      <w:pPr>
        <w:pStyle w:val="BodyText"/>
        <w:spacing w:before="3"/>
        <w:rPr>
          <w:rFonts w:ascii="Calibri Light"/>
          <w:sz w:val="20"/>
        </w:rPr>
      </w:pPr>
      <w:r>
        <w:pict>
          <v:group id="_x0000_s1148" style="position:absolute;margin-left:145.25pt;margin-top:14.3pt;width:322.25pt;height:216.5pt;z-index:-15695360;mso-wrap-distance-left:0;mso-wrap-distance-right:0;mso-position-horizontal-relative:page" coordorigin="2905,286" coordsize="6445,4330">
            <v:shape id="_x0000_s1155" type="#_x0000_t75" style="position:absolute;left:6048;top:1313;width:1558;height:2948">
              <v:imagedata r:id="rId56" o:title=""/>
            </v:shape>
            <v:shape id="_x0000_s1154" type="#_x0000_t75" style="position:absolute;left:4634;top:1299;width:1661;height:2984">
              <v:imagedata r:id="rId57" o:title=""/>
            </v:shape>
            <v:shape id="_x0000_s1153" type="#_x0000_t75" style="position:absolute;left:4728;top:1361;width:2798;height:2798">
              <v:imagedata r:id="rId58" o:title=""/>
            </v:shape>
            <v:rect id="_x0000_s1152" style="position:absolute;left:2910;top:291;width:6435;height:4320" filled="f" strokecolor="#888" strokeweight=".5pt"/>
            <v:shape id="_x0000_s1151" type="#_x0000_t202" style="position:absolute;left:5213;top:515;width:1847;height:360" filled="f" stroked="f">
              <v:textbox inset="0,0,0,0">
                <w:txbxContent>
                  <w:p w:rsidR="00A42839" w:rsidRDefault="00DE5CB6">
                    <w:pPr>
                      <w:spacing w:line="360" w:lineRule="exact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</w:rPr>
                      <w:t>Shëndetësia</w:t>
                    </w:r>
                  </w:p>
                </w:txbxContent>
              </v:textbox>
            </v:shape>
            <v:shape id="_x0000_s1150" type="#_x0000_t202" style="position:absolute;left:4800;top:2822;width:716;height:444" filled="f" stroked="f">
              <v:textbox inset="0,0,0,0">
                <w:txbxContent>
                  <w:p w:rsidR="00A42839" w:rsidRDefault="00DE5CB6">
                    <w:pPr>
                      <w:spacing w:line="203" w:lineRule="exact"/>
                      <w:ind w:left="-1" w:right="18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Meshkuj</w:t>
                    </w:r>
                  </w:p>
                  <w:p w:rsidR="00A42839" w:rsidRDefault="00DE5CB6">
                    <w:pPr>
                      <w:spacing w:line="240" w:lineRule="exact"/>
                      <w:ind w:left="4" w:right="18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51%</w:t>
                    </w:r>
                  </w:p>
                </w:txbxContent>
              </v:textbox>
            </v:shape>
            <v:shape id="_x0000_s1149" type="#_x0000_t202" style="position:absolute;left:6871;top:2552;width:533;height:444" filled="f" stroked="f">
              <v:textbox inset="0,0,0,0">
                <w:txbxContent>
                  <w:p w:rsidR="00A42839" w:rsidRDefault="00DE5CB6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Femra</w:t>
                    </w:r>
                  </w:p>
                  <w:p w:rsidR="00A42839" w:rsidRDefault="00DE5CB6">
                    <w:pPr>
                      <w:spacing w:line="240" w:lineRule="exact"/>
                      <w:ind w:left="86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49%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42839" w:rsidRDefault="00A42839">
      <w:pPr>
        <w:rPr>
          <w:rFonts w:ascii="Calibri Light"/>
          <w:sz w:val="20"/>
        </w:rPr>
        <w:sectPr w:rsidR="00A42839">
          <w:pgSz w:w="12240" w:h="15840"/>
          <w:pgMar w:top="700" w:right="0" w:bottom="1200" w:left="0" w:header="0" w:footer="1015" w:gutter="0"/>
          <w:cols w:space="720"/>
        </w:sectPr>
      </w:pPr>
    </w:p>
    <w:p w:rsidR="00A42839" w:rsidRDefault="00DE5CB6">
      <w:pPr>
        <w:spacing w:before="69"/>
        <w:ind w:left="1784" w:right="1780"/>
        <w:jc w:val="center"/>
        <w:rPr>
          <w:rFonts w:ascii="Calibri Light" w:hAnsi="Calibri Light"/>
          <w:sz w:val="28"/>
        </w:rPr>
      </w:pPr>
      <w:r>
        <w:lastRenderedPageBreak/>
        <w:pict>
          <v:rect id="_x0000_s1147" style="position:absolute;left:0;text-align:left;margin-left:457.8pt;margin-top:457.9pt;width:5.5pt;height:5.4pt;z-index:-16627712;mso-position-horizontal-relative:page;mso-position-vertical-relative:page" fillcolor="#4f81bc" stroked="f">
            <w10:wrap anchorx="page" anchory="page"/>
          </v:rect>
        </w:pict>
      </w:r>
      <w:r>
        <w:pict>
          <v:rect id="_x0000_s1146" style="position:absolute;left:0;text-align:left;margin-left:457.8pt;margin-top:475.9pt;width:5.5pt;height:5.5pt;z-index:-16627200;mso-position-horizontal-relative:page;mso-position-vertical-relative:page" fillcolor="#c0504d" stroked="f">
            <w10:wrap anchorx="page" anchory="page"/>
          </v:rect>
        </w:pict>
      </w:r>
      <w:bookmarkStart w:id="27" w:name="_bookmark26"/>
      <w:bookmarkEnd w:id="27"/>
      <w:r>
        <w:rPr>
          <w:rFonts w:ascii="Calibri Light" w:hAnsi="Calibri Light"/>
          <w:color w:val="2D74B5"/>
          <w:spacing w:val="-1"/>
          <w:sz w:val="28"/>
        </w:rPr>
        <w:t>Pjesëmarrja</w:t>
      </w:r>
      <w:r>
        <w:rPr>
          <w:rFonts w:ascii="Calibri Light" w:hAnsi="Calibri Light"/>
          <w:color w:val="2D74B5"/>
          <w:spacing w:val="-14"/>
          <w:sz w:val="28"/>
        </w:rPr>
        <w:t xml:space="preserve"> </w:t>
      </w:r>
      <w:r>
        <w:rPr>
          <w:rFonts w:ascii="Calibri Light" w:hAnsi="Calibri Light"/>
          <w:color w:val="2D74B5"/>
          <w:spacing w:val="-1"/>
          <w:sz w:val="28"/>
        </w:rPr>
        <w:t>e</w:t>
      </w:r>
      <w:r>
        <w:rPr>
          <w:rFonts w:ascii="Calibri Light" w:hAnsi="Calibri Light"/>
          <w:color w:val="2D74B5"/>
          <w:spacing w:val="-13"/>
          <w:sz w:val="28"/>
        </w:rPr>
        <w:t xml:space="preserve"> </w:t>
      </w:r>
      <w:r>
        <w:rPr>
          <w:rFonts w:ascii="Calibri Light" w:hAnsi="Calibri Light"/>
          <w:color w:val="2D74B5"/>
          <w:spacing w:val="-1"/>
          <w:sz w:val="28"/>
        </w:rPr>
        <w:t>femrës</w:t>
      </w:r>
      <w:r>
        <w:rPr>
          <w:rFonts w:ascii="Calibri Light" w:hAnsi="Calibri Light"/>
          <w:color w:val="2D74B5"/>
          <w:spacing w:val="-14"/>
          <w:sz w:val="28"/>
        </w:rPr>
        <w:t xml:space="preserve"> </w:t>
      </w:r>
      <w:r>
        <w:rPr>
          <w:rFonts w:ascii="Calibri Light" w:hAnsi="Calibri Light"/>
          <w:color w:val="2D74B5"/>
          <w:sz w:val="28"/>
        </w:rPr>
        <w:t>në</w:t>
      </w:r>
      <w:r>
        <w:rPr>
          <w:rFonts w:ascii="Calibri Light" w:hAnsi="Calibri Light"/>
          <w:color w:val="2D74B5"/>
          <w:spacing w:val="-13"/>
          <w:sz w:val="28"/>
        </w:rPr>
        <w:t xml:space="preserve"> </w:t>
      </w:r>
      <w:r>
        <w:rPr>
          <w:rFonts w:ascii="Calibri Light" w:hAnsi="Calibri Light"/>
          <w:color w:val="2D74B5"/>
          <w:sz w:val="28"/>
        </w:rPr>
        <w:t>Kuvendin</w:t>
      </w:r>
      <w:r>
        <w:rPr>
          <w:rFonts w:ascii="Calibri Light" w:hAnsi="Calibri Light"/>
          <w:color w:val="2D74B5"/>
          <w:spacing w:val="-16"/>
          <w:sz w:val="28"/>
        </w:rPr>
        <w:t xml:space="preserve"> </w:t>
      </w:r>
      <w:r>
        <w:rPr>
          <w:rFonts w:ascii="Calibri Light" w:hAnsi="Calibri Light"/>
          <w:color w:val="2D74B5"/>
          <w:sz w:val="28"/>
        </w:rPr>
        <w:t>e</w:t>
      </w:r>
      <w:r>
        <w:rPr>
          <w:rFonts w:ascii="Calibri Light" w:hAnsi="Calibri Light"/>
          <w:color w:val="2D74B5"/>
          <w:spacing w:val="-13"/>
          <w:sz w:val="28"/>
        </w:rPr>
        <w:t xml:space="preserve"> </w:t>
      </w:r>
      <w:r>
        <w:rPr>
          <w:rFonts w:ascii="Calibri Light" w:hAnsi="Calibri Light"/>
          <w:color w:val="2D74B5"/>
          <w:sz w:val="28"/>
        </w:rPr>
        <w:t>Komunës</w:t>
      </w:r>
      <w:r>
        <w:rPr>
          <w:rFonts w:ascii="Calibri Light" w:hAnsi="Calibri Light"/>
          <w:color w:val="2D74B5"/>
          <w:spacing w:val="-13"/>
          <w:sz w:val="28"/>
        </w:rPr>
        <w:t xml:space="preserve"> </w:t>
      </w:r>
      <w:r>
        <w:rPr>
          <w:rFonts w:ascii="Calibri Light" w:hAnsi="Calibri Light"/>
          <w:color w:val="2D74B5"/>
          <w:sz w:val="28"/>
        </w:rPr>
        <w:t>dhe</w:t>
      </w:r>
      <w:r>
        <w:rPr>
          <w:rFonts w:ascii="Calibri Light" w:hAnsi="Calibri Light"/>
          <w:color w:val="2D74B5"/>
          <w:spacing w:val="-13"/>
          <w:sz w:val="28"/>
        </w:rPr>
        <w:t xml:space="preserve"> </w:t>
      </w:r>
      <w:r>
        <w:rPr>
          <w:rFonts w:ascii="Calibri Light" w:hAnsi="Calibri Light"/>
          <w:color w:val="2D74B5"/>
          <w:sz w:val="28"/>
        </w:rPr>
        <w:t>komiteteve</w:t>
      </w:r>
      <w:r>
        <w:rPr>
          <w:rFonts w:ascii="Calibri Light" w:hAnsi="Calibri Light"/>
          <w:color w:val="2D74B5"/>
          <w:spacing w:val="-15"/>
          <w:sz w:val="28"/>
        </w:rPr>
        <w:t xml:space="preserve"> </w:t>
      </w:r>
      <w:r>
        <w:rPr>
          <w:rFonts w:ascii="Calibri Light" w:hAnsi="Calibri Light"/>
          <w:color w:val="2D74B5"/>
          <w:sz w:val="28"/>
        </w:rPr>
        <w:t>të</w:t>
      </w:r>
      <w:r>
        <w:rPr>
          <w:rFonts w:ascii="Calibri Light" w:hAnsi="Calibri Light"/>
          <w:color w:val="2D74B5"/>
          <w:spacing w:val="-16"/>
          <w:sz w:val="28"/>
        </w:rPr>
        <w:t xml:space="preserve"> </w:t>
      </w:r>
      <w:r>
        <w:rPr>
          <w:rFonts w:ascii="Calibri Light" w:hAnsi="Calibri Light"/>
          <w:color w:val="2D74B5"/>
          <w:sz w:val="28"/>
        </w:rPr>
        <w:t>tij</w:t>
      </w:r>
    </w:p>
    <w:p w:rsidR="00A42839" w:rsidRDefault="00A42839">
      <w:pPr>
        <w:pStyle w:val="BodyText"/>
        <w:rPr>
          <w:rFonts w:ascii="Calibri Light"/>
          <w:sz w:val="20"/>
        </w:rPr>
      </w:pPr>
    </w:p>
    <w:p w:rsidR="00A42839" w:rsidRDefault="00A42839">
      <w:pPr>
        <w:pStyle w:val="BodyText"/>
        <w:spacing w:before="7"/>
        <w:rPr>
          <w:rFonts w:ascii="Calibri Light"/>
          <w:sz w:val="26"/>
        </w:rPr>
      </w:pPr>
    </w:p>
    <w:tbl>
      <w:tblPr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7"/>
        <w:gridCol w:w="2856"/>
        <w:gridCol w:w="1072"/>
        <w:gridCol w:w="1284"/>
        <w:gridCol w:w="1387"/>
      </w:tblGrid>
      <w:tr w:rsidR="00A42839">
        <w:trPr>
          <w:trHeight w:val="419"/>
        </w:trPr>
        <w:tc>
          <w:tcPr>
            <w:tcW w:w="4417" w:type="dxa"/>
          </w:tcPr>
          <w:p w:rsidR="00A42839" w:rsidRDefault="00DE5CB6">
            <w:pPr>
              <w:pStyle w:val="TableParagraph"/>
              <w:ind w:left="107"/>
            </w:pPr>
            <w:r>
              <w:t>Kuvendi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Komunës</w:t>
            </w:r>
          </w:p>
        </w:tc>
        <w:tc>
          <w:tcPr>
            <w:tcW w:w="2856" w:type="dxa"/>
          </w:tcPr>
          <w:p w:rsidR="00A42839" w:rsidRDefault="00DE5CB6">
            <w:pPr>
              <w:pStyle w:val="TableParagraph"/>
              <w:ind w:left="107"/>
            </w:pPr>
            <w:r>
              <w:t>Numri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përgjithshëm</w:t>
            </w:r>
          </w:p>
        </w:tc>
        <w:tc>
          <w:tcPr>
            <w:tcW w:w="1072" w:type="dxa"/>
          </w:tcPr>
          <w:p w:rsidR="00A42839" w:rsidRDefault="00DE5CB6">
            <w:pPr>
              <w:pStyle w:val="TableParagraph"/>
            </w:pPr>
            <w:r>
              <w:t>Femra</w:t>
            </w:r>
          </w:p>
        </w:tc>
        <w:tc>
          <w:tcPr>
            <w:tcW w:w="1284" w:type="dxa"/>
          </w:tcPr>
          <w:p w:rsidR="00A42839" w:rsidRDefault="00DE5CB6">
            <w:pPr>
              <w:pStyle w:val="TableParagraph"/>
            </w:pPr>
            <w:r>
              <w:t>Meshkuj</w:t>
            </w:r>
          </w:p>
        </w:tc>
        <w:tc>
          <w:tcPr>
            <w:tcW w:w="1387" w:type="dxa"/>
          </w:tcPr>
          <w:p w:rsidR="00A42839" w:rsidRDefault="00DE5CB6">
            <w:pPr>
              <w:pStyle w:val="TableParagraph"/>
              <w:ind w:left="109"/>
            </w:pPr>
            <w:r>
              <w:t>Përqindja</w:t>
            </w:r>
          </w:p>
        </w:tc>
      </w:tr>
      <w:tr w:rsidR="00A42839">
        <w:trPr>
          <w:trHeight w:val="407"/>
        </w:trPr>
        <w:tc>
          <w:tcPr>
            <w:tcW w:w="4417" w:type="dxa"/>
          </w:tcPr>
          <w:p w:rsidR="00A42839" w:rsidRDefault="00DE5CB6">
            <w:pPr>
              <w:pStyle w:val="TableParagraph"/>
              <w:ind w:left="107"/>
            </w:pPr>
            <w:r>
              <w:t>Asambleja</w:t>
            </w:r>
            <w:r>
              <w:rPr>
                <w:spacing w:val="52"/>
              </w:rPr>
              <w:t xml:space="preserve"> </w:t>
            </w:r>
            <w:r>
              <w:t>Komunale</w:t>
            </w:r>
          </w:p>
        </w:tc>
        <w:tc>
          <w:tcPr>
            <w:tcW w:w="2856" w:type="dxa"/>
          </w:tcPr>
          <w:p w:rsidR="00A42839" w:rsidRDefault="00DE5CB6">
            <w:pPr>
              <w:pStyle w:val="TableParagraph"/>
              <w:ind w:left="107"/>
            </w:pPr>
            <w:r>
              <w:t>31</w:t>
            </w:r>
          </w:p>
        </w:tc>
        <w:tc>
          <w:tcPr>
            <w:tcW w:w="1072" w:type="dxa"/>
          </w:tcPr>
          <w:p w:rsidR="00A42839" w:rsidRDefault="00DE5CB6">
            <w:pPr>
              <w:pStyle w:val="TableParagraph"/>
            </w:pPr>
            <w:r>
              <w:t>11</w:t>
            </w:r>
          </w:p>
        </w:tc>
        <w:tc>
          <w:tcPr>
            <w:tcW w:w="1284" w:type="dxa"/>
          </w:tcPr>
          <w:p w:rsidR="00A42839" w:rsidRDefault="00DE5CB6">
            <w:pPr>
              <w:pStyle w:val="TableParagraph"/>
            </w:pPr>
            <w:r>
              <w:t>20</w:t>
            </w:r>
          </w:p>
        </w:tc>
        <w:tc>
          <w:tcPr>
            <w:tcW w:w="1387" w:type="dxa"/>
          </w:tcPr>
          <w:p w:rsidR="00A42839" w:rsidRDefault="00DE5CB6">
            <w:pPr>
              <w:pStyle w:val="TableParagraph"/>
              <w:ind w:left="109"/>
            </w:pPr>
            <w:r>
              <w:t>35.48</w:t>
            </w:r>
          </w:p>
        </w:tc>
      </w:tr>
      <w:tr w:rsidR="00A42839">
        <w:trPr>
          <w:trHeight w:val="273"/>
        </w:trPr>
        <w:tc>
          <w:tcPr>
            <w:tcW w:w="4417" w:type="dxa"/>
          </w:tcPr>
          <w:p w:rsidR="00A42839" w:rsidRDefault="00DE5CB6">
            <w:pPr>
              <w:pStyle w:val="TableParagraph"/>
              <w:ind w:left="107"/>
            </w:pPr>
            <w:r>
              <w:t>KPF</w:t>
            </w:r>
          </w:p>
        </w:tc>
        <w:tc>
          <w:tcPr>
            <w:tcW w:w="2856" w:type="dxa"/>
          </w:tcPr>
          <w:p w:rsidR="00A42839" w:rsidRDefault="00DE5CB6">
            <w:pPr>
              <w:pStyle w:val="TableParagraph"/>
              <w:ind w:left="107"/>
            </w:pPr>
            <w:r>
              <w:t>5</w:t>
            </w:r>
          </w:p>
        </w:tc>
        <w:tc>
          <w:tcPr>
            <w:tcW w:w="1072" w:type="dxa"/>
          </w:tcPr>
          <w:p w:rsidR="00A42839" w:rsidRDefault="00DE5CB6">
            <w:pPr>
              <w:pStyle w:val="TableParagraph"/>
            </w:pPr>
            <w:r>
              <w:t>1</w:t>
            </w:r>
          </w:p>
        </w:tc>
        <w:tc>
          <w:tcPr>
            <w:tcW w:w="1284" w:type="dxa"/>
          </w:tcPr>
          <w:p w:rsidR="00A42839" w:rsidRDefault="00DE5CB6">
            <w:pPr>
              <w:pStyle w:val="TableParagraph"/>
            </w:pPr>
            <w:r>
              <w:t>4</w:t>
            </w:r>
          </w:p>
        </w:tc>
        <w:tc>
          <w:tcPr>
            <w:tcW w:w="1387" w:type="dxa"/>
          </w:tcPr>
          <w:p w:rsidR="00A42839" w:rsidRDefault="00DE5CB6">
            <w:pPr>
              <w:pStyle w:val="TableParagraph"/>
              <w:ind w:left="109"/>
            </w:pPr>
            <w:r>
              <w:t>20.00</w:t>
            </w:r>
          </w:p>
        </w:tc>
      </w:tr>
      <w:tr w:rsidR="00A42839">
        <w:trPr>
          <w:trHeight w:val="405"/>
        </w:trPr>
        <w:tc>
          <w:tcPr>
            <w:tcW w:w="4417" w:type="dxa"/>
          </w:tcPr>
          <w:p w:rsidR="00A42839" w:rsidRDefault="00DE5CB6">
            <w:pPr>
              <w:pStyle w:val="TableParagraph"/>
              <w:ind w:left="107"/>
            </w:pPr>
            <w:r>
              <w:t>Komiteti</w:t>
            </w:r>
            <w:r>
              <w:rPr>
                <w:spacing w:val="-1"/>
              </w:rPr>
              <w:t xml:space="preserve"> </w:t>
            </w:r>
            <w:r>
              <w:t>për</w:t>
            </w:r>
            <w:r>
              <w:rPr>
                <w:spacing w:val="-3"/>
              </w:rPr>
              <w:t xml:space="preserve"> </w:t>
            </w:r>
            <w:r>
              <w:t>Komunitete</w:t>
            </w:r>
          </w:p>
        </w:tc>
        <w:tc>
          <w:tcPr>
            <w:tcW w:w="2856" w:type="dxa"/>
          </w:tcPr>
          <w:p w:rsidR="00A42839" w:rsidRDefault="00DE5CB6">
            <w:pPr>
              <w:pStyle w:val="TableParagraph"/>
              <w:ind w:left="107"/>
            </w:pPr>
            <w:r>
              <w:t>5</w:t>
            </w:r>
          </w:p>
        </w:tc>
        <w:tc>
          <w:tcPr>
            <w:tcW w:w="1072" w:type="dxa"/>
          </w:tcPr>
          <w:p w:rsidR="00A42839" w:rsidRDefault="00DE5CB6">
            <w:pPr>
              <w:pStyle w:val="TableParagraph"/>
            </w:pPr>
            <w:r>
              <w:t>3</w:t>
            </w:r>
          </w:p>
        </w:tc>
        <w:tc>
          <w:tcPr>
            <w:tcW w:w="1284" w:type="dxa"/>
          </w:tcPr>
          <w:p w:rsidR="00A42839" w:rsidRDefault="00DE5CB6">
            <w:pPr>
              <w:pStyle w:val="TableParagraph"/>
            </w:pPr>
            <w:r>
              <w:t>2</w:t>
            </w:r>
          </w:p>
        </w:tc>
        <w:tc>
          <w:tcPr>
            <w:tcW w:w="1387" w:type="dxa"/>
          </w:tcPr>
          <w:p w:rsidR="00A42839" w:rsidRDefault="00DE5CB6">
            <w:pPr>
              <w:pStyle w:val="TableParagraph"/>
              <w:ind w:left="109"/>
            </w:pPr>
            <w:r>
              <w:t>60.00</w:t>
            </w:r>
          </w:p>
        </w:tc>
      </w:tr>
      <w:tr w:rsidR="00A42839">
        <w:trPr>
          <w:trHeight w:val="407"/>
        </w:trPr>
        <w:tc>
          <w:tcPr>
            <w:tcW w:w="4417" w:type="dxa"/>
          </w:tcPr>
          <w:p w:rsidR="00A42839" w:rsidRDefault="00DE5CB6">
            <w:pPr>
              <w:pStyle w:val="TableParagraph"/>
              <w:ind w:left="107"/>
            </w:pPr>
            <w:r>
              <w:t>Komiteti</w:t>
            </w:r>
            <w:r>
              <w:rPr>
                <w:spacing w:val="-2"/>
              </w:rPr>
              <w:t xml:space="preserve"> </w:t>
            </w:r>
            <w:r>
              <w:t>për</w:t>
            </w:r>
            <w:r>
              <w:rPr>
                <w:spacing w:val="-1"/>
              </w:rPr>
              <w:t xml:space="preserve"> </w:t>
            </w:r>
            <w:r>
              <w:t>planifikim</w:t>
            </w:r>
            <w:r>
              <w:rPr>
                <w:spacing w:val="-6"/>
              </w:rPr>
              <w:t xml:space="preserve"> </w:t>
            </w:r>
            <w:r>
              <w:t>urban</w:t>
            </w:r>
          </w:p>
        </w:tc>
        <w:tc>
          <w:tcPr>
            <w:tcW w:w="2856" w:type="dxa"/>
          </w:tcPr>
          <w:p w:rsidR="00A42839" w:rsidRDefault="00DE5CB6">
            <w:pPr>
              <w:pStyle w:val="TableParagraph"/>
              <w:ind w:left="107"/>
            </w:pPr>
            <w:r>
              <w:t>3</w:t>
            </w:r>
          </w:p>
        </w:tc>
        <w:tc>
          <w:tcPr>
            <w:tcW w:w="1072" w:type="dxa"/>
          </w:tcPr>
          <w:p w:rsidR="00A42839" w:rsidRDefault="00DE5CB6">
            <w:pPr>
              <w:pStyle w:val="TableParagraph"/>
            </w:pPr>
            <w:r>
              <w:t>2</w:t>
            </w:r>
          </w:p>
        </w:tc>
        <w:tc>
          <w:tcPr>
            <w:tcW w:w="1284" w:type="dxa"/>
          </w:tcPr>
          <w:p w:rsidR="00A42839" w:rsidRDefault="00DE5CB6">
            <w:pPr>
              <w:pStyle w:val="TableParagraph"/>
            </w:pPr>
            <w:r>
              <w:t>1</w:t>
            </w:r>
          </w:p>
        </w:tc>
        <w:tc>
          <w:tcPr>
            <w:tcW w:w="1387" w:type="dxa"/>
          </w:tcPr>
          <w:p w:rsidR="00A42839" w:rsidRDefault="00DE5CB6">
            <w:pPr>
              <w:pStyle w:val="TableParagraph"/>
              <w:ind w:left="109"/>
            </w:pPr>
            <w:r>
              <w:t>66.00</w:t>
            </w:r>
          </w:p>
        </w:tc>
      </w:tr>
      <w:tr w:rsidR="00A42839">
        <w:trPr>
          <w:trHeight w:val="407"/>
        </w:trPr>
        <w:tc>
          <w:tcPr>
            <w:tcW w:w="4417" w:type="dxa"/>
          </w:tcPr>
          <w:p w:rsidR="00A42839" w:rsidRDefault="00DE5CB6">
            <w:pPr>
              <w:pStyle w:val="TableParagraph"/>
              <w:ind w:left="107"/>
            </w:pPr>
            <w:r>
              <w:t>Komiteti</w:t>
            </w:r>
            <w:r>
              <w:rPr>
                <w:spacing w:val="52"/>
              </w:rPr>
              <w:t xml:space="preserve"> </w:t>
            </w:r>
            <w:r>
              <w:t>për</w:t>
            </w:r>
            <w:r>
              <w:rPr>
                <w:spacing w:val="-1"/>
              </w:rPr>
              <w:t xml:space="preserve"> </w:t>
            </w:r>
            <w:r>
              <w:t>diasporë</w:t>
            </w:r>
          </w:p>
        </w:tc>
        <w:tc>
          <w:tcPr>
            <w:tcW w:w="2856" w:type="dxa"/>
          </w:tcPr>
          <w:p w:rsidR="00A42839" w:rsidRDefault="00DE5CB6">
            <w:pPr>
              <w:pStyle w:val="TableParagraph"/>
              <w:ind w:left="107"/>
            </w:pPr>
            <w:r>
              <w:t>3</w:t>
            </w:r>
          </w:p>
        </w:tc>
        <w:tc>
          <w:tcPr>
            <w:tcW w:w="1072" w:type="dxa"/>
          </w:tcPr>
          <w:p w:rsidR="00A42839" w:rsidRDefault="00DE5CB6">
            <w:pPr>
              <w:pStyle w:val="TableParagraph"/>
            </w:pPr>
            <w:r>
              <w:t>2</w:t>
            </w:r>
          </w:p>
        </w:tc>
        <w:tc>
          <w:tcPr>
            <w:tcW w:w="1284" w:type="dxa"/>
          </w:tcPr>
          <w:p w:rsidR="00A42839" w:rsidRDefault="00DE5CB6">
            <w:pPr>
              <w:pStyle w:val="TableParagraph"/>
            </w:pPr>
            <w:r>
              <w:t>1</w:t>
            </w:r>
          </w:p>
        </w:tc>
        <w:tc>
          <w:tcPr>
            <w:tcW w:w="1387" w:type="dxa"/>
          </w:tcPr>
          <w:p w:rsidR="00A42839" w:rsidRDefault="00DE5CB6">
            <w:pPr>
              <w:pStyle w:val="TableParagraph"/>
              <w:ind w:left="109"/>
            </w:pPr>
            <w:r>
              <w:t>66.00</w:t>
            </w:r>
          </w:p>
        </w:tc>
      </w:tr>
      <w:tr w:rsidR="00A42839">
        <w:trPr>
          <w:trHeight w:val="420"/>
        </w:trPr>
        <w:tc>
          <w:tcPr>
            <w:tcW w:w="4417" w:type="dxa"/>
          </w:tcPr>
          <w:p w:rsidR="00A42839" w:rsidRDefault="00DE5CB6">
            <w:pPr>
              <w:pStyle w:val="TableParagraph"/>
              <w:ind w:left="107"/>
            </w:pPr>
            <w:r>
              <w:t>Komiteti</w:t>
            </w:r>
            <w:r>
              <w:rPr>
                <w:spacing w:val="-2"/>
              </w:rPr>
              <w:t xml:space="preserve"> </w:t>
            </w:r>
            <w:r>
              <w:t>për</w:t>
            </w:r>
            <w:r>
              <w:rPr>
                <w:spacing w:val="-1"/>
              </w:rPr>
              <w:t xml:space="preserve"> </w:t>
            </w:r>
            <w:r>
              <w:t>bujqësi</w:t>
            </w:r>
          </w:p>
        </w:tc>
        <w:tc>
          <w:tcPr>
            <w:tcW w:w="2856" w:type="dxa"/>
          </w:tcPr>
          <w:p w:rsidR="00A42839" w:rsidRDefault="00DE5CB6">
            <w:pPr>
              <w:pStyle w:val="TableParagraph"/>
              <w:ind w:left="107"/>
            </w:pPr>
            <w:r>
              <w:t>3</w:t>
            </w:r>
          </w:p>
        </w:tc>
        <w:tc>
          <w:tcPr>
            <w:tcW w:w="1072" w:type="dxa"/>
          </w:tcPr>
          <w:p w:rsidR="00A42839" w:rsidRDefault="00DE5CB6">
            <w:pPr>
              <w:pStyle w:val="TableParagraph"/>
            </w:pPr>
            <w:r>
              <w:t>0</w:t>
            </w:r>
          </w:p>
        </w:tc>
        <w:tc>
          <w:tcPr>
            <w:tcW w:w="1284" w:type="dxa"/>
          </w:tcPr>
          <w:p w:rsidR="00A42839" w:rsidRDefault="00DE5CB6">
            <w:pPr>
              <w:pStyle w:val="TableParagraph"/>
            </w:pPr>
            <w:r>
              <w:t>3</w:t>
            </w:r>
          </w:p>
        </w:tc>
        <w:tc>
          <w:tcPr>
            <w:tcW w:w="1387" w:type="dxa"/>
          </w:tcPr>
          <w:p w:rsidR="00A42839" w:rsidRDefault="00DE5CB6">
            <w:pPr>
              <w:pStyle w:val="TableParagraph"/>
              <w:ind w:left="109"/>
            </w:pPr>
            <w:r>
              <w:t>0.00</w:t>
            </w:r>
          </w:p>
        </w:tc>
      </w:tr>
      <w:tr w:rsidR="00A42839">
        <w:trPr>
          <w:trHeight w:val="407"/>
        </w:trPr>
        <w:tc>
          <w:tcPr>
            <w:tcW w:w="4417" w:type="dxa"/>
          </w:tcPr>
          <w:p w:rsidR="00A42839" w:rsidRDefault="00DE5CB6">
            <w:pPr>
              <w:pStyle w:val="TableParagraph"/>
              <w:ind w:left="107"/>
            </w:pPr>
            <w:r>
              <w:t>Komiteti për</w:t>
            </w:r>
            <w:r>
              <w:rPr>
                <w:spacing w:val="-3"/>
              </w:rPr>
              <w:t xml:space="preserve"> </w:t>
            </w:r>
            <w:r>
              <w:t>arsim</w:t>
            </w:r>
            <w:r>
              <w:rPr>
                <w:spacing w:val="-5"/>
              </w:rPr>
              <w:t xml:space="preserve"> </w:t>
            </w:r>
            <w:r>
              <w:t>dhe kulturë</w:t>
            </w:r>
          </w:p>
        </w:tc>
        <w:tc>
          <w:tcPr>
            <w:tcW w:w="2856" w:type="dxa"/>
          </w:tcPr>
          <w:p w:rsidR="00A42839" w:rsidRDefault="00DE5CB6">
            <w:pPr>
              <w:pStyle w:val="TableParagraph"/>
              <w:ind w:left="107"/>
            </w:pPr>
            <w:r>
              <w:t>3</w:t>
            </w:r>
          </w:p>
        </w:tc>
        <w:tc>
          <w:tcPr>
            <w:tcW w:w="1072" w:type="dxa"/>
          </w:tcPr>
          <w:p w:rsidR="00A42839" w:rsidRDefault="00DE5CB6">
            <w:pPr>
              <w:pStyle w:val="TableParagraph"/>
            </w:pPr>
            <w:r>
              <w:t>1</w:t>
            </w:r>
          </w:p>
        </w:tc>
        <w:tc>
          <w:tcPr>
            <w:tcW w:w="1284" w:type="dxa"/>
          </w:tcPr>
          <w:p w:rsidR="00A42839" w:rsidRDefault="00DE5CB6">
            <w:pPr>
              <w:pStyle w:val="TableParagraph"/>
            </w:pPr>
            <w:r>
              <w:t>2</w:t>
            </w:r>
          </w:p>
        </w:tc>
        <w:tc>
          <w:tcPr>
            <w:tcW w:w="1387" w:type="dxa"/>
          </w:tcPr>
          <w:p w:rsidR="00A42839" w:rsidRDefault="00DE5CB6">
            <w:pPr>
              <w:pStyle w:val="TableParagraph"/>
              <w:ind w:left="109"/>
            </w:pPr>
            <w:r>
              <w:t>33.33</w:t>
            </w:r>
          </w:p>
        </w:tc>
      </w:tr>
      <w:tr w:rsidR="00A42839">
        <w:trPr>
          <w:trHeight w:val="405"/>
        </w:trPr>
        <w:tc>
          <w:tcPr>
            <w:tcW w:w="4417" w:type="dxa"/>
          </w:tcPr>
          <w:p w:rsidR="00A42839" w:rsidRDefault="00DE5CB6">
            <w:pPr>
              <w:pStyle w:val="TableParagraph"/>
              <w:ind w:left="107"/>
            </w:pPr>
            <w:r>
              <w:t>Komiteti</w:t>
            </w:r>
            <w:r>
              <w:rPr>
                <w:spacing w:val="-1"/>
              </w:rPr>
              <w:t xml:space="preserve"> </w:t>
            </w:r>
            <w:r>
              <w:t>për</w:t>
            </w:r>
            <w:r>
              <w:rPr>
                <w:spacing w:val="-3"/>
              </w:rPr>
              <w:t xml:space="preserve"> </w:t>
            </w:r>
            <w:r>
              <w:t>shëndetësi</w:t>
            </w:r>
          </w:p>
        </w:tc>
        <w:tc>
          <w:tcPr>
            <w:tcW w:w="2856" w:type="dxa"/>
          </w:tcPr>
          <w:p w:rsidR="00A42839" w:rsidRDefault="00DE5CB6">
            <w:pPr>
              <w:pStyle w:val="TableParagraph"/>
              <w:ind w:left="107"/>
            </w:pPr>
            <w:r>
              <w:t>3</w:t>
            </w:r>
          </w:p>
        </w:tc>
        <w:tc>
          <w:tcPr>
            <w:tcW w:w="1072" w:type="dxa"/>
          </w:tcPr>
          <w:p w:rsidR="00A42839" w:rsidRDefault="00DE5CB6">
            <w:pPr>
              <w:pStyle w:val="TableParagraph"/>
            </w:pPr>
            <w:r>
              <w:t>2</w:t>
            </w:r>
          </w:p>
        </w:tc>
        <w:tc>
          <w:tcPr>
            <w:tcW w:w="1284" w:type="dxa"/>
          </w:tcPr>
          <w:p w:rsidR="00A42839" w:rsidRDefault="00DE5CB6">
            <w:pPr>
              <w:pStyle w:val="TableParagraph"/>
            </w:pPr>
            <w:r>
              <w:t>1</w:t>
            </w:r>
          </w:p>
        </w:tc>
        <w:tc>
          <w:tcPr>
            <w:tcW w:w="1387" w:type="dxa"/>
          </w:tcPr>
          <w:p w:rsidR="00A42839" w:rsidRDefault="00DE5CB6">
            <w:pPr>
              <w:pStyle w:val="TableParagraph"/>
              <w:ind w:left="109"/>
            </w:pPr>
            <w:r>
              <w:t>66.00</w:t>
            </w:r>
          </w:p>
        </w:tc>
      </w:tr>
      <w:tr w:rsidR="00A42839">
        <w:trPr>
          <w:trHeight w:val="407"/>
        </w:trPr>
        <w:tc>
          <w:tcPr>
            <w:tcW w:w="4417" w:type="dxa"/>
          </w:tcPr>
          <w:p w:rsidR="00A42839" w:rsidRDefault="00DE5CB6">
            <w:pPr>
              <w:pStyle w:val="TableParagraph"/>
              <w:spacing w:line="249" w:lineRule="exact"/>
              <w:ind w:left="107"/>
            </w:pPr>
            <w:r>
              <w:t>Komiteti</w:t>
            </w:r>
            <w:r>
              <w:rPr>
                <w:spacing w:val="-3"/>
              </w:rPr>
              <w:t xml:space="preserve"> </w:t>
            </w:r>
            <w:r>
              <w:t>për</w:t>
            </w:r>
            <w:r>
              <w:rPr>
                <w:spacing w:val="-6"/>
              </w:rPr>
              <w:t xml:space="preserve"> </w:t>
            </w:r>
            <w:r>
              <w:t>familjet</w:t>
            </w:r>
            <w:r>
              <w:rPr>
                <w:spacing w:val="-2"/>
              </w:rPr>
              <w:t xml:space="preserve"> </w:t>
            </w:r>
            <w:r>
              <w:t>deshmorëve</w:t>
            </w:r>
          </w:p>
        </w:tc>
        <w:tc>
          <w:tcPr>
            <w:tcW w:w="2856" w:type="dxa"/>
          </w:tcPr>
          <w:p w:rsidR="00A42839" w:rsidRDefault="00DE5CB6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1072" w:type="dxa"/>
          </w:tcPr>
          <w:p w:rsidR="00A42839" w:rsidRDefault="00DE5CB6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284" w:type="dxa"/>
          </w:tcPr>
          <w:p w:rsidR="00A42839" w:rsidRDefault="00DE5CB6">
            <w:pPr>
              <w:pStyle w:val="TableParagraph"/>
              <w:spacing w:line="249" w:lineRule="exact"/>
            </w:pPr>
            <w:r>
              <w:t>4</w:t>
            </w:r>
          </w:p>
        </w:tc>
        <w:tc>
          <w:tcPr>
            <w:tcW w:w="1387" w:type="dxa"/>
          </w:tcPr>
          <w:p w:rsidR="00A42839" w:rsidRDefault="00DE5CB6">
            <w:pPr>
              <w:pStyle w:val="TableParagraph"/>
              <w:spacing w:line="249" w:lineRule="exact"/>
              <w:ind w:left="109"/>
            </w:pPr>
            <w:r>
              <w:t>20.00</w:t>
            </w:r>
          </w:p>
        </w:tc>
      </w:tr>
      <w:tr w:rsidR="00A42839">
        <w:trPr>
          <w:trHeight w:val="407"/>
        </w:trPr>
        <w:tc>
          <w:tcPr>
            <w:tcW w:w="4417" w:type="dxa"/>
          </w:tcPr>
          <w:p w:rsidR="00A42839" w:rsidRDefault="00DE5CB6">
            <w:pPr>
              <w:pStyle w:val="TableParagraph"/>
              <w:ind w:left="107"/>
            </w:pPr>
            <w:r>
              <w:t>Komiteti</w:t>
            </w:r>
            <w:r>
              <w:rPr>
                <w:spacing w:val="-3"/>
              </w:rPr>
              <w:t xml:space="preserve"> </w:t>
            </w:r>
            <w:r>
              <w:t>për</w:t>
            </w:r>
            <w:r>
              <w:rPr>
                <w:spacing w:val="-2"/>
              </w:rPr>
              <w:t xml:space="preserve"> </w:t>
            </w:r>
            <w:r>
              <w:t>Barazi</w:t>
            </w:r>
            <w:r>
              <w:rPr>
                <w:spacing w:val="-2"/>
              </w:rPr>
              <w:t xml:space="preserve"> </w:t>
            </w:r>
            <w:r>
              <w:t>Gjinore</w:t>
            </w:r>
          </w:p>
        </w:tc>
        <w:tc>
          <w:tcPr>
            <w:tcW w:w="2856" w:type="dxa"/>
          </w:tcPr>
          <w:p w:rsidR="00A42839" w:rsidRDefault="00DE5CB6">
            <w:pPr>
              <w:pStyle w:val="TableParagraph"/>
              <w:ind w:left="107"/>
            </w:pPr>
            <w:r>
              <w:t>7</w:t>
            </w:r>
          </w:p>
        </w:tc>
        <w:tc>
          <w:tcPr>
            <w:tcW w:w="1072" w:type="dxa"/>
          </w:tcPr>
          <w:p w:rsidR="00A42839" w:rsidRDefault="00DE5CB6">
            <w:pPr>
              <w:pStyle w:val="TableParagraph"/>
            </w:pPr>
            <w:r>
              <w:t>6</w:t>
            </w:r>
          </w:p>
        </w:tc>
        <w:tc>
          <w:tcPr>
            <w:tcW w:w="1284" w:type="dxa"/>
          </w:tcPr>
          <w:p w:rsidR="00A42839" w:rsidRDefault="00DE5CB6">
            <w:pPr>
              <w:pStyle w:val="TableParagraph"/>
            </w:pPr>
            <w:r>
              <w:t>1</w:t>
            </w:r>
          </w:p>
        </w:tc>
        <w:tc>
          <w:tcPr>
            <w:tcW w:w="1387" w:type="dxa"/>
          </w:tcPr>
          <w:p w:rsidR="00A42839" w:rsidRDefault="00DE5CB6">
            <w:pPr>
              <w:pStyle w:val="TableParagraph"/>
              <w:ind w:left="109"/>
            </w:pPr>
            <w:r>
              <w:t>85.71</w:t>
            </w:r>
          </w:p>
        </w:tc>
      </w:tr>
      <w:tr w:rsidR="00A42839">
        <w:trPr>
          <w:trHeight w:val="253"/>
        </w:trPr>
        <w:tc>
          <w:tcPr>
            <w:tcW w:w="4417" w:type="dxa"/>
          </w:tcPr>
          <w:p w:rsidR="00A42839" w:rsidRDefault="00A42839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856" w:type="dxa"/>
          </w:tcPr>
          <w:p w:rsidR="00A42839" w:rsidRDefault="00DE5CB6">
            <w:pPr>
              <w:pStyle w:val="TableParagraph"/>
              <w:spacing w:line="234" w:lineRule="exact"/>
              <w:ind w:left="107"/>
            </w:pPr>
            <w:r>
              <w:t>68</w:t>
            </w:r>
          </w:p>
        </w:tc>
        <w:tc>
          <w:tcPr>
            <w:tcW w:w="1072" w:type="dxa"/>
          </w:tcPr>
          <w:p w:rsidR="00A42839" w:rsidRDefault="00DE5CB6">
            <w:pPr>
              <w:pStyle w:val="TableParagraph"/>
              <w:spacing w:line="234" w:lineRule="exact"/>
            </w:pPr>
            <w:r>
              <w:t>29</w:t>
            </w:r>
          </w:p>
        </w:tc>
        <w:tc>
          <w:tcPr>
            <w:tcW w:w="1284" w:type="dxa"/>
          </w:tcPr>
          <w:p w:rsidR="00A42839" w:rsidRDefault="00DE5CB6">
            <w:pPr>
              <w:pStyle w:val="TableParagraph"/>
              <w:spacing w:line="234" w:lineRule="exact"/>
            </w:pPr>
            <w:r>
              <w:t>39</w:t>
            </w:r>
          </w:p>
        </w:tc>
        <w:tc>
          <w:tcPr>
            <w:tcW w:w="1387" w:type="dxa"/>
          </w:tcPr>
          <w:p w:rsidR="00A42839" w:rsidRDefault="00DE5CB6">
            <w:pPr>
              <w:pStyle w:val="TableParagraph"/>
              <w:spacing w:line="234" w:lineRule="exact"/>
              <w:ind w:left="109"/>
            </w:pPr>
            <w:r>
              <w:t>42.64</w:t>
            </w:r>
          </w:p>
        </w:tc>
      </w:tr>
    </w:tbl>
    <w:p w:rsidR="00A42839" w:rsidRDefault="00DE5CB6">
      <w:pPr>
        <w:pStyle w:val="BodyText"/>
        <w:spacing w:before="2"/>
        <w:rPr>
          <w:rFonts w:ascii="Calibri Light"/>
          <w:sz w:val="26"/>
        </w:rPr>
      </w:pPr>
      <w:r>
        <w:pict>
          <v:group id="_x0000_s1142" style="position:absolute;margin-left:32pt;margin-top:18.1pt;width:224pt;height:149pt;z-index:-15692800;mso-wrap-distance-left:0;mso-wrap-distance-right:0;mso-position-horizontal-relative:page;mso-position-vertical-relative:text" coordorigin="640,362" coordsize="4480,2980">
            <v:shape id="_x0000_s1145" style="position:absolute;left:2495;top:1506;width:1220;height:1362" coordorigin="2495,1506" coordsize="1220,1362" path="m3033,1506r,681l2495,2604r49,56l2597,2710r57,43l2715,2789r64,30l2845,2841r68,16l2982,2866r70,2l3122,2862r69,-12l3259,2830r66,-28l3389,2768r61,-43l3506,2677r50,-53l3599,2566r36,-61l3665,2442r23,-67l3704,2308r8,-70l3714,2169r-5,-70l3696,2030r-20,-68l3649,1895r-35,-64l3572,1770r-52,-59l3463,1659r-63,-45l3333,1576r-71,-30l3188,1524r-76,-13l3033,1506xe" fillcolor="#5b9bd4" stroked="f">
              <v:path arrowok="t"/>
            </v:shape>
            <v:shape id="_x0000_s1144" style="position:absolute;left:2047;top:1356;width:681;height:1098" coordorigin="2047,1356" coordsize="681,1098" path="m2728,1356r-74,4l2582,1372r-69,19l2447,1417r-63,32l2326,1488r-54,44l2222,1581r-44,54l2140,1694r-32,62l2082,1822r-19,69l2051,1963r-4,74l2051,2112r12,74l2084,2257r27,69l2147,2392r42,62l2728,2037r,-681xe" fillcolor="#ec7c30" stroked="f">
              <v:path arrowok="t"/>
            </v:shape>
            <v:shape id="_x0000_s1143" type="#_x0000_t202" style="position:absolute;left:645;top:366;width:4470;height:2970" filled="f" strokecolor="#888" strokeweight=".5pt">
              <v:textbox inset="0,0,0,0">
                <w:txbxContent>
                  <w:p w:rsidR="00A42839" w:rsidRDefault="00DE5CB6">
                    <w:pPr>
                      <w:spacing w:before="25"/>
                      <w:ind w:left="1412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Asambleja</w:t>
                    </w:r>
                    <w:r>
                      <w:rPr>
                        <w:rFonts w:ascii="Calibri"/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Komunale</w:t>
                    </w:r>
                  </w:p>
                  <w:p w:rsidR="00A42839" w:rsidRDefault="00A42839">
                    <w:pPr>
                      <w:rPr>
                        <w:rFonts w:ascii="Calibri"/>
                        <w:b/>
                        <w:sz w:val="28"/>
                      </w:rPr>
                    </w:pPr>
                  </w:p>
                  <w:p w:rsidR="00A42839" w:rsidRDefault="00A42839">
                    <w:pPr>
                      <w:spacing w:before="5"/>
                      <w:rPr>
                        <w:rFonts w:ascii="Calibri"/>
                        <w:b/>
                        <w:sz w:val="32"/>
                      </w:rPr>
                    </w:pPr>
                  </w:p>
                  <w:p w:rsidR="00A42839" w:rsidRDefault="00DE5CB6">
                    <w:pPr>
                      <w:spacing w:before="1"/>
                      <w:ind w:left="982" w:right="3033" w:hanging="8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Femra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35%</w:t>
                    </w: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spacing w:before="4"/>
                      <w:rPr>
                        <w:rFonts w:ascii="Calibri"/>
                      </w:rPr>
                    </w:pPr>
                  </w:p>
                  <w:p w:rsidR="00A42839" w:rsidRDefault="00DE5CB6">
                    <w:pPr>
                      <w:ind w:left="3218" w:right="709" w:hanging="178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Meshkuj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65%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38" style="position:absolute;margin-left:288.4pt;margin-top:17.95pt;width:222.75pt;height:149.25pt;z-index:-15692288;mso-wrap-distance-left:0;mso-wrap-distance-right:0;mso-position-horizontal-relative:page;mso-position-vertical-relative:text" coordorigin="5768,359" coordsize="4455,2985">
            <v:shape id="_x0000_s1141" style="position:absolute;left:7496;top:1374;width:560;height:647" coordorigin="7497,1374" coordsize="560,647" path="m7497,1374r,647l8057,1698r-42,-64l7966,1576r-55,-51l7852,1480r-65,-37l7719,1414r-72,-22l7573,1379r-76,-5xe" fillcolor="#4f81bc" stroked="f">
              <v:path arrowok="t"/>
            </v:shape>
            <v:shape id="_x0000_s1140" style="position:absolute;left:6688;top:1654;width:1294;height:1294" coordorigin="6688,1654" coordsize="1294,1294" path="m7335,1654r-76,5l7187,1671r-70,21l7050,1720r-62,35l6930,1796r-52,48l6830,1896r-41,58l6754,2017r-28,66l6705,2153r-12,73l6688,2301r5,75l6705,2449r21,70l6754,2585r35,63l6830,2705r48,53l6930,2806r58,41l7050,2882r67,28l7187,2931r72,12l7335,2948r75,-5l7483,2931r70,-21l7619,2882r63,-35l7739,2806r53,-48l7839,2705r42,-57l7916,2585r28,-66l7965,2449r12,-73l7982,2301r-6,-85l7960,2134r-28,-80l7895,1978r-560,323l7335,1654xe" fillcolor="#c0504d" stroked="f">
              <v:path arrowok="t"/>
            </v:shape>
            <v:shape id="_x0000_s1139" type="#_x0000_t202" style="position:absolute;left:5775;top:366;width:4440;height:2970" filled="f" strokecolor="#858585">
              <v:textbox inset="0,0,0,0">
                <w:txbxContent>
                  <w:p w:rsidR="00A42839" w:rsidRDefault="00DE5CB6">
                    <w:pPr>
                      <w:spacing w:before="24"/>
                      <w:ind w:left="1855" w:right="1976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KPF</w:t>
                    </w:r>
                  </w:p>
                  <w:p w:rsidR="00A42839" w:rsidRDefault="00A42839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A42839" w:rsidRDefault="00DE5CB6">
                    <w:pPr>
                      <w:spacing w:before="305"/>
                      <w:ind w:left="17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17%</w:t>
                    </w:r>
                  </w:p>
                  <w:p w:rsidR="00A42839" w:rsidRDefault="00DE5CB6">
                    <w:pPr>
                      <w:spacing w:before="22"/>
                      <w:ind w:left="353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Femra</w:t>
                    </w:r>
                  </w:p>
                  <w:p w:rsidR="00A42839" w:rsidRDefault="00DE5CB6">
                    <w:pPr>
                      <w:spacing w:before="117" w:line="236" w:lineRule="exact"/>
                      <w:ind w:left="353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Meshkuj</w:t>
                    </w:r>
                  </w:p>
                  <w:p w:rsidR="00A42839" w:rsidRDefault="00DE5CB6">
                    <w:pPr>
                      <w:spacing w:line="236" w:lineRule="exact"/>
                      <w:ind w:left="1135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83%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42839" w:rsidRDefault="00A42839">
      <w:pPr>
        <w:pStyle w:val="BodyText"/>
        <w:rPr>
          <w:rFonts w:ascii="Calibri Light"/>
          <w:sz w:val="20"/>
        </w:rPr>
      </w:pPr>
    </w:p>
    <w:p w:rsidR="00A42839" w:rsidRDefault="00DE5CB6">
      <w:pPr>
        <w:pStyle w:val="BodyText"/>
        <w:spacing w:before="2"/>
        <w:rPr>
          <w:rFonts w:ascii="Calibri Light"/>
          <w:sz w:val="10"/>
        </w:rPr>
      </w:pPr>
      <w:r>
        <w:pict>
          <v:group id="_x0000_s1128" style="position:absolute;margin-left:37.25pt;margin-top:8.15pt;width:229.25pt;height:159.5pt;z-index:-15691776;mso-wrap-distance-left:0;mso-wrap-distance-right:0;mso-position-horizontal-relative:page" coordorigin="745,163" coordsize="4585,3190">
            <v:shape id="_x0000_s1137" style="position:absolute;left:2691;top:1163;width:772;height:1396" coordorigin="2691,1163" coordsize="772,1396" path="m2691,1163r,772l3145,2559r58,-47l3255,2461r47,-55l3343,2348r35,-61l3407,2223r23,-66l3447,2090r11,-69l3463,1951r-2,-70l3453,1812r-14,-70l3418,1674r-28,-66l3356,1543r-41,-62l3264,1418r-57,-58l3144,1310r-67,-44l3005,1230r-74,-29l2853,1180r-80,-13l2691,1163xe" fillcolor="#5b9bd4" stroked="f">
              <v:path arrowok="t"/>
            </v:shape>
            <v:shape id="_x0000_s1136" style="position:absolute;left:1552;top:1282;width:1225;height:1543" coordorigin="1553,1282" coordsize="1225,1543" path="m2324,1282r-74,4l2178,1296r-70,17l2040,1336r-64,29l1915,1400r-57,39l1804,1484r-49,49l1710,1587r-40,57l1636,1705r-29,65l1584,1837r-17,70l1556,1979r-3,75l1556,2128r11,72l1584,2270r23,68l1636,2402r34,61l1710,2521r45,53l1804,2623r54,45l1915,2708r61,34l2040,2771r68,23l2178,2811r72,11l2324,2825r81,-4l2485,2808r78,-21l2638,2759r72,-37l2778,2678,2324,2054r,-772xe" fillcolor="#ec7c30" stroked="f">
              <v:path arrowok="t"/>
            </v:shape>
            <v:rect id="_x0000_s1135" style="position:absolute;left:4269;top:1758;width:108;height:111" fillcolor="#5b9bd4" stroked="f"/>
            <v:rect id="_x0000_s1134" style="position:absolute;left:4269;top:2121;width:108;height:108" fillcolor="#ec7c30" stroked="f"/>
            <v:rect id="_x0000_s1133" style="position:absolute;left:750;top:168;width:4575;height:3180" filled="f" strokecolor="#888" strokeweight=".5pt"/>
            <v:shape id="_x0000_s1132" type="#_x0000_t202" style="position:absolute;left:1568;top:367;width:2957;height:240" filled="f" stroked="f">
              <v:textbox inset="0,0,0,0">
                <w:txbxContent>
                  <w:p w:rsidR="00A42839" w:rsidRDefault="00DE5CB6">
                    <w:pPr>
                      <w:spacing w:line="240" w:lineRule="exac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Komiteti</w:t>
                    </w:r>
                    <w:r>
                      <w:rPr>
                        <w:rFonts w:ascii="Calibri" w:hAnsi="Calibri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për</w:t>
                    </w:r>
                    <w:r>
                      <w:rPr>
                        <w:rFonts w:ascii="Calibri" w:hAnsi="Calibri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planifikim</w:t>
                    </w:r>
                    <w:r>
                      <w:rPr>
                        <w:rFonts w:ascii="Calibri" w:hAnsi="Calibri"/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urban</w:t>
                    </w:r>
                  </w:p>
                </w:txbxContent>
              </v:textbox>
            </v:shape>
            <v:shape id="_x0000_s1131" type="#_x0000_t202" style="position:absolute;left:2941;top:1650;width:364;height:200" filled="f" stroked="f">
              <v:textbox inset="0,0,0,0">
                <w:txbxContent>
                  <w:p w:rsidR="00A42839" w:rsidRDefault="00DE5CB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40%</w:t>
                    </w:r>
                  </w:p>
                </w:txbxContent>
              </v:textbox>
            </v:shape>
            <v:shape id="_x0000_s1130" type="#_x0000_t202" style="position:absolute;left:1711;top:2190;width:364;height:200" filled="f" stroked="f">
              <v:textbox inset="0,0,0,0">
                <w:txbxContent>
                  <w:p w:rsidR="00A42839" w:rsidRDefault="00DE5CB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60%</w:t>
                    </w:r>
                  </w:p>
                </w:txbxContent>
              </v:textbox>
            </v:shape>
            <v:shape id="_x0000_s1129" type="#_x0000_t202" style="position:absolute;left:4425;top:1722;width:718;height:561" filled="f" stroked="f">
              <v:textbox inset="0,0,0,0">
                <w:txbxContent>
                  <w:p w:rsidR="00A42839" w:rsidRDefault="00DE5CB6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Femra</w:t>
                    </w:r>
                  </w:p>
                  <w:p w:rsidR="00A42839" w:rsidRDefault="00DE5CB6">
                    <w:pPr>
                      <w:spacing w:before="117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Meshkuj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18" style="position:absolute;margin-left:296.05pt;margin-top:8.95pt;width:222pt;height:158.8pt;z-index:-15691264;mso-wrap-distance-left:0;mso-wrap-distance-right:0;mso-position-horizontal-relative:page" coordorigin="5921,179" coordsize="4440,3176">
            <v:shape id="_x0000_s1127" style="position:absolute;left:7691;top:1248;width:734;height:1253" coordorigin="7691,1248" coordsize="734,1253" path="m7691,1248r,734l8210,2501r51,-56l8304,2386r37,-63l8372,2258r23,-67l8412,2122r10,-70l8425,1982r-3,-70l8412,1842r-17,-69l8372,1706r-31,-65l8304,1578r-43,-59l8210,1463r-61,-55l8081,1360r-71,-39l7934,1289r-79,-22l7774,1253r-83,-5xe" fillcolor="#5b9bd4" stroked="f">
              <v:path arrowok="t"/>
            </v:shape>
            <v:shape id="_x0000_s1126" style="position:absolute;left:6618;top:1388;width:1253;height:1468" coordorigin="6618,1388" coordsize="1253,1468" path="m7352,1388r-75,4l7204,1403r-70,18l7067,1446r-64,31l6942,1514r-57,42l6833,1604r-47,52l6744,1712r-37,61l6676,1837r-25,67l6633,1975r-11,72l6618,2122r4,76l6633,2270r18,71l6676,2408r31,64l6744,2533r42,56l6833,2641r52,48l6942,2731r61,37l7067,2799r67,24l7204,2842r73,11l7352,2856r83,-4l7516,2838r79,-23l7671,2784r71,-40l7810,2697r61,-55l7352,2122r,-734xe" fillcolor="#ec7c30" stroked="f">
              <v:path arrowok="t"/>
            </v:shape>
            <v:rect id="_x0000_s1125" style="position:absolute;left:9297;top:1768;width:111;height:111" fillcolor="#5b9bd4" stroked="f"/>
            <v:rect id="_x0000_s1124" style="position:absolute;left:9297;top:2130;width:111;height:108" fillcolor="#ec7c30" stroked="f"/>
            <v:rect id="_x0000_s1123" style="position:absolute;left:5926;top:184;width:4430;height:3166" filled="f" strokecolor="#888" strokeweight=".5pt"/>
            <v:shape id="_x0000_s1122" type="#_x0000_t202" style="position:absolute;left:6917;top:383;width:2470;height:241" filled="f" stroked="f">
              <v:textbox inset="0,0,0,0">
                <w:txbxContent>
                  <w:p w:rsidR="00A42839" w:rsidRDefault="00DE5CB6">
                    <w:pPr>
                      <w:spacing w:line="240" w:lineRule="exac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Komiteti</w:t>
                    </w:r>
                    <w:r>
                      <w:rPr>
                        <w:rFonts w:ascii="Calibri" w:hAnsi="Calibri"/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për</w:t>
                    </w:r>
                    <w:r>
                      <w:rPr>
                        <w:rFonts w:ascii="Calibri" w:hAnsi="Calibri"/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komunitete</w:t>
                    </w:r>
                  </w:p>
                </w:txbxContent>
              </v:textbox>
            </v:shape>
            <v:shape id="_x0000_s1121" type="#_x0000_t202" style="position:absolute;left:7909;top:1696;width:364;height:200" filled="f" stroked="f">
              <v:textbox inset="0,0,0,0">
                <w:txbxContent>
                  <w:p w:rsidR="00A42839" w:rsidRDefault="00DE5CB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37%</w:t>
                    </w:r>
                  </w:p>
                </w:txbxContent>
              </v:textbox>
            </v:shape>
            <v:shape id="_x0000_s1120" type="#_x0000_t202" style="position:absolute;left:9457;top:1731;width:718;height:562" filled="f" stroked="f">
              <v:textbox inset="0,0,0,0">
                <w:txbxContent>
                  <w:p w:rsidR="00A42839" w:rsidRDefault="00DE5CB6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Meshkuj</w:t>
                    </w:r>
                  </w:p>
                  <w:p w:rsidR="00A42839" w:rsidRDefault="00DE5CB6">
                    <w:pPr>
                      <w:spacing w:before="118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Femra</w:t>
                    </w:r>
                  </w:p>
                </w:txbxContent>
              </v:textbox>
            </v:shape>
            <v:shape id="_x0000_s1119" type="#_x0000_t202" style="position:absolute;left:6783;top:2266;width:364;height:200" filled="f" stroked="f">
              <v:textbox inset="0,0,0,0">
                <w:txbxContent>
                  <w:p w:rsidR="00A42839" w:rsidRDefault="00DE5CB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63%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42839" w:rsidRDefault="00A42839">
      <w:pPr>
        <w:rPr>
          <w:rFonts w:ascii="Calibri Light"/>
          <w:sz w:val="10"/>
        </w:rPr>
        <w:sectPr w:rsidR="00A42839">
          <w:pgSz w:w="12240" w:h="15840"/>
          <w:pgMar w:top="1500" w:right="0" w:bottom="1200" w:left="0" w:header="0" w:footer="1015" w:gutter="0"/>
          <w:cols w:space="720"/>
        </w:sectPr>
      </w:pPr>
    </w:p>
    <w:p w:rsidR="00A42839" w:rsidRDefault="00DE5CB6">
      <w:pPr>
        <w:tabs>
          <w:tab w:val="left" w:pos="7225"/>
        </w:tabs>
        <w:ind w:left="745"/>
        <w:rPr>
          <w:rFonts w:ascii="Calibri Light"/>
          <w:sz w:val="20"/>
        </w:rPr>
      </w:pPr>
      <w:r>
        <w:lastRenderedPageBreak/>
        <w:pict>
          <v:rect id="_x0000_s1117" style="position:absolute;left:0;text-align:left;margin-left:522.5pt;margin-top:118.55pt;width:5.4pt;height:5.5pt;z-index:-16623616;mso-position-horizontal-relative:page;mso-position-vertical-relative:page" fillcolor="#5b9bd4" stroked="f">
            <w10:wrap anchorx="page" anchory="page"/>
          </v:rect>
        </w:pict>
      </w:r>
      <w:r>
        <w:pict>
          <v:rect id="_x0000_s1116" style="position:absolute;left:0;text-align:left;margin-left:522.5pt;margin-top:136.7pt;width:5.4pt;height:5.4pt;z-index:-16623104;mso-position-horizontal-relative:page;mso-position-vertical-relative:page" fillcolor="#ec7c30" stroked="f">
            <w10:wrap anchorx="page" anchory="page"/>
          </v:rect>
        </w:pict>
      </w:r>
      <w:r>
        <w:pict>
          <v:rect id="_x0000_s1115" style="position:absolute;left:0;text-align:left;margin-left:214.2pt;margin-top:550.3pt;width:5.5pt;height:5.5pt;z-index:-16622592;mso-position-horizontal-relative:page;mso-position-vertical-relative:page" fillcolor="#5b9bd4" stroked="f">
            <w10:wrap anchorx="page" anchory="page"/>
          </v:rect>
        </w:pict>
      </w:r>
      <w:r>
        <w:pict>
          <v:rect id="_x0000_s1114" style="position:absolute;left:0;text-align:left;margin-left:214.2pt;margin-top:568.45pt;width:5.5pt;height:5.5pt;z-index:-16622080;mso-position-horizontal-relative:page;mso-position-vertical-relative:page" fillcolor="#ec7c30" stroked="f">
            <w10:wrap anchorx="page" anchory="page"/>
          </v:rect>
        </w:pict>
      </w:r>
      <w:r>
        <w:pict>
          <v:rect id="_x0000_s1113" style="position:absolute;left:0;text-align:left;margin-left:212.65pt;margin-top:335.65pt;width:5.5pt;height:5.5pt;z-index:-16621568;mso-position-horizontal-relative:page;mso-position-vertical-relative:page" fillcolor="#5b9bd4" stroked="f">
            <w10:wrap anchorx="page" anchory="page"/>
          </v:rect>
        </w:pict>
      </w:r>
      <w:r>
        <w:pict>
          <v:rect id="_x0000_s1112" style="position:absolute;left:0;text-align:left;margin-left:212.65pt;margin-top:353.75pt;width:5.5pt;height:5.5pt;z-index:-16621056;mso-position-horizontal-relative:page;mso-position-vertical-relative:page" fillcolor="#ec7c30" stroked="f">
            <w10:wrap anchorx="page" anchory="page"/>
          </v:rect>
        </w:pict>
      </w:r>
      <w:r>
        <w:rPr>
          <w:rFonts w:ascii="Calibri Light"/>
          <w:sz w:val="20"/>
        </w:rPr>
      </w:r>
      <w:r>
        <w:rPr>
          <w:rFonts w:ascii="Calibri Light"/>
          <w:sz w:val="20"/>
        </w:rPr>
        <w:pict>
          <v:group id="_x0000_s1102" style="width:228.5pt;height:165.5pt;mso-position-horizontal-relative:char;mso-position-vertical-relative:line" coordsize="4570,3310">
            <v:shape id="_x0000_s1111" style="position:absolute;left:1906;top:1015;width:814;height:1472" coordorigin="1907,1015" coordsize="814,1472" path="m1907,1015r,814l2385,2487r58,-46l2495,2390r47,-54l2584,2279r37,-61l2651,2156r26,-65l2696,2024r14,-68l2718,1887r2,-69l2716,1748r-10,-69l2690,1610r-22,-67l2640,1477r-35,-65l2565,1351r-49,-61l2462,1235r-58,-50l2342,1141r-66,-37l2207,1073r-72,-25l2060,1030r-76,-11l1907,1015xe" fillcolor="#5b9bd4" stroked="f">
              <v:path arrowok="t"/>
            </v:shape>
            <v:shape id="_x0000_s1110" style="position:absolute;left:706;top:1140;width:1292;height:1627" coordorigin="706,1141" coordsize="1292,1627" path="m1520,1141r-74,3l1373,1154r-70,16l1236,1192r-65,27l1109,1252r-58,38l996,1332r-52,47l898,1430r-43,55l817,1544r-32,62l757,1670r-22,68l719,1808r-9,72l706,1954r4,74l719,2101r16,70l757,2238r28,65l817,2365r38,58l898,2478r46,52l996,2576r55,43l1109,2657r62,32l1236,2717r67,22l1373,2755r73,9l1520,2768r85,-5l1689,2750r82,-22l1850,2698r76,-39l1998,2612,1520,1954r,-813xe" fillcolor="#ec7c30" stroked="f">
              <v:path arrowok="t"/>
            </v:shape>
            <v:rect id="_x0000_s1109" style="position:absolute;left:3519;top:1656;width:111;height:111" fillcolor="#5b9bd4" stroked="f"/>
            <v:rect id="_x0000_s1108" style="position:absolute;left:3519;top:2018;width:111;height:108" fillcolor="#ec7c30" stroked="f"/>
            <v:rect id="_x0000_s1107" style="position:absolute;left:5;top:5;width:4560;height:3300" filled="f" strokecolor="#888" strokeweight=".5pt"/>
            <v:shape id="_x0000_s1106" type="#_x0000_t202" style="position:absolute;left:1203;top:203;width:2183;height:240" filled="f" stroked="f">
              <v:textbox inset="0,0,0,0">
                <w:txbxContent>
                  <w:p w:rsidR="00A42839" w:rsidRDefault="00DE5CB6">
                    <w:pPr>
                      <w:spacing w:line="240" w:lineRule="exac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Komiteti</w:t>
                    </w:r>
                    <w:r>
                      <w:rPr>
                        <w:rFonts w:ascii="Calibri" w:hAnsi="Calibri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për</w:t>
                    </w:r>
                    <w:r>
                      <w:rPr>
                        <w:rFonts w:ascii="Calibri" w:hAnsi="Calibri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diasporë</w:t>
                    </w:r>
                  </w:p>
                </w:txbxContent>
              </v:textbox>
            </v:shape>
            <v:shape id="_x0000_s1105" type="#_x0000_t202" style="position:absolute;left:2197;top:1530;width:364;height:200" filled="f" stroked="f">
              <v:textbox inset="0,0,0,0">
                <w:txbxContent>
                  <w:p w:rsidR="00A42839" w:rsidRDefault="00DE5CB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40%</w:t>
                    </w:r>
                  </w:p>
                </w:txbxContent>
              </v:textbox>
            </v:shape>
            <v:shape id="_x0000_s1104" type="#_x0000_t202" style="position:absolute;left:861;top:2100;width:364;height:200" filled="f" stroked="f">
              <v:textbox inset="0,0,0,0">
                <w:txbxContent>
                  <w:p w:rsidR="00A42839" w:rsidRDefault="00DE5CB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60%</w:t>
                    </w:r>
                  </w:p>
                </w:txbxContent>
              </v:textbox>
            </v:shape>
            <v:shape id="_x0000_s1103" type="#_x0000_t202" style="position:absolute;left:3676;top:1618;width:706;height:561" filled="f" stroked="f">
              <v:textbox inset="0,0,0,0">
                <w:txbxContent>
                  <w:p w:rsidR="00A42839" w:rsidRDefault="00DE5CB6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femra</w:t>
                    </w:r>
                  </w:p>
                  <w:p w:rsidR="00A42839" w:rsidRDefault="00DE5CB6">
                    <w:pPr>
                      <w:spacing w:before="117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meshkuj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Calibri Light"/>
          <w:sz w:val="20"/>
        </w:rPr>
        <w:tab/>
      </w:r>
      <w:r>
        <w:rPr>
          <w:rFonts w:ascii="Calibri Light"/>
          <w:sz w:val="20"/>
        </w:rPr>
      </w:r>
      <w:r>
        <w:rPr>
          <w:rFonts w:ascii="Calibri Light"/>
          <w:sz w:val="20"/>
        </w:rPr>
        <w:pict>
          <v:group id="_x0000_s1099" style="width:214.25pt;height:165.5pt;mso-position-horizontal-relative:char;mso-position-vertical-relative:line" coordsize="4285,3310">
            <v:shape id="_x0000_s1101" style="position:absolute;left:751;top:1281;width:1627;height:1627" coordorigin="752,1281" coordsize="1627,1627" o:spt="100" adj="0,,0" path="m1565,1281r-74,4l1419,1295r-70,15l1281,1332r-65,28l1154,1392r-58,38l1041,1473r-51,47l943,1571r-43,55l863,1684r-33,62l802,1811r-21,68l765,1949r-10,72l752,2095r3,74l765,2241r16,70l802,2379r28,65l863,2505r37,59l943,2619r47,51l1041,2717r55,43l1154,2797r62,33l1281,2858r68,21l1419,2895r72,10l1565,2908r74,-3l1711,2895r70,-16l1849,2858r65,-28l1976,2797r58,-37l2089,2717r51,-47l2187,2619r43,-55l2267,2505r33,-61l2328,2379r21,-68l2365,2241r10,-72l2378,2095r-813,l1565,1281xm1565,1281r,814l2378,2095r-3,-74l2365,1949r-16,-70l2328,1811r-28,-65l2267,1684r-37,-58l2187,1571r-47,-51l2089,1473r-55,-43l1976,1392r-62,-32l1849,1332r-68,-22l1711,1295r-72,-10l1565,1281xe" fillcolor="#ec7c30" stroked="f">
              <v:stroke joinstyle="round"/>
              <v:formulas/>
              <v:path arrowok="t" o:connecttype="segments"/>
            </v:shape>
            <v:shape id="_x0000_s1100" type="#_x0000_t202" style="position:absolute;left:5;top:5;width:4275;height:3300" filled="f" strokecolor="#888" strokeweight=".5pt">
              <v:textbox inset="0,0,0,0">
                <w:txbxContent>
                  <w:p w:rsidR="00A42839" w:rsidRDefault="00DE5CB6">
                    <w:pPr>
                      <w:spacing w:before="144"/>
                      <w:ind w:left="1122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Komiteti</w:t>
                    </w:r>
                    <w:r>
                      <w:rPr>
                        <w:rFonts w:ascii="Calibri" w:hAnsi="Calibri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për</w:t>
                    </w:r>
                    <w:r>
                      <w:rPr>
                        <w:rFonts w:ascii="Calibri" w:hAnsi="Calibri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bujqësi</w:t>
                    </w:r>
                  </w:p>
                  <w:p w:rsidR="00A42839" w:rsidRDefault="00DE5CB6">
                    <w:pPr>
                      <w:spacing w:before="142"/>
                      <w:ind w:left="14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sz w:val="20"/>
                      </w:rPr>
                    </w:pPr>
                  </w:p>
                  <w:p w:rsidR="00A42839" w:rsidRDefault="00A42839">
                    <w:pPr>
                      <w:spacing w:before="11"/>
                      <w:rPr>
                        <w:rFonts w:ascii="Calibri"/>
                        <w:sz w:val="20"/>
                      </w:rPr>
                    </w:pPr>
                  </w:p>
                  <w:p w:rsidR="00A42839" w:rsidRDefault="00DE5CB6">
                    <w:pPr>
                      <w:spacing w:line="355" w:lineRule="auto"/>
                      <w:ind w:left="3371" w:right="176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Femra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Meshkuj</w:t>
                    </w:r>
                  </w:p>
                  <w:p w:rsidR="00A42839" w:rsidRDefault="00A42839">
                    <w:pPr>
                      <w:spacing w:before="3"/>
                      <w:rPr>
                        <w:rFonts w:ascii="Calibri"/>
                        <w:sz w:val="17"/>
                      </w:rPr>
                    </w:pPr>
                  </w:p>
                  <w:p w:rsidR="00A42839" w:rsidRDefault="00DE5CB6">
                    <w:pPr>
                      <w:ind w:left="133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42839" w:rsidRDefault="00A42839">
      <w:pPr>
        <w:pStyle w:val="BodyText"/>
        <w:rPr>
          <w:rFonts w:ascii="Calibri Light"/>
          <w:sz w:val="20"/>
        </w:rPr>
      </w:pPr>
    </w:p>
    <w:p w:rsidR="00A42839" w:rsidRDefault="00A42839">
      <w:pPr>
        <w:pStyle w:val="BodyText"/>
        <w:rPr>
          <w:rFonts w:ascii="Calibri Light"/>
          <w:sz w:val="20"/>
        </w:rPr>
      </w:pPr>
    </w:p>
    <w:p w:rsidR="00A42839" w:rsidRDefault="00DE5CB6">
      <w:pPr>
        <w:pStyle w:val="BodyText"/>
        <w:spacing w:before="10"/>
        <w:rPr>
          <w:rFonts w:ascii="Calibri Light"/>
          <w:sz w:val="26"/>
        </w:rPr>
      </w:pPr>
      <w:r>
        <w:pict>
          <v:group id="_x0000_s1095" style="position:absolute;margin-left:37.25pt;margin-top:18.35pt;width:228.5pt;height:179.75pt;z-index:-15688704;mso-wrap-distance-left:0;mso-wrap-distance-right:0;mso-position-horizontal-relative:page" coordorigin="745,367" coordsize="4570,3595">
            <v:shape id="_x0000_s1098" style="position:absolute;left:2614;top:1326;width:914;height:914" coordorigin="2614,1326" coordsize="914,914" path="m2614,1326r,913l3527,2239r-3,-75l3515,2091r-14,-71l3481,1951r-26,-67l3425,1820r-35,-62l3351,1700r-44,-55l3260,1594r-52,-48l3153,1502r-58,-39l3034,1428r-65,-30l2903,1373r-70,-20l2762,1338r-73,-9l2614,1326xe" fillcolor="#5b9bd4" stroked="f">
              <v:path arrowok="t"/>
            </v:shape>
            <v:shape id="_x0000_s1097" style="position:absolute;left:1377;top:1648;width:1827;height:1827" coordorigin="1378,1649" coordsize="1827,1827" path="m2291,1649r-75,3l2143,1661r-71,14l2002,1695r-66,26l1871,1751r-61,35l1752,1825r-55,44l1645,1916r-47,52l1554,2023r-39,58l1480,2142r-30,65l1424,2273r-20,70l1390,2414r-9,73l1378,2562r3,75l1390,2710r14,72l1424,2851r26,67l1480,2982r35,61l1554,3101r44,55l1645,3208r52,48l1752,3299r58,40l1871,3373r65,31l2002,3429r70,20l2143,3463r73,9l2291,3475r75,-3l2439,3463r71,-14l2580,3429r66,-25l2711,3373r61,-34l2830,3299r55,-43l2937,3208r47,-52l3028,3101r39,-58l3102,2982r30,-64l3158,2851r20,-69l3192,2710r9,-73l3204,2562r-913,l2291,1649xe" fillcolor="#ec7c30" stroked="f">
              <v:path arrowok="t"/>
            </v:shape>
            <v:shape id="_x0000_s1096" type="#_x0000_t202" style="position:absolute;left:750;top:371;width:4560;height:3585" filled="f" strokecolor="#888" strokeweight=".5pt">
              <v:textbox inset="0,0,0,0">
                <w:txbxContent>
                  <w:p w:rsidR="00A42839" w:rsidRDefault="00DE5CB6">
                    <w:pPr>
                      <w:spacing w:before="145"/>
                      <w:ind w:left="749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Komiteti</w:t>
                    </w:r>
                    <w:r>
                      <w:rPr>
                        <w:rFonts w:ascii="Calibri" w:hAnsi="Calibri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për</w:t>
                    </w:r>
                    <w:r>
                      <w:rPr>
                        <w:rFonts w:ascii="Calibri" w:hAnsi="Calibri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arsim</w:t>
                    </w:r>
                    <w:r>
                      <w:rPr>
                        <w:rFonts w:ascii="Calibri" w:hAnsi="Calibri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dhe</w:t>
                    </w:r>
                    <w:r>
                      <w:rPr>
                        <w:rFonts w:ascii="Calibri" w:hAnsi="Calibri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kulturë</w:t>
                    </w:r>
                  </w:p>
                  <w:p w:rsidR="00A42839" w:rsidRDefault="00A42839">
                    <w:pPr>
                      <w:rPr>
                        <w:rFonts w:ascii="Calibri"/>
                        <w:b/>
                        <w:sz w:val="24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b/>
                        <w:sz w:val="24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b/>
                        <w:sz w:val="25"/>
                      </w:rPr>
                    </w:pPr>
                  </w:p>
                  <w:p w:rsidR="00A42839" w:rsidRDefault="00DE5CB6">
                    <w:pPr>
                      <w:spacing w:before="1"/>
                      <w:ind w:left="214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25%</w:t>
                    </w:r>
                  </w:p>
                  <w:p w:rsidR="00A42839" w:rsidRDefault="00DE5CB6">
                    <w:pPr>
                      <w:spacing w:before="136" w:line="355" w:lineRule="auto"/>
                      <w:ind w:left="3655" w:right="17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Femra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Meshkuj</w:t>
                    </w:r>
                  </w:p>
                  <w:p w:rsidR="00A42839" w:rsidRDefault="00DE5CB6">
                    <w:pPr>
                      <w:spacing w:before="52"/>
                      <w:ind w:left="896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75%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85" style="position:absolute;margin-left:285.5pt;margin-top:18.35pt;width:221.75pt;height:179.75pt;z-index:-15688192;mso-wrap-distance-left:0;mso-wrap-distance-right:0;mso-position-horizontal-relative:page" coordorigin="5710,367" coordsize="4435,3595">
            <v:shape id="_x0000_s1094" style="position:absolute;left:7565;top:1416;width:914;height:1652" coordorigin="7565,1417" coordsize="914,1652" path="m7565,1417r,913l8102,3069r59,-47l8215,2972r49,-54l8308,2862r39,-60l8382,2740r29,-64l8435,2609r19,-67l8467,2473r9,-70l8479,2333r-3,-70l8468,2193r-13,-70l8436,2054r-24,-67l8382,1920r-36,-64l8304,1793r-49,-62l8201,1674r-59,-52l8080,1576r-66,-41l7945,1500r-72,-30l7799,1447r-76,-16l7645,1420r-80,-3xe" fillcolor="#5b9bd4" stroked="f">
              <v:path arrowok="t"/>
            </v:shape>
            <v:shape id="_x0000_s1093" style="position:absolute;left:6217;top:1558;width:1450;height:1827" coordorigin="6218,1558" coordsize="1450,1827" path="m7131,1558r-75,3l6983,1570r-71,15l6842,1605r-66,25l6711,1660r-61,35l6592,1734r-55,44l6485,1826r-47,51l6394,1932r-39,58l6320,2052r-30,64l6264,2183r-20,69l6230,2323r-9,73l6218,2471r3,75l6230,2619r14,72l6264,2760r26,67l6320,2891r35,61l6394,3011r44,55l6485,3117r52,48l6592,3208r58,40l6711,3283r65,30l6842,3338r70,20l6983,3373r73,8l7131,3385r82,-4l7295,3370r79,-18l7452,3326r75,-32l7599,3255r69,-45l7131,2471r,-913xe" fillcolor="#ec7c30" stroked="f">
              <v:path arrowok="t"/>
            </v:shape>
            <v:rect id="_x0000_s1092" style="position:absolute;left:9081;top:2164;width:111;height:111" fillcolor="#5b9bd4" stroked="f"/>
            <v:rect id="_x0000_s1091" style="position:absolute;left:9081;top:2526;width:111;height:111" fillcolor="#ec7c30" stroked="f"/>
            <v:rect id="_x0000_s1090" style="position:absolute;left:5715;top:371;width:4425;height:3585" filled="f" strokecolor="#888" strokeweight=".5pt"/>
            <v:shape id="_x0000_s1089" type="#_x0000_t202" style="position:absolute;left:6740;top:570;width:2394;height:240" filled="f" stroked="f">
              <v:textbox inset="0,0,0,0">
                <w:txbxContent>
                  <w:p w:rsidR="00A42839" w:rsidRDefault="00DE5CB6">
                    <w:pPr>
                      <w:spacing w:line="240" w:lineRule="exac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Komiteti</w:t>
                    </w:r>
                    <w:r>
                      <w:rPr>
                        <w:rFonts w:ascii="Calibri" w:hAnsi="Calibri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për</w:t>
                    </w:r>
                    <w:r>
                      <w:rPr>
                        <w:rFonts w:ascii="Calibri" w:hAnsi="Calibri"/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shëndetësi</w:t>
                    </w:r>
                  </w:p>
                </w:txbxContent>
              </v:textbox>
            </v:shape>
            <v:shape id="_x0000_s1088" type="#_x0000_t202" style="position:absolute;left:7953;top:2002;width:364;height:200" filled="f" stroked="f">
              <v:textbox inset="0,0,0,0">
                <w:txbxContent>
                  <w:p w:rsidR="00A42839" w:rsidRDefault="00DE5CB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40%</w:t>
                    </w:r>
                  </w:p>
                </w:txbxContent>
              </v:textbox>
            </v:shape>
            <v:shape id="_x0000_s1087" type="#_x0000_t202" style="position:absolute;left:6392;top:2647;width:364;height:200" filled="f" stroked="f">
              <v:textbox inset="0,0,0,0">
                <w:txbxContent>
                  <w:p w:rsidR="00A42839" w:rsidRDefault="00DE5CB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60%</w:t>
                    </w:r>
                  </w:p>
                </w:txbxContent>
              </v:textbox>
            </v:shape>
            <v:shape id="_x0000_s1086" type="#_x0000_t202" style="position:absolute;left:9241;top:2127;width:718;height:562" filled="f" stroked="f">
              <v:textbox inset="0,0,0,0">
                <w:txbxContent>
                  <w:p w:rsidR="00A42839" w:rsidRDefault="00DE5CB6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Femra</w:t>
                    </w:r>
                  </w:p>
                  <w:p w:rsidR="00A42839" w:rsidRDefault="00DE5CB6">
                    <w:pPr>
                      <w:spacing w:before="118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Meshkuj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42839" w:rsidRDefault="00A42839">
      <w:pPr>
        <w:pStyle w:val="BodyText"/>
        <w:rPr>
          <w:rFonts w:ascii="Calibri Light"/>
          <w:sz w:val="20"/>
        </w:rPr>
      </w:pPr>
    </w:p>
    <w:p w:rsidR="00A42839" w:rsidRDefault="00A42839">
      <w:pPr>
        <w:pStyle w:val="BodyText"/>
        <w:rPr>
          <w:rFonts w:ascii="Calibri Light"/>
          <w:sz w:val="20"/>
        </w:rPr>
      </w:pPr>
    </w:p>
    <w:p w:rsidR="00A42839" w:rsidRDefault="00DE5CB6">
      <w:pPr>
        <w:pStyle w:val="BodyText"/>
        <w:spacing w:before="3"/>
        <w:rPr>
          <w:rFonts w:ascii="Calibri Light"/>
          <w:sz w:val="16"/>
        </w:rPr>
      </w:pPr>
      <w:r>
        <w:pict>
          <v:group id="_x0000_s1081" style="position:absolute;margin-left:37.25pt;margin-top:11.85pt;width:230pt;height:175.25pt;z-index:-15687680;mso-wrap-distance-left:0;mso-wrap-distance-right:0;mso-position-horizontal-relative:page" coordorigin="745,237" coordsize="4600,3505">
            <v:shape id="_x0000_s1084" style="position:absolute;left:2578;top:1132;width:771;height:891" coordorigin="2579,1132" coordsize="771,891" path="m2579,1132r,891l3350,1578r-43,-67l3260,1449r-53,-57l3150,1340r-61,-47l3024,1252r-68,-36l2885,1186r-74,-23l2735,1146r-77,-10l2579,1132xe" fillcolor="#5b9bd4" stroked="f">
              <v:path arrowok="t"/>
            </v:shape>
            <v:shape id="_x0000_s1083" style="position:absolute;left:1465;top:1517;width:1781;height:1781" coordorigin="1466,1518" coordsize="1781,1781" path="m2356,1518r-77,3l2204,1531r-73,16l2061,1568r-68,27l1928,1627r-62,38l1807,1707r-54,47l1702,1805r-47,54l1613,1918r-37,62l1543,2045r-27,68l1495,2183r-16,73l1469,2331r-3,77l1469,2485r10,75l1495,2633r21,70l1543,2771r33,65l1613,2898r42,59l1702,3012r51,50l1807,3109r59,42l1928,3189r65,32l2061,3248r70,22l2204,3285r75,10l2356,3298r77,-3l2508,3285r73,-15l2651,3248r68,-27l2784,3189r62,-38l2905,3109r55,-47l3011,3012r46,-55l3099,2898r38,-62l3169,2771r27,-68l3218,2633r16,-73l3243,2485r3,-77l3243,2330r-10,-77l3216,2178r-23,-74l3163,2032r-36,-69l2356,2408r,-890xe" fillcolor="#ec7c30" stroked="f">
              <v:path arrowok="t"/>
            </v:shape>
            <v:shape id="_x0000_s1082" type="#_x0000_t202" style="position:absolute;left:750;top:242;width:4590;height:3495" filled="f" strokecolor="#888" strokeweight=".5pt">
              <v:textbox inset="0,0,0,0">
                <w:txbxContent>
                  <w:p w:rsidR="00A42839" w:rsidRDefault="00DE5CB6">
                    <w:pPr>
                      <w:spacing w:before="145"/>
                      <w:ind w:left="663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Komiteti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për familjet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e</w:t>
                    </w:r>
                    <w:r>
                      <w:rPr>
                        <w:rFonts w:ascii="Calibri" w:hAnsi="Calibri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dëshmorëve</w:t>
                    </w:r>
                  </w:p>
                  <w:p w:rsidR="00A42839" w:rsidRDefault="00A42839">
                    <w:pPr>
                      <w:rPr>
                        <w:rFonts w:ascii="Calibri"/>
                        <w:b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b/>
                      </w:rPr>
                    </w:pPr>
                  </w:p>
                  <w:p w:rsidR="00A42839" w:rsidRDefault="00DE5CB6">
                    <w:pPr>
                      <w:spacing w:before="170"/>
                      <w:ind w:left="1926" w:right="2267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17%</w:t>
                    </w:r>
                  </w:p>
                  <w:p w:rsidR="00A42839" w:rsidRDefault="00A42839">
                    <w:pPr>
                      <w:spacing w:before="8"/>
                      <w:rPr>
                        <w:rFonts w:ascii="Calibri"/>
                        <w:sz w:val="23"/>
                      </w:rPr>
                    </w:pPr>
                  </w:p>
                  <w:p w:rsidR="00A42839" w:rsidRDefault="00DE5CB6">
                    <w:pPr>
                      <w:spacing w:line="355" w:lineRule="auto"/>
                      <w:ind w:left="3685" w:right="17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Femra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Meshkuj</w:t>
                    </w:r>
                  </w:p>
                  <w:p w:rsidR="00A42839" w:rsidRDefault="00DE5CB6">
                    <w:pPr>
                      <w:spacing w:before="124"/>
                      <w:ind w:left="1046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83%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71" style="position:absolute;margin-left:281.75pt;margin-top:11.85pt;width:225.5pt;height:175.25pt;z-index:-15687168;mso-wrap-distance-left:0;mso-wrap-distance-right:0;mso-position-horizontal-relative:page" coordorigin="5635,237" coordsize="4510,3505">
            <v:shape id="_x0000_s1080" style="position:absolute;left:7530;top:1319;width:882;height:1738" coordorigin="7530,1319" coordsize="882,1738" path="m7530,1319r,882l7741,3057r73,-21l7884,3009r67,-33l8013,2939r59,-42l8127,2850r51,-51l8224,2745r42,-58l8303,2626r31,-64l8361,2496r21,-68l8398,2358r10,-72l8412,2213r-2,-74l8401,2065r-15,-75l8365,1917r-27,-69l8306,1782r-37,-63l8226,1660r-46,-55l8129,1554r-55,-47l8015,1465r-61,-37l7889,1396r-68,-27l7751,1347r-72,-15l7606,1323r-76,-4xe" fillcolor="#5b9bd4" stroked="f">
              <v:path arrowok="t"/>
            </v:shape>
            <v:shape id="_x0000_s1079" style="position:absolute;left:6210;top:1372;width:1093;height:1764" coordorigin="6211,1372" coordsize="1093,1764" path="m7092,1372r-76,4l6942,1385r-72,16l6800,1422r-67,27l6668,1481r-61,37l6549,1560r-54,46l6444,1656r-46,55l6356,1769r-37,61l6287,1894r-27,68l6239,2032r-15,72l6214,2178r-3,76l6214,2330r10,74l6239,2477r21,70l6287,2614r32,64l6356,2740r42,58l6444,2852r51,50l6549,2948r58,42l6668,3027r65,32l6800,3086r70,21l6942,3123r74,9l7092,3136r54,-2l7199,3129r52,-8l7303,3110,7092,2254r,-882xe" fillcolor="#ec7c30" stroked="f">
              <v:path arrowok="t"/>
            </v:shape>
            <v:rect id="_x0000_s1078" style="position:absolute;left:9081;top:1990;width:111;height:111" fillcolor="#5b9bd4" stroked="f"/>
            <v:rect id="_x0000_s1077" style="position:absolute;left:9081;top:2353;width:111;height:111" fillcolor="#ec7c30" stroked="f"/>
            <v:rect id="_x0000_s1076" style="position:absolute;left:5640;top:242;width:4500;height:3495" filled="f" strokecolor="#888" strokeweight=".5pt"/>
            <v:shape id="_x0000_s1075" type="#_x0000_t202" style="position:absolute;left:6566;top:441;width:2667;height:240" filled="f" stroked="f">
              <v:textbox inset="0,0,0,0">
                <w:txbxContent>
                  <w:p w:rsidR="00A42839" w:rsidRDefault="00DE5CB6">
                    <w:pPr>
                      <w:spacing w:line="240" w:lineRule="exac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Komiteti</w:t>
                    </w:r>
                    <w:r>
                      <w:rPr>
                        <w:rFonts w:ascii="Calibri" w:hAnsi="Calibri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për</w:t>
                    </w:r>
                    <w:r>
                      <w:rPr>
                        <w:rFonts w:ascii="Calibri" w:hAnsi="Calibri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barazi</w:t>
                    </w:r>
                    <w:r>
                      <w:rPr>
                        <w:rFonts w:ascii="Calibri" w:hAnsi="Calibri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gjinore</w:t>
                    </w:r>
                  </w:p>
                </w:txbxContent>
              </v:textbox>
            </v:shape>
            <v:shape id="_x0000_s1074" type="#_x0000_t202" style="position:absolute;left:7907;top:1964;width:364;height:200" filled="f" stroked="f">
              <v:textbox inset="0,0,0,0">
                <w:txbxContent>
                  <w:p w:rsidR="00A42839" w:rsidRDefault="00DE5CB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46%</w:t>
                    </w:r>
                  </w:p>
                </w:txbxContent>
              </v:textbox>
            </v:shape>
            <v:shape id="_x0000_s1073" type="#_x0000_t202" style="position:absolute;left:6362;top:2353;width:364;height:200" filled="f" stroked="f">
              <v:textbox inset="0,0,0,0">
                <w:txbxContent>
                  <w:p w:rsidR="00A42839" w:rsidRDefault="00DE5CB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54%</w:t>
                    </w:r>
                  </w:p>
                </w:txbxContent>
              </v:textbox>
            </v:shape>
            <v:shape id="_x0000_s1072" type="#_x0000_t202" style="position:absolute;left:9241;top:1954;width:718;height:562" filled="f" stroked="f">
              <v:textbox inset="0,0,0,0">
                <w:txbxContent>
                  <w:p w:rsidR="00A42839" w:rsidRDefault="00DE5CB6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Femra</w:t>
                    </w:r>
                  </w:p>
                  <w:p w:rsidR="00A42839" w:rsidRDefault="00DE5CB6">
                    <w:pPr>
                      <w:spacing w:before="118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Meshkuj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42839" w:rsidRDefault="00A42839">
      <w:pPr>
        <w:rPr>
          <w:rFonts w:ascii="Calibri Light"/>
          <w:sz w:val="16"/>
        </w:rPr>
        <w:sectPr w:rsidR="00A42839">
          <w:pgSz w:w="12240" w:h="15840"/>
          <w:pgMar w:top="720" w:right="0" w:bottom="1200" w:left="0" w:header="0" w:footer="1015" w:gutter="0"/>
          <w:cols w:space="720"/>
        </w:sectPr>
      </w:pPr>
    </w:p>
    <w:p w:rsidR="00A42839" w:rsidRDefault="00DE5CB6">
      <w:pPr>
        <w:pStyle w:val="Heading2"/>
        <w:spacing w:before="69"/>
      </w:pPr>
      <w:r>
        <w:lastRenderedPageBreak/>
        <w:pict>
          <v:group id="_x0000_s1068" style="position:absolute;left:0;text-align:left;margin-left:459.85pt;margin-top:560.15pt;width:6pt;height:6pt;z-index:-16618496;mso-position-horizontal-relative:page;mso-position-vertical-relative:page" coordorigin="9197,11203" coordsize="120,120">
            <v:rect id="_x0000_s1070" style="position:absolute;left:9201;top:11208;width:111;height:111" fillcolor="#5b9bd4" stroked="f"/>
            <v:rect id="_x0000_s1069" style="position:absolute;left:9201;top:11208;width:111;height:111" filled="f" strokecolor="#41709c" strokeweight=".48pt"/>
            <w10:wrap anchorx="page" anchory="page"/>
          </v:group>
        </w:pict>
      </w:r>
      <w:r>
        <w:pict>
          <v:group id="_x0000_s1065" style="position:absolute;left:0;text-align:left;margin-left:459.85pt;margin-top:578.3pt;width:6pt;height:6pt;z-index:-16617984;mso-position-horizontal-relative:page;mso-position-vertical-relative:page" coordorigin="9197,11566" coordsize="120,120">
            <v:rect id="_x0000_s1067" style="position:absolute;left:9201;top:11570;width:111;height:111" fillcolor="#ec7c30" stroked="f"/>
            <v:rect id="_x0000_s1066" style="position:absolute;left:9201;top:11570;width:111;height:111" filled="f" strokecolor="#ad5a20" strokeweight=".48pt"/>
            <w10:wrap anchorx="page" anchory="page"/>
          </v:group>
        </w:pict>
      </w:r>
      <w:bookmarkStart w:id="28" w:name="_bookmark27"/>
      <w:bookmarkEnd w:id="28"/>
      <w:r>
        <w:rPr>
          <w:color w:val="2D74B5"/>
          <w:spacing w:val="-1"/>
        </w:rPr>
        <w:t>Pjesëmarrja</w:t>
      </w:r>
      <w:r>
        <w:rPr>
          <w:color w:val="2D74B5"/>
          <w:spacing w:val="-14"/>
        </w:rPr>
        <w:t xml:space="preserve"> </w:t>
      </w:r>
      <w:r>
        <w:rPr>
          <w:color w:val="2D74B5"/>
          <w:spacing w:val="-1"/>
        </w:rPr>
        <w:t>e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nxënësve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sipas</w:t>
      </w:r>
      <w:r>
        <w:rPr>
          <w:color w:val="2D74B5"/>
          <w:spacing w:val="-13"/>
        </w:rPr>
        <w:t xml:space="preserve"> </w:t>
      </w:r>
      <w:r>
        <w:rPr>
          <w:color w:val="2D74B5"/>
          <w:spacing w:val="-1"/>
        </w:rPr>
        <w:t>gjinisë</w:t>
      </w:r>
      <w:r>
        <w:rPr>
          <w:color w:val="2D74B5"/>
          <w:spacing w:val="-15"/>
        </w:rPr>
        <w:t xml:space="preserve"> </w:t>
      </w:r>
      <w:r>
        <w:rPr>
          <w:color w:val="2D74B5"/>
          <w:spacing w:val="-1"/>
        </w:rPr>
        <w:t>në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1"/>
        </w:rPr>
        <w:t>arsimin</w:t>
      </w:r>
      <w:r>
        <w:rPr>
          <w:color w:val="2D74B5"/>
          <w:spacing w:val="-13"/>
        </w:rPr>
        <w:t xml:space="preserve"> </w:t>
      </w:r>
      <w:r>
        <w:rPr>
          <w:color w:val="2D74B5"/>
          <w:spacing w:val="-1"/>
        </w:rPr>
        <w:t>parauniversitar</w:t>
      </w:r>
      <w:r>
        <w:rPr>
          <w:color w:val="2D74B5"/>
          <w:spacing w:val="-11"/>
        </w:rPr>
        <w:t xml:space="preserve"> </w:t>
      </w:r>
      <w:r>
        <w:rPr>
          <w:color w:val="2D74B5"/>
          <w:spacing w:val="-1"/>
        </w:rPr>
        <w:t>në</w:t>
      </w:r>
      <w:r>
        <w:rPr>
          <w:color w:val="2D74B5"/>
          <w:spacing w:val="-12"/>
        </w:rPr>
        <w:t xml:space="preserve"> </w:t>
      </w:r>
      <w:r>
        <w:rPr>
          <w:color w:val="2D74B5"/>
          <w:spacing w:val="-1"/>
        </w:rPr>
        <w:t>komunën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e</w:t>
      </w:r>
      <w:r>
        <w:rPr>
          <w:color w:val="2D74B5"/>
          <w:spacing w:val="-15"/>
        </w:rPr>
        <w:t xml:space="preserve"> </w:t>
      </w:r>
      <w:r>
        <w:rPr>
          <w:color w:val="2D74B5"/>
        </w:rPr>
        <w:t>Malishevës.</w:t>
      </w:r>
    </w:p>
    <w:p w:rsidR="00A42839" w:rsidRDefault="00A42839">
      <w:pPr>
        <w:pStyle w:val="BodyText"/>
        <w:rPr>
          <w:rFonts w:ascii="Calibri Light"/>
          <w:sz w:val="8"/>
        </w:rPr>
      </w:pPr>
    </w:p>
    <w:tbl>
      <w:tblPr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7"/>
        <w:gridCol w:w="2630"/>
        <w:gridCol w:w="959"/>
        <w:gridCol w:w="1153"/>
        <w:gridCol w:w="1343"/>
      </w:tblGrid>
      <w:tr w:rsidR="00A42839">
        <w:trPr>
          <w:trHeight w:val="455"/>
        </w:trPr>
        <w:tc>
          <w:tcPr>
            <w:tcW w:w="3627" w:type="dxa"/>
          </w:tcPr>
          <w:p w:rsidR="00A42839" w:rsidRDefault="00DE5CB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SHFMU</w:t>
            </w:r>
          </w:p>
        </w:tc>
        <w:tc>
          <w:tcPr>
            <w:tcW w:w="2630" w:type="dxa"/>
          </w:tcPr>
          <w:p w:rsidR="00A42839" w:rsidRDefault="00DE5CB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Numri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përgjithshëm</w:t>
            </w:r>
          </w:p>
        </w:tc>
        <w:tc>
          <w:tcPr>
            <w:tcW w:w="959" w:type="dxa"/>
          </w:tcPr>
          <w:p w:rsidR="00A42839" w:rsidRDefault="00DE5CB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Femra</w:t>
            </w:r>
          </w:p>
        </w:tc>
        <w:tc>
          <w:tcPr>
            <w:tcW w:w="1153" w:type="dxa"/>
          </w:tcPr>
          <w:p w:rsidR="00A42839" w:rsidRDefault="00DE5CB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Meshkuj</w:t>
            </w:r>
          </w:p>
        </w:tc>
        <w:tc>
          <w:tcPr>
            <w:tcW w:w="1343" w:type="dxa"/>
          </w:tcPr>
          <w:p w:rsidR="00A42839" w:rsidRDefault="00DE5CB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Përqindja</w:t>
            </w:r>
          </w:p>
        </w:tc>
      </w:tr>
      <w:tr w:rsidR="00A42839">
        <w:trPr>
          <w:trHeight w:val="455"/>
        </w:trPr>
        <w:tc>
          <w:tcPr>
            <w:tcW w:w="3627" w:type="dxa"/>
          </w:tcPr>
          <w:p w:rsidR="00A42839" w:rsidRDefault="00DE5CB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Parafillor</w:t>
            </w:r>
          </w:p>
        </w:tc>
        <w:tc>
          <w:tcPr>
            <w:tcW w:w="2630" w:type="dxa"/>
          </w:tcPr>
          <w:p w:rsidR="00A42839" w:rsidRDefault="00DE5CB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929</w:t>
            </w:r>
          </w:p>
        </w:tc>
        <w:tc>
          <w:tcPr>
            <w:tcW w:w="959" w:type="dxa"/>
          </w:tcPr>
          <w:p w:rsidR="00A42839" w:rsidRDefault="00DE5CB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459</w:t>
            </w:r>
          </w:p>
        </w:tc>
        <w:tc>
          <w:tcPr>
            <w:tcW w:w="1153" w:type="dxa"/>
          </w:tcPr>
          <w:p w:rsidR="00A42839" w:rsidRDefault="00DE5CB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470</w:t>
            </w:r>
          </w:p>
        </w:tc>
        <w:tc>
          <w:tcPr>
            <w:tcW w:w="1343" w:type="dxa"/>
          </w:tcPr>
          <w:p w:rsidR="00A42839" w:rsidRDefault="00DE5CB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50.59</w:t>
            </w:r>
          </w:p>
        </w:tc>
      </w:tr>
      <w:tr w:rsidR="00A42839">
        <w:trPr>
          <w:trHeight w:val="453"/>
        </w:trPr>
        <w:tc>
          <w:tcPr>
            <w:tcW w:w="3627" w:type="dxa"/>
          </w:tcPr>
          <w:p w:rsidR="00A42839" w:rsidRDefault="00DE5CB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Fillor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 mesëm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ulët</w:t>
            </w:r>
          </w:p>
        </w:tc>
        <w:tc>
          <w:tcPr>
            <w:tcW w:w="2630" w:type="dxa"/>
          </w:tcPr>
          <w:p w:rsidR="00A42839" w:rsidRDefault="00DE5CB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8677</w:t>
            </w:r>
          </w:p>
        </w:tc>
        <w:tc>
          <w:tcPr>
            <w:tcW w:w="959" w:type="dxa"/>
          </w:tcPr>
          <w:p w:rsidR="00A42839" w:rsidRDefault="00DE5CB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4191</w:t>
            </w:r>
          </w:p>
        </w:tc>
        <w:tc>
          <w:tcPr>
            <w:tcW w:w="1153" w:type="dxa"/>
          </w:tcPr>
          <w:p w:rsidR="00A42839" w:rsidRDefault="00DE5CB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4486</w:t>
            </w:r>
          </w:p>
        </w:tc>
        <w:tc>
          <w:tcPr>
            <w:tcW w:w="1343" w:type="dxa"/>
          </w:tcPr>
          <w:p w:rsidR="00A42839" w:rsidRDefault="00DE5CB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48.30</w:t>
            </w:r>
          </w:p>
        </w:tc>
      </w:tr>
      <w:tr w:rsidR="00A42839">
        <w:trPr>
          <w:trHeight w:val="287"/>
        </w:trPr>
        <w:tc>
          <w:tcPr>
            <w:tcW w:w="3627" w:type="dxa"/>
          </w:tcPr>
          <w:p w:rsidR="00A42839" w:rsidRDefault="00DE5CB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Shkollimi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mesëm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lartë</w:t>
            </w:r>
          </w:p>
        </w:tc>
        <w:tc>
          <w:tcPr>
            <w:tcW w:w="2630" w:type="dxa"/>
          </w:tcPr>
          <w:p w:rsidR="00A42839" w:rsidRDefault="00DE5CB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2493</w:t>
            </w:r>
          </w:p>
        </w:tc>
        <w:tc>
          <w:tcPr>
            <w:tcW w:w="959" w:type="dxa"/>
          </w:tcPr>
          <w:p w:rsidR="00A42839" w:rsidRDefault="00DE5CB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1411</w:t>
            </w:r>
          </w:p>
        </w:tc>
        <w:tc>
          <w:tcPr>
            <w:tcW w:w="1153" w:type="dxa"/>
          </w:tcPr>
          <w:p w:rsidR="00A42839" w:rsidRDefault="00DE5CB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1082</w:t>
            </w:r>
          </w:p>
        </w:tc>
        <w:tc>
          <w:tcPr>
            <w:tcW w:w="1343" w:type="dxa"/>
          </w:tcPr>
          <w:p w:rsidR="00A42839" w:rsidRDefault="00DE5CB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56.59</w:t>
            </w:r>
          </w:p>
        </w:tc>
      </w:tr>
      <w:tr w:rsidR="00A42839">
        <w:trPr>
          <w:trHeight w:val="278"/>
        </w:trPr>
        <w:tc>
          <w:tcPr>
            <w:tcW w:w="3627" w:type="dxa"/>
          </w:tcPr>
          <w:p w:rsidR="00A42839" w:rsidRDefault="00DE5CB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Nxënës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 nevoja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veçanta</w:t>
            </w:r>
          </w:p>
        </w:tc>
        <w:tc>
          <w:tcPr>
            <w:tcW w:w="2630" w:type="dxa"/>
          </w:tcPr>
          <w:p w:rsidR="00A42839" w:rsidRDefault="00DE5CB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9" w:type="dxa"/>
          </w:tcPr>
          <w:p w:rsidR="00A42839" w:rsidRDefault="00DE5CB6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3" w:type="dxa"/>
          </w:tcPr>
          <w:p w:rsidR="00A42839" w:rsidRDefault="00DE5CB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43" w:type="dxa"/>
          </w:tcPr>
          <w:p w:rsidR="00A42839" w:rsidRDefault="00DE5CB6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36.36</w:t>
            </w:r>
          </w:p>
        </w:tc>
      </w:tr>
      <w:tr w:rsidR="00A42839">
        <w:trPr>
          <w:trHeight w:val="275"/>
        </w:trPr>
        <w:tc>
          <w:tcPr>
            <w:tcW w:w="3627" w:type="dxa"/>
          </w:tcPr>
          <w:p w:rsidR="00A42839" w:rsidRDefault="00A4283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630" w:type="dxa"/>
          </w:tcPr>
          <w:p w:rsidR="00A42839" w:rsidRDefault="00DE5CB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12.110</w:t>
            </w:r>
          </w:p>
        </w:tc>
        <w:tc>
          <w:tcPr>
            <w:tcW w:w="959" w:type="dxa"/>
          </w:tcPr>
          <w:p w:rsidR="00A42839" w:rsidRDefault="00DE5CB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6065</w:t>
            </w:r>
          </w:p>
        </w:tc>
        <w:tc>
          <w:tcPr>
            <w:tcW w:w="1153" w:type="dxa"/>
          </w:tcPr>
          <w:p w:rsidR="00A42839" w:rsidRDefault="00DE5CB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6045</w:t>
            </w:r>
          </w:p>
        </w:tc>
        <w:tc>
          <w:tcPr>
            <w:tcW w:w="1343" w:type="dxa"/>
          </w:tcPr>
          <w:p w:rsidR="00A42839" w:rsidRDefault="00DE5CB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50.08</w:t>
            </w:r>
          </w:p>
        </w:tc>
      </w:tr>
    </w:tbl>
    <w:p w:rsidR="00A42839" w:rsidRDefault="00A42839">
      <w:pPr>
        <w:pStyle w:val="BodyText"/>
        <w:rPr>
          <w:rFonts w:ascii="Calibri Light"/>
          <w:sz w:val="20"/>
        </w:rPr>
      </w:pPr>
    </w:p>
    <w:p w:rsidR="00A42839" w:rsidRDefault="00A42839">
      <w:pPr>
        <w:pStyle w:val="BodyText"/>
        <w:rPr>
          <w:rFonts w:ascii="Calibri Light"/>
          <w:sz w:val="20"/>
        </w:rPr>
      </w:pPr>
    </w:p>
    <w:p w:rsidR="00A42839" w:rsidRDefault="00DE5CB6">
      <w:pPr>
        <w:pStyle w:val="BodyText"/>
        <w:spacing w:before="1"/>
        <w:rPr>
          <w:rFonts w:ascii="Calibri Light"/>
          <w:sz w:val="17"/>
        </w:rPr>
      </w:pPr>
      <w:r>
        <w:pict>
          <v:group id="_x0000_s1055" style="position:absolute;margin-left:25.25pt;margin-top:12.4pt;width:234.5pt;height:161pt;z-index:-15683584;mso-wrap-distance-left:0;mso-wrap-distance-right:0;mso-position-horizontal-relative:page" coordorigin="505,248" coordsize="4690,3220">
            <v:shape id="_x0000_s1064" style="position:absolute;left:2465;top:1309;width:782;height:1564" coordorigin="2466,1310" coordsize="782,1564" path="m2466,1310r,781l2495,2873r75,-7l2643,2853r70,-19l2780,2808r64,-32l2905,2739r57,-43l3014,2649r48,-52l3105,2541r38,-59l3176,2418r27,-66l3224,2283r14,-72l3246,2138r1,-76l3241,1989r-13,-71l3209,1850r-24,-66l3154,1721r-36,-60l3078,1605r-46,-52l2983,1505r-54,-43l2871,1423r-60,-33l2747,1362r-67,-23l2610,1323r-71,-10l2466,1310xe" fillcolor="#5b9bd4" stroked="f">
              <v:path arrowok="t"/>
            </v:shape>
            <v:shape id="_x0000_s1063" style="position:absolute;left:1292;top:1316;width:812;height:1564" coordorigin="1293,1317" coordsize="812,1564" path="m2075,1317r-76,3l1926,1331r-71,17l1787,1372r-65,29l1660,1436r-59,40l1547,1521r-50,50l1452,1626r-40,58l1377,1746r-30,65l1324,1879r-17,71l1296,2024r-3,75l1296,2174r11,73l1324,2318r23,69l1377,2452r35,62l1452,2572r45,54l1547,2676r54,45l1660,2762r62,35l1787,2826r68,23l1926,2867r73,10l2075,2881r19,l2104,2880r-29,-781l2075,1317xe" fillcolor="#ec7c30" stroked="f">
              <v:path arrowok="t"/>
            </v:shape>
            <v:rect id="_x0000_s1062" style="position:absolute;left:4130;top:1859;width:111;height:111" fillcolor="#5b9bd4" stroked="f"/>
            <v:rect id="_x0000_s1061" style="position:absolute;left:4130;top:2221;width:111;height:111" fillcolor="#ec7c30" stroked="f"/>
            <v:rect id="_x0000_s1060" style="position:absolute;left:510;top:253;width:4680;height:3210" filled="f" strokeweight=".5pt"/>
            <v:shape id="_x0000_s1059" type="#_x0000_t202" style="position:absolute;left:2049;top:451;width:1618;height:240" filled="f" stroked="f">
              <v:textbox inset="0,0,0,0">
                <w:txbxContent>
                  <w:p w:rsidR="00A42839" w:rsidRDefault="00DE5CB6">
                    <w:pPr>
                      <w:spacing w:line="240" w:lineRule="exac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>Arsimi</w:t>
                    </w:r>
                    <w:r>
                      <w:rPr>
                        <w:rFonts w:ascii="Calibri"/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Parafillor</w:t>
                    </w:r>
                  </w:p>
                </w:txbxContent>
              </v:textbox>
            </v:shape>
            <v:shape id="_x0000_s1058" type="#_x0000_t202" style="position:absolute;left:2746;top:1884;width:364;height:200" filled="f" stroked="f">
              <v:textbox inset="0,0,0,0">
                <w:txbxContent>
                  <w:p w:rsidR="00A42839" w:rsidRDefault="00DE5CB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49%</w:t>
                    </w:r>
                  </w:p>
                </w:txbxContent>
              </v:textbox>
            </v:shape>
            <v:shape id="_x0000_s1057" type="#_x0000_t202" style="position:absolute;left:1440;top:2154;width:364;height:200" filled="f" stroked="f">
              <v:textbox inset="0,0,0,0">
                <w:txbxContent>
                  <w:p w:rsidR="00A42839" w:rsidRDefault="00DE5CB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51%</w:t>
                    </w:r>
                  </w:p>
                </w:txbxContent>
              </v:textbox>
            </v:shape>
            <v:shape id="_x0000_s1056" type="#_x0000_t202" style="position:absolute;left:4290;top:1821;width:718;height:562" filled="f" stroked="f">
              <v:textbox inset="0,0,0,0">
                <w:txbxContent>
                  <w:p w:rsidR="00A42839" w:rsidRDefault="00DE5CB6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Femra</w:t>
                    </w:r>
                  </w:p>
                  <w:p w:rsidR="00A42839" w:rsidRDefault="00DE5CB6">
                    <w:pPr>
                      <w:spacing w:before="118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Meshkuj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44" style="position:absolute;margin-left:341.75pt;margin-top:12.4pt;width:233pt;height:161pt;z-index:-15683072;mso-wrap-distance-left:0;mso-wrap-distance-right:0;mso-position-horizontal-relative:page" coordorigin="6835,248" coordsize="4660,3220">
            <v:shape id="_x0000_s1054" type="#_x0000_t75" style="position:absolute;left:8507;top:1074;width:1136;height:2093">
              <v:imagedata r:id="rId59" o:title=""/>
            </v:shape>
            <v:shape id="_x0000_s1053" type="#_x0000_t75" style="position:absolute;left:7514;top:1052;width:1270;height:2144">
              <v:imagedata r:id="rId60" o:title=""/>
            </v:shape>
            <v:shape id="_x0000_s1052" type="#_x0000_t75" style="position:absolute;left:7609;top:1117;width:1955;height:1955">
              <v:imagedata r:id="rId61" o:title=""/>
            </v:shape>
            <v:shape id="_x0000_s1051" type="#_x0000_t75" style="position:absolute;left:10432;top:1858;width:110;height:110">
              <v:imagedata r:id="rId62" o:title=""/>
            </v:shape>
            <v:shape id="_x0000_s1050" type="#_x0000_t75" style="position:absolute;left:10432;top:2220;width:110;height:110">
              <v:imagedata r:id="rId63" o:title=""/>
            </v:shape>
            <v:rect id="_x0000_s1049" style="position:absolute;left:6840;top:253;width:4650;height:3210" filled="f" strokecolor="#888" strokeweight=".5pt"/>
            <v:shape id="_x0000_s1048" type="#_x0000_t202" style="position:absolute;left:7971;top:451;width:2405;height:240" filled="f" stroked="f">
              <v:textbox inset="0,0,0,0">
                <w:txbxContent>
                  <w:p w:rsidR="00A42839" w:rsidRDefault="00DE5CB6">
                    <w:pPr>
                      <w:spacing w:line="240" w:lineRule="exac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Fillor</w:t>
                    </w:r>
                    <w:r>
                      <w:rPr>
                        <w:rFonts w:ascii="Calibri" w:hAnsi="Calibri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dhe</w:t>
                    </w:r>
                    <w:r>
                      <w:rPr>
                        <w:rFonts w:ascii="Calibri" w:hAnsi="Calibri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mesëm i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ulët</w:t>
                    </w:r>
                  </w:p>
                </w:txbxContent>
              </v:textbox>
            </v:shape>
            <v:shape id="_x0000_s1047" type="#_x0000_t202" style="position:absolute;left:9062;top:1869;width:364;height:200" filled="f" stroked="f">
              <v:textbox inset="0,0,0,0">
                <w:txbxContent>
                  <w:p w:rsidR="00A42839" w:rsidRDefault="00DE5CB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48%</w:t>
                    </w:r>
                  </w:p>
                </w:txbxContent>
              </v:textbox>
            </v:shape>
            <v:shape id="_x0000_s1046" type="#_x0000_t202" style="position:absolute;left:7757;top:2169;width:364;height:200" filled="f" stroked="f">
              <v:textbox inset="0,0,0,0">
                <w:txbxContent>
                  <w:p w:rsidR="00A42839" w:rsidRDefault="00DE5CB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52%</w:t>
                    </w:r>
                  </w:p>
                </w:txbxContent>
              </v:textbox>
            </v:shape>
            <v:shape id="_x0000_s1045" type="#_x0000_t202" style="position:absolute;left:10591;top:1821;width:718;height:562" filled="f" stroked="f">
              <v:textbox inset="0,0,0,0">
                <w:txbxContent>
                  <w:p w:rsidR="00A42839" w:rsidRDefault="00DE5CB6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Femra</w:t>
                    </w:r>
                  </w:p>
                  <w:p w:rsidR="00A42839" w:rsidRDefault="00DE5CB6">
                    <w:pPr>
                      <w:spacing w:before="118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Meshkuj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42839" w:rsidRDefault="00A42839">
      <w:pPr>
        <w:pStyle w:val="BodyText"/>
        <w:rPr>
          <w:rFonts w:ascii="Calibri Light"/>
          <w:sz w:val="20"/>
        </w:rPr>
      </w:pPr>
    </w:p>
    <w:p w:rsidR="00A42839" w:rsidRDefault="00A42839">
      <w:pPr>
        <w:pStyle w:val="BodyText"/>
        <w:rPr>
          <w:rFonts w:ascii="Calibri Light"/>
          <w:sz w:val="20"/>
        </w:rPr>
      </w:pPr>
    </w:p>
    <w:p w:rsidR="00A42839" w:rsidRDefault="00A42839">
      <w:pPr>
        <w:pStyle w:val="BodyText"/>
        <w:rPr>
          <w:rFonts w:ascii="Calibri Light"/>
          <w:sz w:val="20"/>
        </w:rPr>
      </w:pPr>
    </w:p>
    <w:p w:rsidR="00A42839" w:rsidRDefault="00DE5CB6">
      <w:pPr>
        <w:pStyle w:val="BodyText"/>
        <w:spacing w:before="1"/>
        <w:rPr>
          <w:rFonts w:ascii="Calibri Light"/>
          <w:sz w:val="29"/>
        </w:rPr>
      </w:pPr>
      <w:r>
        <w:pict>
          <v:group id="_x0000_s1032" style="position:absolute;margin-left:20pt;margin-top:19.9pt;width:239.75pt;height:181.25pt;z-index:-15682560;mso-wrap-distance-left:0;mso-wrap-distance-right:0;mso-position-horizontal-relative:page" coordorigin="400,398" coordsize="4795,3625">
            <v:shape id="_x0000_s1043" type="#_x0000_t75" style="position:absolute;left:1689;top:1243;width:1764;height:2468">
              <v:imagedata r:id="rId64" o:title=""/>
            </v:shape>
            <v:shape id="_x0000_s1042" type="#_x0000_t75" style="position:absolute;left:969;top:1229;width:1344;height:2398">
              <v:imagedata r:id="rId65" o:title=""/>
            </v:shape>
            <v:shape id="_x0000_s1041" type="#_x0000_t75" style="position:absolute;left:1064;top:1292;width:2309;height:2310">
              <v:imagedata r:id="rId66" o:title=""/>
            </v:shape>
            <v:shape id="_x0000_s1040" type="#_x0000_t75" style="position:absolute;left:4132;top:2211;width:110;height:110">
              <v:imagedata r:id="rId67" o:title=""/>
            </v:shape>
            <v:shape id="_x0000_s1039" type="#_x0000_t75" style="position:absolute;left:4132;top:2572;width:110;height:110">
              <v:imagedata r:id="rId63" o:title=""/>
            </v:shape>
            <v:rect id="_x0000_s1038" style="position:absolute;left:405;top:403;width:4785;height:3615" filled="f" strokecolor="#888" strokeweight=".5pt"/>
            <v:shape id="_x0000_s1037" type="#_x0000_t202" style="position:absolute;left:1577;top:602;width:2458;height:240" filled="f" stroked="f">
              <v:textbox inset="0,0,0,0">
                <w:txbxContent>
                  <w:p w:rsidR="00A42839" w:rsidRDefault="00DE5CB6">
                    <w:pPr>
                      <w:spacing w:line="240" w:lineRule="exac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Shkollimi</w:t>
                    </w:r>
                    <w:r>
                      <w:rPr>
                        <w:rFonts w:ascii="Calibri" w:hAnsi="Calibri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mesëm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i</w:t>
                    </w:r>
                    <w:r>
                      <w:rPr>
                        <w:rFonts w:ascii="Calibri" w:hAnsi="Calibri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lartë</w:t>
                    </w:r>
                  </w:p>
                </w:txbxContent>
              </v:textbox>
            </v:shape>
            <v:shape id="_x0000_s1036" type="#_x0000_t202" style="position:absolute;left:1230;top:2109;width:364;height:200" filled="f" stroked="f">
              <v:textbox inset="0,0,0,0">
                <w:txbxContent>
                  <w:p w:rsidR="00A42839" w:rsidRDefault="00DE5CB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43%</w:t>
                    </w:r>
                  </w:p>
                </w:txbxContent>
              </v:textbox>
            </v:shape>
            <v:shape id="_x0000_s1035" type="#_x0000_t202" style="position:absolute;left:4290;top:2175;width:536;height:200" filled="f" stroked="f">
              <v:textbox inset="0,0,0,0">
                <w:txbxContent>
                  <w:p w:rsidR="00A42839" w:rsidRDefault="00DE5CB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Femra</w:t>
                    </w:r>
                  </w:p>
                </w:txbxContent>
              </v:textbox>
            </v:shape>
            <v:shape id="_x0000_s1034" type="#_x0000_t202" style="position:absolute;left:2850;top:2635;width:364;height:200" filled="f" stroked="f">
              <v:textbox inset="0,0,0,0">
                <w:txbxContent>
                  <w:p w:rsidR="00A42839" w:rsidRDefault="00DE5CB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57%</w:t>
                    </w:r>
                  </w:p>
                </w:txbxContent>
              </v:textbox>
            </v:shape>
            <v:shape id="_x0000_s1033" type="#_x0000_t202" style="position:absolute;left:4290;top:2536;width:718;height:200" filled="f" stroked="f">
              <v:textbox inset="0,0,0,0">
                <w:txbxContent>
                  <w:p w:rsidR="00A42839" w:rsidRDefault="00DE5CB6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Meshkuj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26" style="position:absolute;margin-left:273.2pt;margin-top:19.7pt;width:240pt;height:181.25pt;z-index:-15682048;mso-wrap-distance-left:0;mso-wrap-distance-right:0;mso-position-horizontal-relative:page" coordorigin="5464,394" coordsize="4800,3625">
            <v:shape id="_x0000_s1031" style="position:absolute;left:7496;top:1423;width:924;height:1529" coordorigin="7496,1423" coordsize="924,1529" path="m7496,1423r,924l8194,2952r47,-59l8283,2831r36,-65l8350,2700r25,-67l8394,2563r14,-70l8417,2423r3,-71l8417,2281r-7,-71l8396,2141r-18,-69l8354,2005r-29,-66l8291,1876r-40,-62l8206,1756r-50,-55l8101,1649r-65,-52l7967,1552r-73,-39l7819,1481r-78,-25l7661,1438r-82,-11l7496,1423xe" fillcolor="#5b9bd4" stroked="f">
              <v:path arrowok="t"/>
            </v:shape>
            <v:shape id="_x0000_s1030" style="position:absolute;left:7496;top:1423;width:924;height:1529" coordorigin="7496,1423" coordsize="924,1529" path="m7496,2347r698,605l8241,2893r42,-62l8319,2766r31,-66l8375,2633r19,-70l8408,2493r9,-70l8420,2352r-3,-71l8410,2210r-14,-69l8378,2072r-24,-67l8325,1939r-34,-63l8251,1814r-45,-58l8156,1701r-55,-52l8036,1597r-69,-45l7894,1513r-75,-32l7741,1456r-80,-18l7579,1427r-83,-4l7496,2347xe" filled="f" strokecolor="#41709c" strokeweight=".48pt">
              <v:path arrowok="t"/>
            </v:shape>
            <v:shape id="_x0000_s1029" style="position:absolute;left:6152;top:1615;width:1622;height:1848" coordorigin="6152,1615" coordsize="1622,1848" path="m7076,1615r-76,3l6926,1627r-72,15l6784,1662r-68,26l6651,1718r-62,35l6530,1793r-55,44l6423,1886r-48,52l6330,1993r-39,59l6255,2114r-30,65l6199,2247r-20,70l6164,2389r-9,74l6152,2539r3,76l6164,2689r15,72l6199,2831r26,67l6255,2963r36,62l6330,3084r45,56l6423,3192r52,48l6530,3284r59,40l6651,3359r65,31l6784,3415r70,21l6926,3450r74,9l7076,3462r80,-3l7234,3449r78,-17l7387,3409r73,-30l7530,3343r66,-41l7660,3255r59,-53l7774,3144,7076,2539r,-924xe" fillcolor="#ec7c30" stroked="f">
              <v:path arrowok="t"/>
            </v:shape>
            <v:shape id="_x0000_s1028" style="position:absolute;left:6152;top:1615;width:1622;height:1848" coordorigin="6152,1615" coordsize="1622,1848" path="m7076,2539r,-924l7000,1618r-74,9l6854,1642r-70,20l6716,1688r-65,30l6589,1753r-59,40l6475,1837r-52,49l6375,1938r-45,55l6291,2052r-36,62l6225,2179r-26,68l6179,2317r-15,72l6155,2463r-3,76l6155,2615r9,74l6179,2761r20,70l6225,2898r30,65l6291,3025r39,59l6375,3140r48,52l6475,3240r55,44l6589,3324r62,35l6716,3390r68,25l6854,3436r72,14l7000,3459r76,3l7156,3459r78,-10l7312,3432r75,-23l7460,3379r70,-36l7596,3302r64,-47l7719,3202r55,-58l7076,2539xe" filled="f" strokecolor="#ad5a20" strokeweight=".48pt">
              <v:path arrowok="t"/>
            </v:shape>
            <v:shape id="_x0000_s1027" type="#_x0000_t202" style="position:absolute;left:5469;top:399;width:4790;height:3615" filled="f" strokecolor="#888" strokeweight=".5pt">
              <v:textbox inset="0,0,0,0">
                <w:txbxContent>
                  <w:p w:rsidR="00A42839" w:rsidRDefault="00DE5CB6">
                    <w:pPr>
                      <w:spacing w:before="182"/>
                      <w:ind w:left="959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Nxënës</w:t>
                    </w:r>
                    <w:r>
                      <w:rPr>
                        <w:rFonts w:ascii="Calibri" w:hAnsi="Calibri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me</w:t>
                    </w:r>
                    <w:r>
                      <w:rPr>
                        <w:rFonts w:ascii="Calibri" w:hAnsi="Calibri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nevoja</w:t>
                    </w:r>
                    <w:r>
                      <w:rPr>
                        <w:rFonts w:ascii="Calibri" w:hAnsi="Calibri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të</w:t>
                    </w:r>
                    <w:r>
                      <w:rPr>
                        <w:rFonts w:ascii="Calibri" w:hAnsi="Calibri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veçanta</w:t>
                    </w:r>
                  </w:p>
                  <w:p w:rsidR="00A42839" w:rsidRDefault="00A42839">
                    <w:pPr>
                      <w:rPr>
                        <w:rFonts w:ascii="Calibri"/>
                        <w:b/>
                        <w:sz w:val="24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b/>
                        <w:sz w:val="24"/>
                      </w:rPr>
                    </w:pPr>
                  </w:p>
                  <w:p w:rsidR="00A42839" w:rsidRDefault="00A42839">
                    <w:pPr>
                      <w:rPr>
                        <w:rFonts w:ascii="Calibri"/>
                        <w:b/>
                        <w:sz w:val="24"/>
                      </w:rPr>
                    </w:pPr>
                  </w:p>
                  <w:p w:rsidR="00A42839" w:rsidRDefault="00DE5CB6">
                    <w:pPr>
                      <w:spacing w:before="171" w:line="222" w:lineRule="exact"/>
                      <w:ind w:left="2396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36%</w:t>
                    </w:r>
                  </w:p>
                  <w:p w:rsidR="00A42839" w:rsidRDefault="00DE5CB6">
                    <w:pPr>
                      <w:spacing w:line="222" w:lineRule="exact"/>
                      <w:ind w:left="3886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Femra</w:t>
                    </w:r>
                  </w:p>
                  <w:p w:rsidR="00A42839" w:rsidRDefault="00DE5CB6">
                    <w:pPr>
                      <w:spacing w:before="118" w:line="239" w:lineRule="exact"/>
                      <w:ind w:left="3886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Meshkuj</w:t>
                    </w:r>
                  </w:p>
                  <w:p w:rsidR="00A42839" w:rsidRDefault="00DE5CB6">
                    <w:pPr>
                      <w:spacing w:line="239" w:lineRule="exact"/>
                      <w:ind w:left="866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64%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42839" w:rsidRDefault="00A42839">
      <w:pPr>
        <w:rPr>
          <w:rFonts w:ascii="Calibri Light"/>
          <w:sz w:val="29"/>
        </w:rPr>
        <w:sectPr w:rsidR="00A42839">
          <w:pgSz w:w="12240" w:h="15840"/>
          <w:pgMar w:top="1500" w:right="0" w:bottom="1200" w:left="0" w:header="0" w:footer="1015" w:gutter="0"/>
          <w:cols w:space="720"/>
        </w:sectPr>
      </w:pPr>
    </w:p>
    <w:p w:rsidR="00A42839" w:rsidRDefault="00A42839">
      <w:pPr>
        <w:pStyle w:val="BodyText"/>
        <w:spacing w:before="6"/>
        <w:rPr>
          <w:rFonts w:ascii="Calibri Light"/>
          <w:sz w:val="6"/>
        </w:rPr>
      </w:pPr>
    </w:p>
    <w:p w:rsidR="00A42839" w:rsidRDefault="00DE5CB6">
      <w:pPr>
        <w:pStyle w:val="BodyText"/>
        <w:ind w:left="747" w:right="-44"/>
        <w:rPr>
          <w:rFonts w:ascii="Calibri Light"/>
          <w:sz w:val="20"/>
        </w:rPr>
      </w:pPr>
      <w:r>
        <w:rPr>
          <w:rFonts w:ascii="Calibri Light"/>
          <w:noProof/>
          <w:sz w:val="20"/>
          <w:lang w:val="en-US"/>
        </w:rPr>
        <w:drawing>
          <wp:inline distT="0" distB="0" distL="0" distR="0">
            <wp:extent cx="3513714" cy="2907792"/>
            <wp:effectExtent l="0" t="0" r="0" b="0"/>
            <wp:docPr id="117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8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714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839" w:rsidRDefault="00A42839">
      <w:pPr>
        <w:pStyle w:val="BodyText"/>
        <w:rPr>
          <w:rFonts w:ascii="Calibri Light"/>
          <w:sz w:val="26"/>
        </w:rPr>
      </w:pPr>
    </w:p>
    <w:p w:rsidR="00A42839" w:rsidRDefault="00A42839">
      <w:pPr>
        <w:pStyle w:val="BodyText"/>
        <w:rPr>
          <w:rFonts w:ascii="Calibri Light"/>
          <w:sz w:val="26"/>
        </w:rPr>
      </w:pPr>
    </w:p>
    <w:p w:rsidR="00A42839" w:rsidRDefault="00A42839">
      <w:pPr>
        <w:pStyle w:val="BodyText"/>
        <w:spacing w:before="10"/>
        <w:rPr>
          <w:rFonts w:ascii="Calibri Light"/>
          <w:sz w:val="25"/>
        </w:rPr>
      </w:pPr>
    </w:p>
    <w:p w:rsidR="00A42839" w:rsidRDefault="00DE5CB6">
      <w:pPr>
        <w:pStyle w:val="BodyText"/>
        <w:spacing w:line="360" w:lineRule="auto"/>
        <w:ind w:left="720" w:right="647"/>
      </w:pPr>
      <w:r>
        <w:rPr>
          <w:noProof/>
          <w:lang w:val="en-US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3730625</wp:posOffset>
            </wp:positionH>
            <wp:positionV relativeFrom="paragraph">
              <wp:posOffset>16676</wp:posOffset>
            </wp:positionV>
            <wp:extent cx="3571875" cy="2933700"/>
            <wp:effectExtent l="0" t="0" r="0" b="0"/>
            <wp:wrapNone/>
            <wp:docPr id="119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Në muajin e integrimit u organizua tryezë e</w:t>
      </w:r>
      <w:r>
        <w:rPr>
          <w:spacing w:val="1"/>
        </w:rPr>
        <w:t xml:space="preserve"> </w:t>
      </w:r>
      <w:r>
        <w:t>rrumbullaktë për të drejtat e personave me nevoja</w:t>
      </w:r>
      <w:r>
        <w:rPr>
          <w:spacing w:val="1"/>
        </w:rPr>
        <w:t xml:space="preserve"> </w:t>
      </w:r>
      <w:r>
        <w:t>të veçanta ku u diskutua rreth të drejtave të tyre,</w:t>
      </w:r>
      <w:r>
        <w:rPr>
          <w:spacing w:val="1"/>
        </w:rPr>
        <w:t xml:space="preserve"> </w:t>
      </w:r>
      <w:r>
        <w:t>sfidave</w:t>
      </w:r>
      <w:r>
        <w:rPr>
          <w:spacing w:val="-4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cilat</w:t>
      </w:r>
      <w:r>
        <w:rPr>
          <w:spacing w:val="-2"/>
        </w:rPr>
        <w:t xml:space="preserve"> </w:t>
      </w:r>
      <w:r>
        <w:t>ballafaqohen</w:t>
      </w:r>
      <w:r>
        <w:rPr>
          <w:spacing w:val="-3"/>
        </w:rPr>
        <w:t xml:space="preserve"> </w:t>
      </w:r>
      <w:r>
        <w:t>në</w:t>
      </w:r>
      <w:r>
        <w:rPr>
          <w:spacing w:val="-3"/>
        </w:rPr>
        <w:t xml:space="preserve"> </w:t>
      </w:r>
      <w:r>
        <w:t>vazhdimësi</w:t>
      </w:r>
      <w:r>
        <w:rPr>
          <w:spacing w:val="-3"/>
        </w:rPr>
        <w:t xml:space="preserve"> </w:t>
      </w:r>
      <w:r>
        <w:t>dhe</w:t>
      </w:r>
      <w:r>
        <w:rPr>
          <w:spacing w:val="-57"/>
        </w:rPr>
        <w:t xml:space="preserve"> </w:t>
      </w:r>
      <w:r>
        <w:t>për respektim të ligjit e rregullim të infrastruktures</w:t>
      </w:r>
      <w:r>
        <w:rPr>
          <w:spacing w:val="-57"/>
        </w:rPr>
        <w:t xml:space="preserve"> </w:t>
      </w:r>
      <w:r>
        <w:t>që qasja e tyre të jetë më e lehtë, po ashtu të</w:t>
      </w:r>
      <w:r>
        <w:rPr>
          <w:spacing w:val="1"/>
        </w:rPr>
        <w:t xml:space="preserve"> </w:t>
      </w:r>
      <w:r>
        <w:t>pranishmit ndër të tjera u solidarizuan edhe me</w:t>
      </w:r>
      <w:r>
        <w:rPr>
          <w:spacing w:val="1"/>
        </w:rPr>
        <w:t xml:space="preserve"> </w:t>
      </w:r>
      <w:r>
        <w:t>muajin e ndërgjegjësimit të luftës kundër kancerit</w:t>
      </w:r>
      <w:r>
        <w:rPr>
          <w:spacing w:val="1"/>
        </w:rPr>
        <w:t xml:space="preserve"> </w:t>
      </w:r>
      <w:r>
        <w:t>të</w:t>
      </w:r>
      <w:r>
        <w:rPr>
          <w:spacing w:val="-1"/>
        </w:rPr>
        <w:t xml:space="preserve"> </w:t>
      </w:r>
      <w:r>
        <w:t>gjirit.</w:t>
      </w:r>
    </w:p>
    <w:p w:rsidR="00A42839" w:rsidRDefault="00DE5CB6">
      <w:pPr>
        <w:pStyle w:val="BodyText"/>
        <w:spacing w:before="74" w:line="360" w:lineRule="auto"/>
        <w:ind w:left="141" w:right="774"/>
      </w:pPr>
      <w:r>
        <w:br w:type="column"/>
      </w:r>
      <w:r>
        <w:lastRenderedPageBreak/>
        <w:t xml:space="preserve">Takim organizuar për fuqizimin e rolit të </w:t>
      </w:r>
      <w:r>
        <w:t>socio-</w:t>
      </w:r>
      <w:r>
        <w:rPr>
          <w:spacing w:val="1"/>
        </w:rPr>
        <w:t xml:space="preserve"> </w:t>
      </w:r>
      <w:r>
        <w:t>ekonomik</w:t>
      </w:r>
      <w:r>
        <w:rPr>
          <w:spacing w:val="-3"/>
        </w:rPr>
        <w:t xml:space="preserve"> </w:t>
      </w:r>
      <w:r>
        <w:t>të</w:t>
      </w:r>
      <w:r>
        <w:rPr>
          <w:spacing w:val="-3"/>
        </w:rPr>
        <w:t xml:space="preserve"> </w:t>
      </w:r>
      <w:r>
        <w:t>gruas</w:t>
      </w:r>
      <w:r>
        <w:rPr>
          <w:spacing w:val="-2"/>
        </w:rPr>
        <w:t xml:space="preserve"> </w:t>
      </w:r>
      <w:r>
        <w:t>në</w:t>
      </w:r>
      <w:r>
        <w:rPr>
          <w:spacing w:val="-3"/>
        </w:rPr>
        <w:t xml:space="preserve"> </w:t>
      </w:r>
      <w:r>
        <w:t>Malishevë,</w:t>
      </w:r>
      <w:r>
        <w:rPr>
          <w:spacing w:val="-2"/>
        </w:rPr>
        <w:t xml:space="preserve"> </w:t>
      </w:r>
      <w:r>
        <w:t>duke</w:t>
      </w:r>
      <w:r>
        <w:rPr>
          <w:spacing w:val="-4"/>
        </w:rPr>
        <w:t xml:space="preserve"> </w:t>
      </w:r>
      <w:r>
        <w:t>vazhduar</w:t>
      </w:r>
      <w:r>
        <w:rPr>
          <w:spacing w:val="-2"/>
        </w:rPr>
        <w:t xml:space="preserve"> </w:t>
      </w:r>
      <w:r>
        <w:t>me</w:t>
      </w:r>
      <w:r>
        <w:rPr>
          <w:spacing w:val="-57"/>
        </w:rPr>
        <w:t xml:space="preserve"> </w:t>
      </w:r>
      <w:r>
        <w:t>trajnim e realizuar në bashkëpunim me United</w:t>
      </w:r>
      <w:r>
        <w:rPr>
          <w:spacing w:val="1"/>
        </w:rPr>
        <w:t xml:space="preserve"> </w:t>
      </w:r>
      <w:r>
        <w:t>Women Associationme temën “Avokim i drejtë për</w:t>
      </w:r>
      <w:r>
        <w:rPr>
          <w:spacing w:val="-57"/>
        </w:rPr>
        <w:t xml:space="preserve"> </w:t>
      </w:r>
      <w:r>
        <w:t>punësim të grave” për dhënien e shkathtësive të</w:t>
      </w:r>
      <w:r>
        <w:rPr>
          <w:spacing w:val="1"/>
        </w:rPr>
        <w:t xml:space="preserve"> </w:t>
      </w:r>
      <w:r>
        <w:t>buta, të cilat përcaktohen për përgatitjen e grave në</w:t>
      </w:r>
      <w:r>
        <w:rPr>
          <w:spacing w:val="1"/>
        </w:rPr>
        <w:t xml:space="preserve"> </w:t>
      </w:r>
      <w:r>
        <w:t>tregun</w:t>
      </w:r>
      <w:r>
        <w:t xml:space="preserve"> e punës për zhvillimin e kapaciteteve të</w:t>
      </w:r>
      <w:r>
        <w:rPr>
          <w:spacing w:val="1"/>
        </w:rPr>
        <w:t xml:space="preserve"> </w:t>
      </w:r>
      <w:r>
        <w:t>punës.</w:t>
      </w:r>
    </w:p>
    <w:p w:rsidR="00A42839" w:rsidRDefault="00A42839">
      <w:pPr>
        <w:spacing w:line="360" w:lineRule="auto"/>
        <w:sectPr w:rsidR="00A42839">
          <w:pgSz w:w="12240" w:h="15840"/>
          <w:pgMar w:top="640" w:right="0" w:bottom="1200" w:left="0" w:header="0" w:footer="1015" w:gutter="0"/>
          <w:cols w:num="2" w:space="720" w:equalWidth="0">
            <w:col w:w="6285" w:space="40"/>
            <w:col w:w="5915"/>
          </w:cols>
        </w:sectPr>
      </w:pPr>
    </w:p>
    <w:p w:rsidR="00A42839" w:rsidRDefault="00A42839">
      <w:pPr>
        <w:pStyle w:val="BodyText"/>
        <w:spacing w:before="7"/>
        <w:rPr>
          <w:sz w:val="14"/>
        </w:rPr>
      </w:pPr>
    </w:p>
    <w:p w:rsidR="00A42839" w:rsidRDefault="00DE5CB6">
      <w:pPr>
        <w:pStyle w:val="Heading3"/>
        <w:spacing w:before="90"/>
      </w:pPr>
      <w:bookmarkStart w:id="29" w:name="_TOC_250000"/>
      <w:bookmarkEnd w:id="29"/>
      <w:r>
        <w:rPr>
          <w:color w:val="2D74B5"/>
        </w:rPr>
        <w:t>Përfundim.</w:t>
      </w:r>
    </w:p>
    <w:p w:rsidR="00A42839" w:rsidRDefault="00A42839">
      <w:pPr>
        <w:pStyle w:val="BodyText"/>
        <w:rPr>
          <w:b/>
          <w:sz w:val="26"/>
        </w:rPr>
      </w:pPr>
    </w:p>
    <w:p w:rsidR="00A42839" w:rsidRDefault="00DE5CB6">
      <w:pPr>
        <w:pStyle w:val="BodyText"/>
        <w:spacing w:before="177" w:line="360" w:lineRule="auto"/>
        <w:ind w:left="1440" w:right="1437"/>
        <w:jc w:val="both"/>
      </w:pPr>
      <w:r>
        <w:t>Zyrtarja</w:t>
      </w:r>
      <w:r>
        <w:rPr>
          <w:spacing w:val="9"/>
        </w:rPr>
        <w:t xml:space="preserve"> </w:t>
      </w:r>
      <w:r>
        <w:t>për</w:t>
      </w:r>
      <w:r>
        <w:rPr>
          <w:spacing w:val="10"/>
        </w:rPr>
        <w:t xml:space="preserve"> </w:t>
      </w:r>
      <w:r>
        <w:t>barazi</w:t>
      </w:r>
      <w:r>
        <w:rPr>
          <w:spacing w:val="11"/>
        </w:rPr>
        <w:t xml:space="preserve"> </w:t>
      </w:r>
      <w:r>
        <w:t>gjinore</w:t>
      </w:r>
      <w:r>
        <w:rPr>
          <w:spacing w:val="9"/>
        </w:rPr>
        <w:t xml:space="preserve"> </w:t>
      </w:r>
      <w:r>
        <w:t>përgjigjet</w:t>
      </w:r>
      <w:r>
        <w:rPr>
          <w:spacing w:val="11"/>
        </w:rPr>
        <w:t xml:space="preserve"> </w:t>
      </w:r>
      <w:r>
        <w:t>për</w:t>
      </w:r>
      <w:r>
        <w:rPr>
          <w:spacing w:val="10"/>
        </w:rPr>
        <w:t xml:space="preserve"> </w:t>
      </w:r>
      <w:r>
        <w:t>punën</w:t>
      </w:r>
      <w:r>
        <w:rPr>
          <w:spacing w:val="10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saj</w:t>
      </w:r>
      <w:r>
        <w:rPr>
          <w:spacing w:val="11"/>
        </w:rPr>
        <w:t xml:space="preserve"> </w:t>
      </w:r>
      <w:r>
        <w:t>në</w:t>
      </w:r>
      <w:r>
        <w:rPr>
          <w:spacing w:val="9"/>
        </w:rPr>
        <w:t xml:space="preserve"> </w:t>
      </w:r>
      <w:r>
        <w:t>Agjencinë</w:t>
      </w:r>
      <w:r>
        <w:rPr>
          <w:spacing w:val="10"/>
        </w:rPr>
        <w:t xml:space="preserve"> </w:t>
      </w:r>
      <w:r>
        <w:t>për</w:t>
      </w:r>
      <w:r>
        <w:rPr>
          <w:spacing w:val="12"/>
        </w:rPr>
        <w:t xml:space="preserve"> </w:t>
      </w:r>
      <w:r>
        <w:t>Barazi</w:t>
      </w:r>
      <w:r>
        <w:rPr>
          <w:spacing w:val="11"/>
        </w:rPr>
        <w:t xml:space="preserve"> </w:t>
      </w:r>
      <w:r>
        <w:t>Gjinore</w:t>
      </w:r>
      <w:r>
        <w:rPr>
          <w:spacing w:val="9"/>
        </w:rPr>
        <w:t xml:space="preserve"> </w:t>
      </w:r>
      <w:r>
        <w:t>në</w:t>
      </w:r>
      <w:r>
        <w:rPr>
          <w:spacing w:val="9"/>
        </w:rPr>
        <w:t xml:space="preserve"> </w:t>
      </w:r>
      <w:r>
        <w:t>kuadër</w:t>
      </w:r>
      <w:r>
        <w:rPr>
          <w:spacing w:val="-58"/>
        </w:rPr>
        <w:t xml:space="preserve"> </w:t>
      </w:r>
      <w:r>
        <w:t>të Zyrës së Kryeministrit, dhe ka një bashkëpunim të ngushtë me agjencinë në fjalë, i cili është</w:t>
      </w:r>
      <w:r>
        <w:rPr>
          <w:spacing w:val="1"/>
        </w:rPr>
        <w:t xml:space="preserve"> </w:t>
      </w:r>
      <w:r>
        <w:t>organ i rëndësishëm për funksionimin e institucioneve demokratike dhe ka mandate të hartojë,</w:t>
      </w:r>
      <w:r>
        <w:rPr>
          <w:spacing w:val="1"/>
        </w:rPr>
        <w:t xml:space="preserve"> </w:t>
      </w:r>
      <w:r>
        <w:t>zbatojë,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propozojë,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koordinojë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monitorojë</w:t>
      </w:r>
      <w:r>
        <w:rPr>
          <w:spacing w:val="1"/>
        </w:rPr>
        <w:t xml:space="preserve"> </w:t>
      </w:r>
      <w:r>
        <w:t>politika</w:t>
      </w:r>
      <w:r>
        <w:rPr>
          <w:spacing w:val="1"/>
        </w:rPr>
        <w:t xml:space="preserve"> </w:t>
      </w:r>
      <w:r>
        <w:t>pu</w:t>
      </w:r>
      <w:r>
        <w:t>blike</w:t>
      </w:r>
      <w:r>
        <w:rPr>
          <w:spacing w:val="1"/>
        </w:rPr>
        <w:t xml:space="preserve"> </w:t>
      </w:r>
      <w:r>
        <w:t>vendore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ndërkombëtare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Barazinë</w:t>
      </w:r>
      <w:r>
        <w:rPr>
          <w:spacing w:val="1"/>
        </w:rPr>
        <w:t xml:space="preserve"> </w:t>
      </w:r>
      <w:r>
        <w:t>gjinore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është</w:t>
      </w:r>
      <w:r>
        <w:rPr>
          <w:spacing w:val="1"/>
        </w:rPr>
        <w:t xml:space="preserve"> </w:t>
      </w:r>
      <w:r>
        <w:t>përgjegjëse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promovimin,</w:t>
      </w:r>
      <w:r>
        <w:rPr>
          <w:spacing w:val="1"/>
        </w:rPr>
        <w:t xml:space="preserve"> </w:t>
      </w:r>
      <w:r>
        <w:t>mbrojtjen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avancimin e pjesëmarrjes së barabartë të grave dhe burrave në të gjitha sferat e jetës politike,</w:t>
      </w:r>
      <w:r>
        <w:rPr>
          <w:spacing w:val="1"/>
        </w:rPr>
        <w:t xml:space="preserve"> </w:t>
      </w:r>
      <w:r>
        <w:t>ekonomike,</w:t>
      </w:r>
      <w:r>
        <w:rPr>
          <w:spacing w:val="-1"/>
        </w:rPr>
        <w:t xml:space="preserve"> </w:t>
      </w:r>
      <w:r>
        <w:t>shoqërore, kulturore</w:t>
      </w:r>
      <w:r>
        <w:rPr>
          <w:spacing w:val="-1"/>
        </w:rPr>
        <w:t xml:space="preserve"> </w:t>
      </w:r>
      <w:r>
        <w:t>në</w:t>
      </w:r>
      <w:r>
        <w:rPr>
          <w:spacing w:val="59"/>
        </w:rPr>
        <w:t xml:space="preserve"> </w:t>
      </w:r>
      <w:r>
        <w:t>Kosovë.</w:t>
      </w:r>
    </w:p>
    <w:p w:rsidR="00A42839" w:rsidRDefault="00DE5CB6">
      <w:pPr>
        <w:pStyle w:val="BodyText"/>
        <w:spacing w:before="160" w:line="360" w:lineRule="auto"/>
        <w:ind w:left="1440" w:right="1436"/>
        <w:jc w:val="both"/>
      </w:pPr>
      <w:r>
        <w:t>Zyrtarja për barazi gjinore do të vazhdojë që përmes aktiviteteve në bazë të planifikimit të punës</w:t>
      </w:r>
      <w:r>
        <w:rPr>
          <w:spacing w:val="1"/>
        </w:rPr>
        <w:t xml:space="preserve"> </w:t>
      </w:r>
      <w:r>
        <w:t>të veproi për një arsim cilësor, shëndetësi të mirëfilltë, mirëqenie sociale, vendimarrje drejt</w:t>
      </w:r>
      <w:r>
        <w:rPr>
          <w:spacing w:val="1"/>
        </w:rPr>
        <w:t xml:space="preserve"> </w:t>
      </w:r>
      <w:r>
        <w:t>respektimit të ligjit për</w:t>
      </w:r>
      <w:r>
        <w:rPr>
          <w:spacing w:val="-2"/>
        </w:rPr>
        <w:t xml:space="preserve"> </w:t>
      </w:r>
      <w:r>
        <w:t>barazi</w:t>
      </w:r>
      <w:r>
        <w:rPr>
          <w:spacing w:val="-1"/>
        </w:rPr>
        <w:t xml:space="preserve"> </w:t>
      </w:r>
      <w:r>
        <w:t>gjinore</w:t>
      </w:r>
      <w:r>
        <w:rPr>
          <w:spacing w:val="-1"/>
        </w:rPr>
        <w:t xml:space="preserve"> </w:t>
      </w:r>
      <w:r>
        <w:t>për një</w:t>
      </w:r>
      <w:r>
        <w:rPr>
          <w:spacing w:val="-2"/>
        </w:rPr>
        <w:t xml:space="preserve"> </w:t>
      </w:r>
      <w:r>
        <w:t>shoqëri</w:t>
      </w:r>
      <w:r>
        <w:rPr>
          <w:spacing w:val="-1"/>
        </w:rPr>
        <w:t xml:space="preserve"> </w:t>
      </w:r>
      <w:r>
        <w:t>të b</w:t>
      </w:r>
      <w:r>
        <w:t>arabart dhe</w:t>
      </w:r>
      <w:r>
        <w:rPr>
          <w:spacing w:val="-1"/>
        </w:rPr>
        <w:t xml:space="preserve"> </w:t>
      </w:r>
      <w:r>
        <w:t>demokratike.</w:t>
      </w:r>
    </w:p>
    <w:p w:rsidR="00A42839" w:rsidRDefault="00DE5CB6">
      <w:pPr>
        <w:pStyle w:val="BodyText"/>
        <w:spacing w:before="160" w:line="360" w:lineRule="auto"/>
        <w:ind w:left="1440" w:right="1435"/>
        <w:jc w:val="both"/>
      </w:pPr>
      <w:r>
        <w:t>Komuna e Malishevës është duke bërë përpjekje dhe aktivitete të cilat shprehin përkushtimin</w:t>
      </w:r>
      <w:r>
        <w:rPr>
          <w:spacing w:val="1"/>
        </w:rPr>
        <w:t xml:space="preserve"> </w:t>
      </w:r>
      <w:r>
        <w:t>ndërinstitucional për të jetësuar edhe më shumë ligjin për barazi gjinore duke përkrahur në</w:t>
      </w:r>
      <w:r>
        <w:rPr>
          <w:spacing w:val="1"/>
        </w:rPr>
        <w:t xml:space="preserve"> </w:t>
      </w:r>
      <w:r>
        <w:t>realizimin e aktiviteteve,</w:t>
      </w:r>
      <w:r>
        <w:rPr>
          <w:spacing w:val="1"/>
        </w:rPr>
        <w:t xml:space="preserve"> </w:t>
      </w:r>
      <w:r>
        <w:t xml:space="preserve">të cilat pasqyrojnë </w:t>
      </w:r>
      <w:r>
        <w:t>një qasje më</w:t>
      </w:r>
      <w:r>
        <w:rPr>
          <w:spacing w:val="1"/>
        </w:rPr>
        <w:t xml:space="preserve"> </w:t>
      </w:r>
      <w:r>
        <w:t>të mirë për realizimin e projekteve që</w:t>
      </w:r>
      <w:r>
        <w:rPr>
          <w:spacing w:val="1"/>
        </w:rPr>
        <w:t xml:space="preserve"> </w:t>
      </w:r>
      <w:r>
        <w:t>ndikojnë</w:t>
      </w:r>
      <w:r>
        <w:rPr>
          <w:spacing w:val="54"/>
        </w:rPr>
        <w:t xml:space="preserve"> </w:t>
      </w:r>
      <w:r>
        <w:t>në</w:t>
      </w:r>
      <w:r>
        <w:rPr>
          <w:spacing w:val="54"/>
        </w:rPr>
        <w:t xml:space="preserve"> </w:t>
      </w:r>
      <w:r>
        <w:t>rritjen</w:t>
      </w:r>
      <w:r>
        <w:rPr>
          <w:spacing w:val="54"/>
        </w:rPr>
        <w:t xml:space="preserve"> </w:t>
      </w:r>
      <w:r>
        <w:t>e</w:t>
      </w:r>
      <w:r>
        <w:rPr>
          <w:spacing w:val="53"/>
        </w:rPr>
        <w:t xml:space="preserve"> </w:t>
      </w:r>
      <w:r>
        <w:t>bashkëpunimit</w:t>
      </w:r>
      <w:r>
        <w:rPr>
          <w:spacing w:val="55"/>
        </w:rPr>
        <w:t xml:space="preserve"> </w:t>
      </w:r>
      <w:r>
        <w:t>ndërinstitucional.Jemi</w:t>
      </w:r>
      <w:r>
        <w:rPr>
          <w:spacing w:val="55"/>
        </w:rPr>
        <w:t xml:space="preserve"> </w:t>
      </w:r>
      <w:r>
        <w:t>të</w:t>
      </w:r>
      <w:r>
        <w:rPr>
          <w:spacing w:val="54"/>
        </w:rPr>
        <w:t xml:space="preserve"> </w:t>
      </w:r>
      <w:r>
        <w:t>vetëdijshëm</w:t>
      </w:r>
      <w:r>
        <w:rPr>
          <w:spacing w:val="55"/>
        </w:rPr>
        <w:t xml:space="preserve"> </w:t>
      </w:r>
      <w:r>
        <w:t>që</w:t>
      </w:r>
      <w:r>
        <w:rPr>
          <w:spacing w:val="54"/>
        </w:rPr>
        <w:t xml:space="preserve"> </w:t>
      </w:r>
      <w:r>
        <w:t>për</w:t>
      </w:r>
      <w:r>
        <w:rPr>
          <w:spacing w:val="54"/>
        </w:rPr>
        <w:t xml:space="preserve"> </w:t>
      </w:r>
      <w:r>
        <w:t>të</w:t>
      </w:r>
      <w:r>
        <w:rPr>
          <w:spacing w:val="54"/>
        </w:rPr>
        <w:t xml:space="preserve"> </w:t>
      </w:r>
      <w:r>
        <w:t>jetësuar</w:t>
      </w:r>
      <w:r>
        <w:rPr>
          <w:spacing w:val="-57"/>
        </w:rPr>
        <w:t xml:space="preserve"> </w:t>
      </w:r>
      <w:r>
        <w:t>ligjinë për barazinë gjinore kërkohet shumë punë dhe projekte të cilat duhet të realizohen nga</w:t>
      </w:r>
      <w:r>
        <w:rPr>
          <w:spacing w:val="1"/>
        </w:rPr>
        <w:t xml:space="preserve"> </w:t>
      </w:r>
      <w:r>
        <w:t>institucionet</w:t>
      </w:r>
      <w:r>
        <w:rPr>
          <w:spacing w:val="1"/>
        </w:rPr>
        <w:t xml:space="preserve"> </w:t>
      </w:r>
      <w:r>
        <w:t>lo</w:t>
      </w:r>
      <w:r>
        <w:t>kale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qendrore.</w:t>
      </w:r>
      <w:r>
        <w:rPr>
          <w:spacing w:val="1"/>
        </w:rPr>
        <w:t xml:space="preserve"> </w:t>
      </w:r>
      <w:r>
        <w:t>Dhe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përkrahur</w:t>
      </w:r>
      <w:r>
        <w:rPr>
          <w:spacing w:val="1"/>
        </w:rPr>
        <w:t xml:space="preserve"> </w:t>
      </w:r>
      <w:r>
        <w:t>këto</w:t>
      </w:r>
      <w:r>
        <w:rPr>
          <w:spacing w:val="1"/>
        </w:rPr>
        <w:t xml:space="preserve"> </w:t>
      </w:r>
      <w:r>
        <w:t>angazhime</w:t>
      </w:r>
      <w:r>
        <w:rPr>
          <w:spacing w:val="1"/>
        </w:rPr>
        <w:t xml:space="preserve"> </w:t>
      </w:r>
      <w:r>
        <w:t>bashkëpunimi</w:t>
      </w:r>
      <w:r>
        <w:rPr>
          <w:spacing w:val="1"/>
        </w:rPr>
        <w:t xml:space="preserve"> </w:t>
      </w:r>
      <w:r>
        <w:t>ndërinstitucional ka qenë i rregulltë dhe me premtime që na garantojnë se barazia gjinore do të</w:t>
      </w:r>
      <w:r>
        <w:rPr>
          <w:spacing w:val="1"/>
        </w:rPr>
        <w:t xml:space="preserve"> </w:t>
      </w:r>
      <w:r>
        <w:t>jetë</w:t>
      </w:r>
      <w:r>
        <w:rPr>
          <w:spacing w:val="-2"/>
        </w:rPr>
        <w:t xml:space="preserve"> </w:t>
      </w:r>
      <w:r>
        <w:t>në</w:t>
      </w:r>
      <w:r>
        <w:rPr>
          <w:spacing w:val="-1"/>
        </w:rPr>
        <w:t xml:space="preserve"> </w:t>
      </w:r>
      <w:r>
        <w:t>standardet e</w:t>
      </w:r>
      <w:r>
        <w:rPr>
          <w:spacing w:val="-1"/>
        </w:rPr>
        <w:t xml:space="preserve"> </w:t>
      </w:r>
      <w:r>
        <w:t>përfaqësimit demokratik edhe</w:t>
      </w:r>
      <w:r>
        <w:rPr>
          <w:spacing w:val="1"/>
        </w:rPr>
        <w:t xml:space="preserve"> </w:t>
      </w:r>
      <w:r>
        <w:t>në</w:t>
      </w:r>
      <w:r>
        <w:rPr>
          <w:spacing w:val="-2"/>
        </w:rPr>
        <w:t xml:space="preserve"> </w:t>
      </w:r>
      <w:r>
        <w:t>komunën tonë</w:t>
      </w:r>
      <w:r>
        <w:rPr>
          <w:spacing w:val="-1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në</w:t>
      </w:r>
      <w:r>
        <w:rPr>
          <w:spacing w:val="1"/>
        </w:rPr>
        <w:t xml:space="preserve"> </w:t>
      </w:r>
      <w:r>
        <w:t>vendin</w:t>
      </w:r>
      <w:r>
        <w:rPr>
          <w:spacing w:val="1"/>
        </w:rPr>
        <w:t xml:space="preserve"> </w:t>
      </w:r>
      <w:r>
        <w:t>tonë.</w:t>
      </w:r>
    </w:p>
    <w:p w:rsidR="00A42839" w:rsidRDefault="00DE5CB6">
      <w:pPr>
        <w:pStyle w:val="BodyText"/>
        <w:spacing w:before="161" w:line="360" w:lineRule="auto"/>
        <w:ind w:left="1440" w:right="1440"/>
        <w:jc w:val="both"/>
      </w:pPr>
      <w:r>
        <w:t>Projektet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deritanishme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realizuara</w:t>
      </w:r>
      <w:r>
        <w:rPr>
          <w:spacing w:val="1"/>
        </w:rPr>
        <w:t xml:space="preserve"> </w:t>
      </w:r>
      <w:r>
        <w:t>janë</w:t>
      </w:r>
      <w:r>
        <w:rPr>
          <w:spacing w:val="1"/>
        </w:rPr>
        <w:t xml:space="preserve"> </w:t>
      </w:r>
      <w:r>
        <w:t>dedikuar</w:t>
      </w:r>
      <w:r>
        <w:rPr>
          <w:spacing w:val="1"/>
        </w:rPr>
        <w:t xml:space="preserve"> </w:t>
      </w:r>
      <w:r>
        <w:t>për</w:t>
      </w:r>
      <w:r>
        <w:rPr>
          <w:spacing w:val="1"/>
        </w:rPr>
        <w:t xml:space="preserve"> </w:t>
      </w:r>
      <w:r>
        <w:t>fëmijë,</w:t>
      </w:r>
      <w:r>
        <w:rPr>
          <w:spacing w:val="1"/>
        </w:rPr>
        <w:t xml:space="preserve"> </w:t>
      </w:r>
      <w:r>
        <w:t>të</w:t>
      </w:r>
      <w:r>
        <w:rPr>
          <w:spacing w:val="1"/>
        </w:rPr>
        <w:t xml:space="preserve"> </w:t>
      </w:r>
      <w:r>
        <w:t>rinjtë,</w:t>
      </w:r>
      <w:r>
        <w:rPr>
          <w:spacing w:val="1"/>
        </w:rPr>
        <w:t xml:space="preserve"> </w:t>
      </w:r>
      <w:r>
        <w:t>sensibilizimin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shoqërisë për të drejtat e fëmijëve dhe të njeriut dhe për të drejtat e gruas, bashkëpunimin me</w:t>
      </w:r>
      <w:r>
        <w:rPr>
          <w:spacing w:val="1"/>
        </w:rPr>
        <w:t xml:space="preserve"> </w:t>
      </w:r>
      <w:r>
        <w:t>avokatin e popullit, Policinë e Kosovës, bashkëpunimin e me shoqëri</w:t>
      </w:r>
      <w:r>
        <w:t>në civile dhe institucionet</w:t>
      </w:r>
      <w:r>
        <w:rPr>
          <w:spacing w:val="1"/>
        </w:rPr>
        <w:t xml:space="preserve"> </w:t>
      </w:r>
      <w:r>
        <w:t>lokale,</w:t>
      </w:r>
      <w:r>
        <w:rPr>
          <w:spacing w:val="-1"/>
        </w:rPr>
        <w:t xml:space="preserve"> </w:t>
      </w:r>
      <w:r>
        <w:t>të drejtat për</w:t>
      </w:r>
      <w:r>
        <w:rPr>
          <w:spacing w:val="-1"/>
        </w:rPr>
        <w:t xml:space="preserve"> </w:t>
      </w:r>
      <w:r>
        <w:t>trashëgiminë</w:t>
      </w:r>
      <w:r>
        <w:rPr>
          <w:spacing w:val="1"/>
        </w:rPr>
        <w:t xml:space="preserve"> </w:t>
      </w:r>
      <w:r>
        <w:t>etj.</w:t>
      </w:r>
    </w:p>
    <w:p w:rsidR="00A42839" w:rsidRDefault="00DE5CB6">
      <w:pPr>
        <w:pStyle w:val="BodyText"/>
        <w:spacing w:before="162" w:line="360" w:lineRule="auto"/>
        <w:ind w:left="1440" w:right="1441"/>
        <w:jc w:val="both"/>
      </w:pPr>
      <w:r>
        <w:t>Besojmë që projektet e ardhshme do të jenë gjithëherë në funksion të zbatimit të ligjit për</w:t>
      </w:r>
      <w:r>
        <w:rPr>
          <w:spacing w:val="1"/>
        </w:rPr>
        <w:t xml:space="preserve"> </w:t>
      </w:r>
      <w:r>
        <w:t>barazinë gjinore</w:t>
      </w:r>
      <w:r>
        <w:rPr>
          <w:spacing w:val="-3"/>
        </w:rPr>
        <w:t xml:space="preserve"> </w:t>
      </w:r>
      <w:r>
        <w:t>dhe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të</w:t>
      </w:r>
      <w:r>
        <w:rPr>
          <w:spacing w:val="-2"/>
        </w:rPr>
        <w:t xml:space="preserve"> </w:t>
      </w:r>
      <w:r>
        <w:t>ndikojnë</w:t>
      </w:r>
      <w:r>
        <w:rPr>
          <w:spacing w:val="-1"/>
        </w:rPr>
        <w:t xml:space="preserve"> </w:t>
      </w:r>
      <w:r>
        <w:t>për</w:t>
      </w:r>
      <w:r>
        <w:rPr>
          <w:spacing w:val="58"/>
        </w:rPr>
        <w:t xml:space="preserve"> </w:t>
      </w:r>
      <w:r>
        <w:t>të arritur vlerat</w:t>
      </w:r>
      <w:r>
        <w:rPr>
          <w:spacing w:val="-1"/>
        </w:rPr>
        <w:t xml:space="preserve"> </w:t>
      </w:r>
      <w:r>
        <w:t>e shoqërisë</w:t>
      </w:r>
      <w:r>
        <w:rPr>
          <w:spacing w:val="-2"/>
        </w:rPr>
        <w:t xml:space="preserve"> </w:t>
      </w:r>
      <w:r>
        <w:t>së</w:t>
      </w:r>
      <w:r>
        <w:rPr>
          <w:spacing w:val="-1"/>
        </w:rPr>
        <w:t xml:space="preserve"> </w:t>
      </w:r>
      <w:r>
        <w:t>mirëfilltë</w:t>
      </w:r>
      <w:r>
        <w:rPr>
          <w:spacing w:val="-1"/>
        </w:rPr>
        <w:t xml:space="preserve"> </w:t>
      </w:r>
      <w:r>
        <w:t>demokratike</w:t>
      </w:r>
      <w:r>
        <w:t>.</w:t>
      </w:r>
    </w:p>
    <w:p w:rsidR="00A42839" w:rsidRDefault="00A42839">
      <w:pPr>
        <w:spacing w:line="360" w:lineRule="auto"/>
        <w:jc w:val="both"/>
        <w:sectPr w:rsidR="00A42839">
          <w:footerReference w:type="default" r:id="rId70"/>
          <w:pgSz w:w="12240" w:h="15840"/>
          <w:pgMar w:top="1500" w:right="0" w:bottom="280" w:left="0" w:header="0" w:footer="0" w:gutter="0"/>
          <w:cols w:space="720"/>
        </w:sect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spacing w:before="9"/>
      </w:pPr>
    </w:p>
    <w:p w:rsidR="00A42839" w:rsidRDefault="00DE5CB6">
      <w:pPr>
        <w:pStyle w:val="Heading2"/>
        <w:spacing w:before="45"/>
        <w:ind w:left="1440"/>
      </w:pPr>
      <w:bookmarkStart w:id="30" w:name="_bookmark28"/>
      <w:bookmarkEnd w:id="30"/>
      <w:r>
        <w:rPr>
          <w:color w:val="2D74B5"/>
        </w:rPr>
        <w:t>Numrat</w:t>
      </w:r>
      <w:r>
        <w:rPr>
          <w:color w:val="2D74B5"/>
          <w:spacing w:val="-11"/>
        </w:rPr>
        <w:t xml:space="preserve"> </w:t>
      </w:r>
      <w:r>
        <w:rPr>
          <w:color w:val="2D74B5"/>
        </w:rPr>
        <w:t>e</w:t>
      </w:r>
      <w:r>
        <w:rPr>
          <w:color w:val="2D74B5"/>
          <w:spacing w:val="-15"/>
        </w:rPr>
        <w:t xml:space="preserve"> </w:t>
      </w:r>
      <w:r>
        <w:rPr>
          <w:color w:val="2D74B5"/>
        </w:rPr>
        <w:t>telefonit</w:t>
      </w:r>
      <w:r>
        <w:rPr>
          <w:color w:val="2D74B5"/>
          <w:spacing w:val="40"/>
        </w:rPr>
        <w:t xml:space="preserve"> </w:t>
      </w:r>
      <w:r>
        <w:rPr>
          <w:color w:val="2D74B5"/>
        </w:rPr>
        <w:t>me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rëndësi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:</w:t>
      </w:r>
    </w:p>
    <w:p w:rsidR="00A42839" w:rsidRDefault="00A42839">
      <w:pPr>
        <w:pStyle w:val="BodyText"/>
        <w:rPr>
          <w:rFonts w:ascii="Calibri Light"/>
          <w:sz w:val="28"/>
        </w:rPr>
      </w:pPr>
    </w:p>
    <w:p w:rsidR="00A42839" w:rsidRDefault="00A42839">
      <w:pPr>
        <w:pStyle w:val="BodyText"/>
        <w:rPr>
          <w:rFonts w:ascii="Calibri Light"/>
          <w:sz w:val="28"/>
        </w:rPr>
      </w:pPr>
    </w:p>
    <w:p w:rsidR="00A42839" w:rsidRDefault="00A42839">
      <w:pPr>
        <w:pStyle w:val="BodyText"/>
        <w:spacing w:before="6"/>
        <w:rPr>
          <w:rFonts w:ascii="Calibri Light"/>
          <w:sz w:val="30"/>
        </w:rPr>
      </w:pPr>
    </w:p>
    <w:p w:rsidR="00A42839" w:rsidRDefault="00DE5CB6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spacing w:before="1"/>
        <w:ind w:hanging="361"/>
        <w:rPr>
          <w:sz w:val="28"/>
        </w:rPr>
      </w:pPr>
      <w:r>
        <w:rPr>
          <w:color w:val="2D74B5"/>
          <w:sz w:val="28"/>
        </w:rPr>
        <w:t>Policia</w:t>
      </w:r>
      <w:r>
        <w:rPr>
          <w:color w:val="2D74B5"/>
          <w:spacing w:val="-4"/>
          <w:sz w:val="28"/>
        </w:rPr>
        <w:t xml:space="preserve"> </w:t>
      </w:r>
      <w:r>
        <w:rPr>
          <w:color w:val="2D74B5"/>
          <w:sz w:val="28"/>
        </w:rPr>
        <w:t>038/192,</w:t>
      </w:r>
      <w:r>
        <w:rPr>
          <w:color w:val="2D74B5"/>
          <w:spacing w:val="-4"/>
          <w:sz w:val="28"/>
        </w:rPr>
        <w:t xml:space="preserve"> </w:t>
      </w:r>
      <w:r>
        <w:rPr>
          <w:color w:val="2D74B5"/>
          <w:sz w:val="28"/>
        </w:rPr>
        <w:t>mobil</w:t>
      </w:r>
      <w:r>
        <w:rPr>
          <w:color w:val="2D74B5"/>
          <w:spacing w:val="-6"/>
          <w:sz w:val="28"/>
        </w:rPr>
        <w:t xml:space="preserve"> </w:t>
      </w:r>
      <w:r>
        <w:rPr>
          <w:color w:val="2D74B5"/>
          <w:sz w:val="28"/>
        </w:rPr>
        <w:t>192</w:t>
      </w:r>
    </w:p>
    <w:p w:rsidR="00A42839" w:rsidRDefault="00DE5CB6">
      <w:pPr>
        <w:pStyle w:val="Heading2"/>
        <w:numPr>
          <w:ilvl w:val="0"/>
          <w:numId w:val="1"/>
        </w:numPr>
        <w:tabs>
          <w:tab w:val="left" w:pos="2160"/>
          <w:tab w:val="left" w:pos="2161"/>
        </w:tabs>
        <w:ind w:hanging="361"/>
        <w:rPr>
          <w:rFonts w:ascii="Times New Roman" w:hAnsi="Times New Roman"/>
        </w:rPr>
      </w:pPr>
      <w:r>
        <w:rPr>
          <w:rFonts w:ascii="Times New Roman" w:hAnsi="Times New Roman"/>
          <w:color w:val="2D74B5"/>
        </w:rPr>
        <w:t>Stacionet</w:t>
      </w:r>
      <w:r>
        <w:rPr>
          <w:rFonts w:ascii="Times New Roman" w:hAnsi="Times New Roman"/>
          <w:color w:val="2D74B5"/>
          <w:spacing w:val="-3"/>
        </w:rPr>
        <w:t xml:space="preserve"> </w:t>
      </w:r>
      <w:r>
        <w:rPr>
          <w:rFonts w:ascii="Times New Roman" w:hAnsi="Times New Roman"/>
          <w:color w:val="2D74B5"/>
        </w:rPr>
        <w:t>policore</w:t>
      </w:r>
      <w:r>
        <w:rPr>
          <w:rFonts w:ascii="Times New Roman" w:hAnsi="Times New Roman"/>
          <w:color w:val="2D74B5"/>
          <w:spacing w:val="-7"/>
        </w:rPr>
        <w:t xml:space="preserve"> </w:t>
      </w:r>
      <w:r>
        <w:rPr>
          <w:rFonts w:ascii="Times New Roman" w:hAnsi="Times New Roman"/>
          <w:color w:val="2D74B5"/>
        </w:rPr>
        <w:t>nga</w:t>
      </w:r>
      <w:r>
        <w:rPr>
          <w:rFonts w:ascii="Times New Roman" w:hAnsi="Times New Roman"/>
          <w:color w:val="2D74B5"/>
          <w:spacing w:val="-3"/>
        </w:rPr>
        <w:t xml:space="preserve"> </w:t>
      </w:r>
      <w:r>
        <w:rPr>
          <w:rFonts w:ascii="Times New Roman" w:hAnsi="Times New Roman"/>
          <w:color w:val="2D74B5"/>
        </w:rPr>
        <w:t>prefiksi</w:t>
      </w:r>
      <w:r>
        <w:rPr>
          <w:rFonts w:ascii="Times New Roman" w:hAnsi="Times New Roman"/>
          <w:color w:val="2D74B5"/>
          <w:spacing w:val="-3"/>
        </w:rPr>
        <w:t xml:space="preserve"> </w:t>
      </w:r>
      <w:r>
        <w:rPr>
          <w:rFonts w:ascii="Times New Roman" w:hAnsi="Times New Roman"/>
          <w:color w:val="2D74B5"/>
        </w:rPr>
        <w:t>038:</w:t>
      </w:r>
    </w:p>
    <w:p w:rsidR="00A42839" w:rsidRDefault="00DE5CB6">
      <w:pPr>
        <w:tabs>
          <w:tab w:val="left" w:pos="2160"/>
        </w:tabs>
        <w:spacing w:before="161"/>
        <w:ind w:left="1800"/>
        <w:rPr>
          <w:sz w:val="28"/>
        </w:rPr>
      </w:pPr>
      <w:r>
        <w:rPr>
          <w:rFonts w:ascii="Symbol" w:hAnsi="Symbol"/>
          <w:color w:val="2D74B5"/>
          <w:sz w:val="28"/>
        </w:rPr>
        <w:t></w:t>
      </w:r>
      <w:r>
        <w:rPr>
          <w:color w:val="2D74B5"/>
          <w:sz w:val="28"/>
        </w:rPr>
        <w:tab/>
        <w:t>Nr.1:</w:t>
      </w:r>
      <w:r>
        <w:rPr>
          <w:color w:val="2D74B5"/>
          <w:spacing w:val="-4"/>
          <w:sz w:val="28"/>
        </w:rPr>
        <w:t xml:space="preserve"> </w:t>
      </w:r>
      <w:r>
        <w:rPr>
          <w:color w:val="2D74B5"/>
          <w:sz w:val="28"/>
        </w:rPr>
        <w:t>038/</w:t>
      </w:r>
      <w:r>
        <w:rPr>
          <w:color w:val="2D74B5"/>
          <w:spacing w:val="-7"/>
          <w:sz w:val="28"/>
        </w:rPr>
        <w:t xml:space="preserve"> </w:t>
      </w:r>
      <w:r>
        <w:rPr>
          <w:color w:val="2D74B5"/>
          <w:sz w:val="28"/>
        </w:rPr>
        <w:t>504-604-5059</w:t>
      </w:r>
    </w:p>
    <w:p w:rsidR="00A42839" w:rsidRDefault="00DE5CB6">
      <w:pPr>
        <w:pStyle w:val="Heading2"/>
        <w:tabs>
          <w:tab w:val="left" w:pos="2160"/>
        </w:tabs>
        <w:spacing w:before="159"/>
        <w:ind w:left="1800"/>
        <w:rPr>
          <w:rFonts w:ascii="Times New Roman" w:hAnsi="Times New Roman"/>
        </w:rPr>
      </w:pPr>
      <w:r>
        <w:rPr>
          <w:rFonts w:ascii="Symbol" w:hAnsi="Symbol"/>
          <w:color w:val="2D74B5"/>
        </w:rPr>
        <w:t></w:t>
      </w:r>
      <w:r>
        <w:rPr>
          <w:rFonts w:ascii="Times New Roman" w:hAnsi="Times New Roman"/>
          <w:color w:val="2D74B5"/>
        </w:rPr>
        <w:tab/>
        <w:t>Nr.2:</w:t>
      </w:r>
      <w:r>
        <w:rPr>
          <w:rFonts w:ascii="Times New Roman" w:hAnsi="Times New Roman"/>
          <w:color w:val="2D74B5"/>
          <w:spacing w:val="-4"/>
        </w:rPr>
        <w:t xml:space="preserve"> </w:t>
      </w:r>
      <w:r>
        <w:rPr>
          <w:rFonts w:ascii="Times New Roman" w:hAnsi="Times New Roman"/>
          <w:color w:val="2D74B5"/>
        </w:rPr>
        <w:t>038/</w:t>
      </w:r>
      <w:r>
        <w:rPr>
          <w:rFonts w:ascii="Times New Roman" w:hAnsi="Times New Roman"/>
          <w:color w:val="2D74B5"/>
          <w:spacing w:val="-7"/>
        </w:rPr>
        <w:t xml:space="preserve"> </w:t>
      </w:r>
      <w:r>
        <w:rPr>
          <w:rFonts w:ascii="Times New Roman" w:hAnsi="Times New Roman"/>
          <w:color w:val="2D74B5"/>
        </w:rPr>
        <w:t>504-604-6748</w:t>
      </w:r>
    </w:p>
    <w:p w:rsidR="00A42839" w:rsidRDefault="00DE5CB6">
      <w:pPr>
        <w:tabs>
          <w:tab w:val="left" w:pos="2160"/>
        </w:tabs>
        <w:spacing w:before="161"/>
        <w:ind w:left="1800"/>
        <w:rPr>
          <w:sz w:val="28"/>
        </w:rPr>
      </w:pPr>
      <w:r>
        <w:rPr>
          <w:rFonts w:ascii="Symbol" w:hAnsi="Symbol"/>
          <w:color w:val="2D74B5"/>
          <w:sz w:val="28"/>
        </w:rPr>
        <w:t></w:t>
      </w:r>
      <w:r>
        <w:rPr>
          <w:color w:val="2D74B5"/>
          <w:sz w:val="28"/>
        </w:rPr>
        <w:tab/>
        <w:t>Nr.3:</w:t>
      </w:r>
      <w:r>
        <w:rPr>
          <w:color w:val="2D74B5"/>
          <w:spacing w:val="-4"/>
          <w:sz w:val="28"/>
        </w:rPr>
        <w:t xml:space="preserve"> </w:t>
      </w:r>
      <w:r>
        <w:rPr>
          <w:color w:val="2D74B5"/>
          <w:sz w:val="28"/>
        </w:rPr>
        <w:t>038/</w:t>
      </w:r>
      <w:r>
        <w:rPr>
          <w:color w:val="2D74B5"/>
          <w:spacing w:val="-7"/>
          <w:sz w:val="28"/>
        </w:rPr>
        <w:t xml:space="preserve"> </w:t>
      </w:r>
      <w:r>
        <w:rPr>
          <w:color w:val="2D74B5"/>
          <w:sz w:val="28"/>
        </w:rPr>
        <w:t>504-604-6796</w:t>
      </w:r>
    </w:p>
    <w:p w:rsidR="00A42839" w:rsidRDefault="00DE5CB6">
      <w:pPr>
        <w:pStyle w:val="Heading2"/>
        <w:tabs>
          <w:tab w:val="left" w:pos="2160"/>
        </w:tabs>
        <w:spacing w:before="158"/>
        <w:ind w:left="1800"/>
        <w:rPr>
          <w:rFonts w:ascii="Times New Roman" w:hAnsi="Times New Roman"/>
        </w:rPr>
      </w:pPr>
      <w:r>
        <w:rPr>
          <w:rFonts w:ascii="Symbol" w:hAnsi="Symbol"/>
          <w:color w:val="2D74B5"/>
        </w:rPr>
        <w:t></w:t>
      </w:r>
      <w:r>
        <w:rPr>
          <w:rFonts w:ascii="Times New Roman" w:hAnsi="Times New Roman"/>
          <w:color w:val="2D74B5"/>
        </w:rPr>
        <w:tab/>
        <w:t>Nr.4:</w:t>
      </w:r>
      <w:r>
        <w:rPr>
          <w:rFonts w:ascii="Times New Roman" w:hAnsi="Times New Roman"/>
          <w:color w:val="2D74B5"/>
          <w:spacing w:val="-4"/>
        </w:rPr>
        <w:t xml:space="preserve"> </w:t>
      </w:r>
      <w:r>
        <w:rPr>
          <w:rFonts w:ascii="Times New Roman" w:hAnsi="Times New Roman"/>
          <w:color w:val="2D74B5"/>
        </w:rPr>
        <w:t>038/</w:t>
      </w:r>
      <w:r>
        <w:rPr>
          <w:rFonts w:ascii="Times New Roman" w:hAnsi="Times New Roman"/>
          <w:color w:val="2D74B5"/>
          <w:spacing w:val="-7"/>
        </w:rPr>
        <w:t xml:space="preserve"> </w:t>
      </w:r>
      <w:r>
        <w:rPr>
          <w:rFonts w:ascii="Times New Roman" w:hAnsi="Times New Roman"/>
          <w:color w:val="2D74B5"/>
        </w:rPr>
        <w:t>504-604-2997</w:t>
      </w:r>
    </w:p>
    <w:p w:rsidR="00A42839" w:rsidRDefault="00DE5CB6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ind w:hanging="361"/>
        <w:rPr>
          <w:sz w:val="28"/>
        </w:rPr>
      </w:pPr>
      <w:r>
        <w:rPr>
          <w:color w:val="2D74B5"/>
          <w:sz w:val="28"/>
        </w:rPr>
        <w:t>Qendra</w:t>
      </w:r>
      <w:r>
        <w:rPr>
          <w:color w:val="2D74B5"/>
          <w:spacing w:val="-2"/>
          <w:sz w:val="28"/>
        </w:rPr>
        <w:t xml:space="preserve"> </w:t>
      </w:r>
      <w:r>
        <w:rPr>
          <w:color w:val="2D74B5"/>
          <w:sz w:val="28"/>
        </w:rPr>
        <w:t>e</w:t>
      </w:r>
      <w:r>
        <w:rPr>
          <w:color w:val="2D74B5"/>
          <w:spacing w:val="-3"/>
          <w:sz w:val="28"/>
        </w:rPr>
        <w:t xml:space="preserve"> </w:t>
      </w:r>
      <w:r>
        <w:rPr>
          <w:color w:val="2D74B5"/>
          <w:sz w:val="28"/>
        </w:rPr>
        <w:t>thirrjeve</w:t>
      </w:r>
      <w:r>
        <w:rPr>
          <w:color w:val="2D74B5"/>
          <w:spacing w:val="-5"/>
          <w:sz w:val="28"/>
        </w:rPr>
        <w:t xml:space="preserve"> </w:t>
      </w:r>
      <w:r>
        <w:rPr>
          <w:color w:val="2D74B5"/>
          <w:sz w:val="28"/>
        </w:rPr>
        <w:t>në</w:t>
      </w:r>
      <w:r>
        <w:rPr>
          <w:color w:val="2D74B5"/>
          <w:spacing w:val="-5"/>
          <w:sz w:val="28"/>
        </w:rPr>
        <w:t xml:space="preserve"> </w:t>
      </w:r>
      <w:r>
        <w:rPr>
          <w:color w:val="2D74B5"/>
          <w:sz w:val="28"/>
        </w:rPr>
        <w:t>kuadër</w:t>
      </w:r>
      <w:r>
        <w:rPr>
          <w:color w:val="2D74B5"/>
          <w:spacing w:val="-2"/>
          <w:sz w:val="28"/>
        </w:rPr>
        <w:t xml:space="preserve"> </w:t>
      </w:r>
      <w:r>
        <w:rPr>
          <w:color w:val="2D74B5"/>
          <w:sz w:val="28"/>
        </w:rPr>
        <w:t>të</w:t>
      </w:r>
      <w:r>
        <w:rPr>
          <w:color w:val="2D74B5"/>
          <w:spacing w:val="-1"/>
          <w:sz w:val="28"/>
        </w:rPr>
        <w:t xml:space="preserve"> </w:t>
      </w:r>
      <w:r>
        <w:rPr>
          <w:color w:val="2D74B5"/>
          <w:sz w:val="28"/>
        </w:rPr>
        <w:t>Policisë :112</w:t>
      </w:r>
    </w:p>
    <w:p w:rsidR="00A42839" w:rsidRDefault="00DE5CB6">
      <w:pPr>
        <w:pStyle w:val="Heading2"/>
        <w:numPr>
          <w:ilvl w:val="0"/>
          <w:numId w:val="1"/>
        </w:numPr>
        <w:tabs>
          <w:tab w:val="left" w:pos="2160"/>
          <w:tab w:val="left" w:pos="2161"/>
        </w:tabs>
        <w:ind w:hanging="361"/>
        <w:rPr>
          <w:rFonts w:ascii="Times New Roman" w:hAnsi="Times New Roman"/>
        </w:rPr>
      </w:pPr>
      <w:r>
        <w:rPr>
          <w:rFonts w:ascii="Times New Roman" w:hAnsi="Times New Roman"/>
          <w:color w:val="2D74B5"/>
        </w:rPr>
        <w:t>Numri</w:t>
      </w:r>
      <w:r>
        <w:rPr>
          <w:rFonts w:ascii="Times New Roman" w:hAnsi="Times New Roman"/>
          <w:color w:val="2D74B5"/>
          <w:spacing w:val="-1"/>
        </w:rPr>
        <w:t xml:space="preserve"> </w:t>
      </w:r>
      <w:r>
        <w:rPr>
          <w:rFonts w:ascii="Times New Roman" w:hAnsi="Times New Roman"/>
          <w:color w:val="2D74B5"/>
        </w:rPr>
        <w:t>i</w:t>
      </w:r>
      <w:r>
        <w:rPr>
          <w:rFonts w:ascii="Times New Roman" w:hAnsi="Times New Roman"/>
          <w:color w:val="2D74B5"/>
          <w:spacing w:val="-1"/>
        </w:rPr>
        <w:t xml:space="preserve"> </w:t>
      </w:r>
      <w:r>
        <w:rPr>
          <w:rFonts w:ascii="Times New Roman" w:hAnsi="Times New Roman"/>
          <w:color w:val="2D74B5"/>
        </w:rPr>
        <w:t>ndihmës</w:t>
      </w:r>
      <w:r>
        <w:rPr>
          <w:rFonts w:ascii="Times New Roman" w:hAnsi="Times New Roman"/>
          <w:color w:val="2D74B5"/>
          <w:spacing w:val="-1"/>
        </w:rPr>
        <w:t xml:space="preserve"> </w:t>
      </w:r>
      <w:r>
        <w:rPr>
          <w:rFonts w:ascii="Times New Roman" w:hAnsi="Times New Roman"/>
          <w:color w:val="2D74B5"/>
        </w:rPr>
        <w:t>së</w:t>
      </w:r>
      <w:r>
        <w:rPr>
          <w:rFonts w:ascii="Times New Roman" w:hAnsi="Times New Roman"/>
          <w:color w:val="2D74B5"/>
          <w:spacing w:val="-1"/>
        </w:rPr>
        <w:t xml:space="preserve"> </w:t>
      </w:r>
      <w:r>
        <w:rPr>
          <w:rFonts w:ascii="Times New Roman" w:hAnsi="Times New Roman"/>
          <w:color w:val="2D74B5"/>
        </w:rPr>
        <w:t>e</w:t>
      </w:r>
      <w:r>
        <w:rPr>
          <w:rFonts w:ascii="Times New Roman" w:hAnsi="Times New Roman"/>
          <w:color w:val="2D74B5"/>
          <w:spacing w:val="-5"/>
        </w:rPr>
        <w:t xml:space="preserve"> </w:t>
      </w:r>
      <w:r>
        <w:rPr>
          <w:rFonts w:ascii="Times New Roman" w:hAnsi="Times New Roman"/>
          <w:color w:val="2D74B5"/>
        </w:rPr>
        <w:t>shpejtë:</w:t>
      </w:r>
      <w:r>
        <w:rPr>
          <w:rFonts w:ascii="Times New Roman" w:hAnsi="Times New Roman"/>
          <w:color w:val="2D74B5"/>
          <w:spacing w:val="-1"/>
        </w:rPr>
        <w:t xml:space="preserve"> </w:t>
      </w:r>
      <w:r>
        <w:rPr>
          <w:rFonts w:ascii="Times New Roman" w:hAnsi="Times New Roman"/>
          <w:color w:val="2D74B5"/>
        </w:rPr>
        <w:t>194</w:t>
      </w:r>
    </w:p>
    <w:p w:rsidR="00A42839" w:rsidRDefault="00DE5CB6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spacing w:before="159"/>
        <w:ind w:hanging="361"/>
        <w:rPr>
          <w:sz w:val="28"/>
        </w:rPr>
      </w:pPr>
      <w:r>
        <w:rPr>
          <w:color w:val="2D74B5"/>
          <w:sz w:val="28"/>
        </w:rPr>
        <w:t>Zjarrfikësit</w:t>
      </w:r>
      <w:r>
        <w:rPr>
          <w:color w:val="2D74B5"/>
          <w:spacing w:val="-5"/>
          <w:sz w:val="28"/>
        </w:rPr>
        <w:t xml:space="preserve"> </w:t>
      </w:r>
      <w:r>
        <w:rPr>
          <w:color w:val="2D74B5"/>
          <w:sz w:val="28"/>
        </w:rPr>
        <w:t>:193</w:t>
      </w:r>
    </w:p>
    <w:p w:rsidR="00A42839" w:rsidRDefault="00DE5CB6">
      <w:pPr>
        <w:pStyle w:val="Heading2"/>
        <w:numPr>
          <w:ilvl w:val="0"/>
          <w:numId w:val="1"/>
        </w:numPr>
        <w:tabs>
          <w:tab w:val="left" w:pos="2160"/>
          <w:tab w:val="left" w:pos="2161"/>
        </w:tabs>
        <w:ind w:hanging="361"/>
        <w:rPr>
          <w:rFonts w:ascii="Times New Roman" w:hAnsi="Times New Roman"/>
        </w:rPr>
      </w:pPr>
      <w:r>
        <w:rPr>
          <w:rFonts w:ascii="Times New Roman" w:hAnsi="Times New Roman"/>
          <w:color w:val="2D74B5"/>
        </w:rPr>
        <w:t>Qendra</w:t>
      </w:r>
      <w:r>
        <w:rPr>
          <w:rFonts w:ascii="Times New Roman" w:hAnsi="Times New Roman"/>
          <w:color w:val="2D74B5"/>
          <w:spacing w:val="-4"/>
        </w:rPr>
        <w:t xml:space="preserve"> </w:t>
      </w:r>
      <w:r>
        <w:rPr>
          <w:rFonts w:ascii="Times New Roman" w:hAnsi="Times New Roman"/>
          <w:color w:val="2D74B5"/>
        </w:rPr>
        <w:t>Klinike</w:t>
      </w:r>
      <w:r>
        <w:rPr>
          <w:rFonts w:ascii="Times New Roman" w:hAnsi="Times New Roman"/>
          <w:color w:val="2D74B5"/>
          <w:spacing w:val="-4"/>
        </w:rPr>
        <w:t xml:space="preserve"> </w:t>
      </w:r>
      <w:r>
        <w:rPr>
          <w:rFonts w:ascii="Times New Roman" w:hAnsi="Times New Roman"/>
          <w:color w:val="2D74B5"/>
        </w:rPr>
        <w:t>Universitare:</w:t>
      </w:r>
      <w:r>
        <w:rPr>
          <w:rFonts w:ascii="Times New Roman" w:hAnsi="Times New Roman"/>
          <w:color w:val="2D74B5"/>
          <w:spacing w:val="-6"/>
        </w:rPr>
        <w:t xml:space="preserve"> </w:t>
      </w:r>
      <w:r>
        <w:rPr>
          <w:rFonts w:ascii="Times New Roman" w:hAnsi="Times New Roman"/>
          <w:color w:val="2D74B5"/>
        </w:rPr>
        <w:t>038/</w:t>
      </w:r>
      <w:r>
        <w:rPr>
          <w:rFonts w:ascii="Times New Roman" w:hAnsi="Times New Roman"/>
          <w:color w:val="2D74B5"/>
          <w:spacing w:val="-3"/>
        </w:rPr>
        <w:t xml:space="preserve"> </w:t>
      </w:r>
      <w:r>
        <w:rPr>
          <w:rFonts w:ascii="Times New Roman" w:hAnsi="Times New Roman"/>
          <w:color w:val="2D74B5"/>
        </w:rPr>
        <w:t>500-600</w:t>
      </w:r>
    </w:p>
    <w:p w:rsidR="00A42839" w:rsidRDefault="00DE5CB6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spacing w:before="159"/>
        <w:ind w:hanging="361"/>
        <w:rPr>
          <w:sz w:val="28"/>
        </w:rPr>
      </w:pPr>
      <w:r>
        <w:rPr>
          <w:color w:val="2D74B5"/>
          <w:sz w:val="28"/>
        </w:rPr>
        <w:t>Ndihma</w:t>
      </w:r>
      <w:r>
        <w:rPr>
          <w:color w:val="2D74B5"/>
          <w:spacing w:val="-2"/>
          <w:sz w:val="28"/>
        </w:rPr>
        <w:t xml:space="preserve"> </w:t>
      </w:r>
      <w:r>
        <w:rPr>
          <w:color w:val="2D74B5"/>
          <w:sz w:val="28"/>
        </w:rPr>
        <w:t>e</w:t>
      </w:r>
      <w:r>
        <w:rPr>
          <w:color w:val="2D74B5"/>
          <w:spacing w:val="-2"/>
          <w:sz w:val="28"/>
        </w:rPr>
        <w:t xml:space="preserve"> </w:t>
      </w:r>
      <w:r>
        <w:rPr>
          <w:color w:val="2D74B5"/>
          <w:sz w:val="28"/>
        </w:rPr>
        <w:t>shpejtë:</w:t>
      </w:r>
      <w:r>
        <w:rPr>
          <w:color w:val="2D74B5"/>
          <w:spacing w:val="-3"/>
          <w:sz w:val="28"/>
        </w:rPr>
        <w:t xml:space="preserve"> </w:t>
      </w:r>
      <w:r>
        <w:rPr>
          <w:color w:val="2D74B5"/>
          <w:sz w:val="28"/>
        </w:rPr>
        <w:t>038/</w:t>
      </w:r>
      <w:r>
        <w:rPr>
          <w:color w:val="2D74B5"/>
          <w:spacing w:val="-4"/>
          <w:sz w:val="28"/>
        </w:rPr>
        <w:t xml:space="preserve"> </w:t>
      </w:r>
      <w:r>
        <w:rPr>
          <w:color w:val="2D74B5"/>
          <w:sz w:val="28"/>
        </w:rPr>
        <w:t>500</w:t>
      </w:r>
      <w:r>
        <w:rPr>
          <w:color w:val="2D74B5"/>
          <w:spacing w:val="-4"/>
          <w:sz w:val="28"/>
        </w:rPr>
        <w:t xml:space="preserve"> </w:t>
      </w:r>
      <w:r>
        <w:rPr>
          <w:color w:val="2D74B5"/>
          <w:sz w:val="28"/>
        </w:rPr>
        <w:t>094.</w:t>
      </w:r>
    </w:p>
    <w:p w:rsidR="00A42839" w:rsidRDefault="00DE5CB6">
      <w:pPr>
        <w:pStyle w:val="Heading2"/>
        <w:numPr>
          <w:ilvl w:val="0"/>
          <w:numId w:val="1"/>
        </w:numPr>
        <w:tabs>
          <w:tab w:val="left" w:pos="2160"/>
          <w:tab w:val="left" w:pos="2161"/>
        </w:tabs>
        <w:ind w:hanging="361"/>
        <w:rPr>
          <w:rFonts w:ascii="Times New Roman" w:hAnsi="Times New Roman"/>
        </w:rPr>
      </w:pPr>
      <w:r>
        <w:rPr>
          <w:rFonts w:ascii="Times New Roman" w:hAnsi="Times New Roman"/>
          <w:color w:val="2D74B5"/>
        </w:rPr>
        <w:t>Zyra</w:t>
      </w:r>
      <w:r>
        <w:rPr>
          <w:rFonts w:ascii="Times New Roman" w:hAnsi="Times New Roman"/>
          <w:color w:val="2D74B5"/>
          <w:spacing w:val="-2"/>
        </w:rPr>
        <w:t xml:space="preserve"> </w:t>
      </w:r>
      <w:r>
        <w:rPr>
          <w:rFonts w:ascii="Times New Roman" w:hAnsi="Times New Roman"/>
          <w:color w:val="2D74B5"/>
        </w:rPr>
        <w:t>për</w:t>
      </w:r>
      <w:r>
        <w:rPr>
          <w:rFonts w:ascii="Times New Roman" w:hAnsi="Times New Roman"/>
          <w:color w:val="2D74B5"/>
          <w:spacing w:val="-2"/>
        </w:rPr>
        <w:t xml:space="preserve"> </w:t>
      </w:r>
      <w:r>
        <w:rPr>
          <w:rFonts w:ascii="Times New Roman" w:hAnsi="Times New Roman"/>
          <w:color w:val="2D74B5"/>
        </w:rPr>
        <w:t>Informim</w:t>
      </w:r>
      <w:r>
        <w:rPr>
          <w:rFonts w:ascii="Times New Roman" w:hAnsi="Times New Roman"/>
          <w:color w:val="2D74B5"/>
          <w:spacing w:val="-7"/>
        </w:rPr>
        <w:t xml:space="preserve"> </w:t>
      </w:r>
      <w:r>
        <w:rPr>
          <w:rFonts w:ascii="Times New Roman" w:hAnsi="Times New Roman"/>
          <w:color w:val="2D74B5"/>
        </w:rPr>
        <w:t>Publik-</w:t>
      </w:r>
      <w:r>
        <w:rPr>
          <w:rFonts w:ascii="Times New Roman" w:hAnsi="Times New Roman"/>
          <w:color w:val="2D74B5"/>
          <w:spacing w:val="-2"/>
        </w:rPr>
        <w:t xml:space="preserve"> </w:t>
      </w:r>
      <w:r>
        <w:rPr>
          <w:rFonts w:ascii="Times New Roman" w:hAnsi="Times New Roman"/>
          <w:color w:val="2D74B5"/>
        </w:rPr>
        <w:t>Komuna</w:t>
      </w:r>
      <w:r>
        <w:rPr>
          <w:rFonts w:ascii="Times New Roman" w:hAnsi="Times New Roman"/>
          <w:color w:val="2D74B5"/>
          <w:spacing w:val="-2"/>
        </w:rPr>
        <w:t xml:space="preserve"> </w:t>
      </w:r>
      <w:r>
        <w:rPr>
          <w:rFonts w:ascii="Times New Roman" w:hAnsi="Times New Roman"/>
          <w:color w:val="2D74B5"/>
        </w:rPr>
        <w:t>e</w:t>
      </w:r>
      <w:r>
        <w:rPr>
          <w:rFonts w:ascii="Times New Roman" w:hAnsi="Times New Roman"/>
          <w:color w:val="2D74B5"/>
          <w:spacing w:val="-3"/>
        </w:rPr>
        <w:t xml:space="preserve"> </w:t>
      </w:r>
      <w:r>
        <w:rPr>
          <w:rFonts w:ascii="Times New Roman" w:hAnsi="Times New Roman"/>
          <w:color w:val="2D74B5"/>
        </w:rPr>
        <w:t>Malishevës</w:t>
      </w:r>
    </w:p>
    <w:p w:rsidR="00A42839" w:rsidRDefault="00DE5CB6">
      <w:pPr>
        <w:tabs>
          <w:tab w:val="left" w:pos="3229"/>
          <w:tab w:val="left" w:pos="4107"/>
          <w:tab w:val="left" w:pos="4413"/>
          <w:tab w:val="left" w:pos="5653"/>
          <w:tab w:val="left" w:pos="10396"/>
        </w:tabs>
        <w:spacing w:before="162" w:line="360" w:lineRule="auto"/>
        <w:ind w:left="2160" w:right="1435"/>
        <w:rPr>
          <w:sz w:val="28"/>
        </w:rPr>
      </w:pPr>
      <w:r>
        <w:rPr>
          <w:color w:val="2D74B5"/>
          <w:sz w:val="28"/>
        </w:rPr>
        <w:t>E-maili</w:t>
      </w:r>
      <w:r>
        <w:rPr>
          <w:color w:val="2D74B5"/>
          <w:sz w:val="28"/>
        </w:rPr>
        <w:tab/>
        <w:t>zyrtar</w:t>
      </w:r>
      <w:r>
        <w:rPr>
          <w:color w:val="2D74B5"/>
          <w:sz w:val="28"/>
        </w:rPr>
        <w:tab/>
        <w:t>i</w:t>
      </w:r>
      <w:r>
        <w:rPr>
          <w:color w:val="2D74B5"/>
          <w:sz w:val="28"/>
        </w:rPr>
        <w:tab/>
        <w:t>komunës</w:t>
      </w:r>
      <w:r>
        <w:rPr>
          <w:color w:val="2D74B5"/>
          <w:sz w:val="28"/>
        </w:rPr>
        <w:tab/>
      </w:r>
      <w:hyperlink r:id="rId71">
        <w:r>
          <w:rPr>
            <w:color w:val="2D74B5"/>
            <w:sz w:val="28"/>
          </w:rPr>
          <w:t>është:komuna.malisheve@rks-gov.net</w:t>
        </w:r>
      </w:hyperlink>
      <w:r>
        <w:rPr>
          <w:color w:val="2D74B5"/>
          <w:sz w:val="28"/>
        </w:rPr>
        <w:tab/>
      </w:r>
      <w:r>
        <w:rPr>
          <w:color w:val="2D74B5"/>
          <w:spacing w:val="-1"/>
          <w:sz w:val="28"/>
        </w:rPr>
        <w:t>dhe</w:t>
      </w:r>
      <w:r>
        <w:rPr>
          <w:color w:val="2D74B5"/>
          <w:spacing w:val="-67"/>
          <w:sz w:val="28"/>
        </w:rPr>
        <w:t xml:space="preserve"> </w:t>
      </w:r>
      <w:hyperlink r:id="rId72">
        <w:r>
          <w:rPr>
            <w:color w:val="2D74B5"/>
            <w:sz w:val="28"/>
          </w:rPr>
          <w:t xml:space="preserve">kkmalisheve@gmail.com-tel: </w:t>
        </w:r>
      </w:hyperlink>
      <w:r>
        <w:rPr>
          <w:color w:val="2D74B5"/>
          <w:sz w:val="28"/>
        </w:rPr>
        <w:t>+383 (0)29</w:t>
      </w:r>
      <w:r>
        <w:rPr>
          <w:color w:val="2D74B5"/>
          <w:spacing w:val="-3"/>
          <w:sz w:val="28"/>
        </w:rPr>
        <w:t xml:space="preserve"> </w:t>
      </w:r>
      <w:r>
        <w:rPr>
          <w:color w:val="2D74B5"/>
          <w:sz w:val="28"/>
        </w:rPr>
        <w:t>269</w:t>
      </w:r>
      <w:r>
        <w:rPr>
          <w:color w:val="2D74B5"/>
          <w:spacing w:val="1"/>
          <w:sz w:val="28"/>
        </w:rPr>
        <w:t xml:space="preserve"> </w:t>
      </w:r>
      <w:r>
        <w:rPr>
          <w:color w:val="2D74B5"/>
          <w:sz w:val="28"/>
        </w:rPr>
        <w:t>043</w:t>
      </w:r>
    </w:p>
    <w:p w:rsidR="00A42839" w:rsidRDefault="00DE5CB6">
      <w:pPr>
        <w:pStyle w:val="Heading2"/>
        <w:numPr>
          <w:ilvl w:val="0"/>
          <w:numId w:val="1"/>
        </w:numPr>
        <w:tabs>
          <w:tab w:val="left" w:pos="2160"/>
          <w:tab w:val="left" w:pos="2161"/>
          <w:tab w:val="left" w:pos="5830"/>
        </w:tabs>
        <w:spacing w:before="0" w:line="341" w:lineRule="exact"/>
        <w:ind w:hanging="361"/>
        <w:rPr>
          <w:rFonts w:ascii="Times New Roman" w:hAnsi="Times New Roman"/>
        </w:rPr>
      </w:pPr>
      <w:r>
        <w:rPr>
          <w:rFonts w:ascii="Times New Roman" w:hAnsi="Times New Roman"/>
          <w:color w:val="2D74B5"/>
        </w:rPr>
        <w:t>Zyrtari/ja</w:t>
      </w:r>
      <w:r>
        <w:rPr>
          <w:rFonts w:ascii="Times New Roman" w:hAnsi="Times New Roman"/>
          <w:color w:val="2D74B5"/>
          <w:spacing w:val="-2"/>
        </w:rPr>
        <w:t xml:space="preserve"> </w:t>
      </w:r>
      <w:r>
        <w:rPr>
          <w:rFonts w:ascii="Times New Roman" w:hAnsi="Times New Roman"/>
          <w:color w:val="2D74B5"/>
        </w:rPr>
        <w:t>për</w:t>
      </w:r>
      <w:r>
        <w:rPr>
          <w:rFonts w:ascii="Times New Roman" w:hAnsi="Times New Roman"/>
          <w:color w:val="2D74B5"/>
          <w:spacing w:val="-4"/>
        </w:rPr>
        <w:t xml:space="preserve"> </w:t>
      </w:r>
      <w:r>
        <w:rPr>
          <w:rFonts w:ascii="Times New Roman" w:hAnsi="Times New Roman"/>
          <w:color w:val="2D74B5"/>
        </w:rPr>
        <w:t>barazi</w:t>
      </w:r>
      <w:r>
        <w:rPr>
          <w:rFonts w:ascii="Times New Roman" w:hAnsi="Times New Roman"/>
          <w:color w:val="2D74B5"/>
          <w:spacing w:val="-3"/>
        </w:rPr>
        <w:t xml:space="preserve"> </w:t>
      </w:r>
      <w:r>
        <w:rPr>
          <w:rFonts w:ascii="Times New Roman" w:hAnsi="Times New Roman"/>
          <w:color w:val="2D74B5"/>
        </w:rPr>
        <w:t>Gjinore:</w:t>
      </w:r>
      <w:r>
        <w:rPr>
          <w:rFonts w:ascii="Times New Roman" w:hAnsi="Times New Roman"/>
          <w:color w:val="2D74B5"/>
        </w:rPr>
        <w:tab/>
        <w:t>Vera Bytyçi- 044-407-973</w:t>
      </w:r>
    </w:p>
    <w:p w:rsidR="00A42839" w:rsidRDefault="00DE5CB6">
      <w:pPr>
        <w:pStyle w:val="ListParagraph"/>
        <w:numPr>
          <w:ilvl w:val="0"/>
          <w:numId w:val="1"/>
        </w:numPr>
        <w:tabs>
          <w:tab w:val="left" w:pos="2160"/>
          <w:tab w:val="left" w:pos="2161"/>
          <w:tab w:val="left" w:pos="8641"/>
        </w:tabs>
        <w:ind w:hanging="361"/>
        <w:rPr>
          <w:sz w:val="28"/>
        </w:rPr>
      </w:pPr>
      <w:r>
        <w:rPr>
          <w:color w:val="2D74B5"/>
          <w:sz w:val="28"/>
        </w:rPr>
        <w:t>Zyrtari/ja</w:t>
      </w:r>
      <w:r>
        <w:rPr>
          <w:color w:val="2D74B5"/>
          <w:spacing w:val="64"/>
          <w:sz w:val="28"/>
        </w:rPr>
        <w:t xml:space="preserve"> </w:t>
      </w:r>
      <w:r>
        <w:rPr>
          <w:color w:val="2D74B5"/>
          <w:sz w:val="28"/>
        </w:rPr>
        <w:t>për</w:t>
      </w:r>
      <w:r>
        <w:rPr>
          <w:color w:val="2D74B5"/>
          <w:spacing w:val="-3"/>
          <w:sz w:val="28"/>
        </w:rPr>
        <w:t xml:space="preserve"> </w:t>
      </w:r>
      <w:r>
        <w:rPr>
          <w:color w:val="2D74B5"/>
          <w:sz w:val="28"/>
        </w:rPr>
        <w:t>mbrojtjen</w:t>
      </w:r>
      <w:r>
        <w:rPr>
          <w:color w:val="2D74B5"/>
          <w:spacing w:val="-1"/>
          <w:sz w:val="28"/>
        </w:rPr>
        <w:t xml:space="preserve"> </w:t>
      </w:r>
      <w:r>
        <w:rPr>
          <w:color w:val="2D74B5"/>
          <w:sz w:val="28"/>
        </w:rPr>
        <w:t>nga Diskriminimi:</w:t>
      </w:r>
      <w:r>
        <w:rPr>
          <w:color w:val="2D74B5"/>
          <w:spacing w:val="-4"/>
          <w:sz w:val="28"/>
        </w:rPr>
        <w:t xml:space="preserve"> </w:t>
      </w:r>
      <w:r>
        <w:rPr>
          <w:color w:val="2D74B5"/>
          <w:sz w:val="28"/>
        </w:rPr>
        <w:t>Vera</w:t>
      </w:r>
      <w:r>
        <w:rPr>
          <w:color w:val="2D74B5"/>
          <w:spacing w:val="-3"/>
          <w:sz w:val="28"/>
        </w:rPr>
        <w:t xml:space="preserve"> </w:t>
      </w:r>
      <w:r>
        <w:rPr>
          <w:color w:val="2D74B5"/>
          <w:sz w:val="28"/>
        </w:rPr>
        <w:t>Bytyçi</w:t>
      </w:r>
      <w:r>
        <w:rPr>
          <w:color w:val="2D74B5"/>
          <w:sz w:val="28"/>
        </w:rPr>
        <w:tab/>
        <w:t>-044-407-973</w:t>
      </w:r>
    </w:p>
    <w:p w:rsidR="00A42839" w:rsidRDefault="00DE5CB6">
      <w:pPr>
        <w:pStyle w:val="Heading2"/>
        <w:numPr>
          <w:ilvl w:val="0"/>
          <w:numId w:val="1"/>
        </w:numPr>
        <w:tabs>
          <w:tab w:val="left" w:pos="2160"/>
          <w:tab w:val="left" w:pos="2161"/>
        </w:tabs>
        <w:spacing w:before="159"/>
        <w:ind w:hanging="361"/>
        <w:rPr>
          <w:rFonts w:ascii="Times New Roman" w:hAnsi="Times New Roman"/>
        </w:rPr>
      </w:pPr>
      <w:r>
        <w:rPr>
          <w:rFonts w:ascii="Times New Roman" w:hAnsi="Times New Roman"/>
          <w:color w:val="2D74B5"/>
        </w:rPr>
        <w:t>Udhëheqësi/zyrtarja,</w:t>
      </w:r>
      <w:r>
        <w:rPr>
          <w:rFonts w:ascii="Times New Roman" w:hAnsi="Times New Roman"/>
          <w:color w:val="2D74B5"/>
          <w:spacing w:val="-5"/>
        </w:rPr>
        <w:t xml:space="preserve"> </w:t>
      </w:r>
      <w:r>
        <w:rPr>
          <w:rFonts w:ascii="Times New Roman" w:hAnsi="Times New Roman"/>
          <w:color w:val="2D74B5"/>
        </w:rPr>
        <w:t>për</w:t>
      </w:r>
      <w:r>
        <w:rPr>
          <w:rFonts w:ascii="Times New Roman" w:hAnsi="Times New Roman"/>
          <w:color w:val="2D74B5"/>
          <w:spacing w:val="-6"/>
        </w:rPr>
        <w:t xml:space="preserve"> </w:t>
      </w:r>
      <w:r>
        <w:rPr>
          <w:rFonts w:ascii="Times New Roman" w:hAnsi="Times New Roman"/>
          <w:color w:val="2D74B5"/>
        </w:rPr>
        <w:t>Komunitete:Edona</w:t>
      </w:r>
      <w:r>
        <w:rPr>
          <w:rFonts w:ascii="Times New Roman" w:hAnsi="Times New Roman"/>
          <w:color w:val="2D74B5"/>
          <w:spacing w:val="-5"/>
        </w:rPr>
        <w:t xml:space="preserve"> </w:t>
      </w:r>
      <w:r>
        <w:rPr>
          <w:rFonts w:ascii="Times New Roman" w:hAnsi="Times New Roman"/>
          <w:color w:val="2D74B5"/>
        </w:rPr>
        <w:t>Krasniqi-</w:t>
      </w:r>
      <w:r>
        <w:rPr>
          <w:rFonts w:ascii="Times New Roman" w:hAnsi="Times New Roman"/>
          <w:color w:val="2D74B5"/>
          <w:spacing w:val="-8"/>
        </w:rPr>
        <w:t xml:space="preserve"> </w:t>
      </w:r>
      <w:r>
        <w:rPr>
          <w:rFonts w:ascii="Times New Roman" w:hAnsi="Times New Roman"/>
          <w:color w:val="2D74B5"/>
        </w:rPr>
        <w:t>045-651-526</w:t>
      </w: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rPr>
          <w:sz w:val="20"/>
        </w:rPr>
      </w:pPr>
    </w:p>
    <w:p w:rsidR="00A42839" w:rsidRDefault="00A42839">
      <w:pPr>
        <w:pStyle w:val="BodyText"/>
        <w:spacing w:before="10"/>
        <w:rPr>
          <w:sz w:val="15"/>
        </w:rPr>
      </w:pPr>
    </w:p>
    <w:p w:rsidR="00A42839" w:rsidRDefault="00DE5CB6">
      <w:pPr>
        <w:spacing w:before="57"/>
        <w:ind w:right="1433"/>
        <w:jc w:val="right"/>
        <w:rPr>
          <w:rFonts w:ascii="Calibri"/>
        </w:rPr>
      </w:pPr>
      <w:r>
        <w:rPr>
          <w:rFonts w:ascii="Calibri"/>
        </w:rPr>
        <w:t>39</w:t>
      </w:r>
    </w:p>
    <w:sectPr w:rsidR="00A42839">
      <w:footerReference w:type="default" r:id="rId73"/>
      <w:pgSz w:w="12240" w:h="15840"/>
      <w:pgMar w:top="150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CB6" w:rsidRDefault="00DE5CB6">
      <w:r>
        <w:separator/>
      </w:r>
    </w:p>
  </w:endnote>
  <w:endnote w:type="continuationSeparator" w:id="0">
    <w:p w:rsidR="00DE5CB6" w:rsidRDefault="00DE5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839" w:rsidRDefault="00DE5CB6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61.95pt;margin-top:730.25pt;width:17.3pt;height:13.05pt;z-index:-16665600;mso-position-horizontal-relative:page;mso-position-vertical-relative:page" filled="f" stroked="f">
          <v:textbox inset="0,0,0,0">
            <w:txbxContent>
              <w:p w:rsidR="00A42839" w:rsidRDefault="00DE5CB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20B0C">
                  <w:rPr>
                    <w:rFonts w:ascii="Calibri"/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839" w:rsidRDefault="00A42839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839" w:rsidRDefault="00DE5CB6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61.95pt;margin-top:730.25pt;width:17.3pt;height:13.05pt;z-index:-16665088;mso-position-horizontal-relative:page;mso-position-vertical-relative:page" filled="f" stroked="f">
          <v:textbox inset="0,0,0,0">
            <w:txbxContent>
              <w:p w:rsidR="00A42839" w:rsidRDefault="00DE5CB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20B0C">
                  <w:rPr>
                    <w:rFonts w:ascii="Calibri"/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839" w:rsidRDefault="00A42839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839" w:rsidRDefault="00A42839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CB6" w:rsidRDefault="00DE5CB6">
      <w:r>
        <w:separator/>
      </w:r>
    </w:p>
  </w:footnote>
  <w:footnote w:type="continuationSeparator" w:id="0">
    <w:p w:rsidR="00DE5CB6" w:rsidRDefault="00DE5C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8E5EAC"/>
    <w:multiLevelType w:val="hybridMultilevel"/>
    <w:tmpl w:val="681C7338"/>
    <w:lvl w:ilvl="0" w:tplc="C630925A">
      <w:numFmt w:val="bullet"/>
      <w:lvlText w:val=""/>
      <w:lvlJc w:val="left"/>
      <w:pPr>
        <w:ind w:left="2160" w:hanging="360"/>
      </w:pPr>
      <w:rPr>
        <w:rFonts w:ascii="Symbol" w:eastAsia="Symbol" w:hAnsi="Symbol" w:cs="Symbol" w:hint="default"/>
        <w:color w:val="2D74B5"/>
        <w:w w:val="100"/>
        <w:sz w:val="28"/>
        <w:szCs w:val="28"/>
        <w:lang w:val="sq-AL" w:eastAsia="en-US" w:bidi="ar-SA"/>
      </w:rPr>
    </w:lvl>
    <w:lvl w:ilvl="1" w:tplc="EF704AB2">
      <w:numFmt w:val="bullet"/>
      <w:lvlText w:val="•"/>
      <w:lvlJc w:val="left"/>
      <w:pPr>
        <w:ind w:left="3168" w:hanging="360"/>
      </w:pPr>
      <w:rPr>
        <w:rFonts w:hint="default"/>
        <w:lang w:val="sq-AL" w:eastAsia="en-US" w:bidi="ar-SA"/>
      </w:rPr>
    </w:lvl>
    <w:lvl w:ilvl="2" w:tplc="073AA150">
      <w:numFmt w:val="bullet"/>
      <w:lvlText w:val="•"/>
      <w:lvlJc w:val="left"/>
      <w:pPr>
        <w:ind w:left="4176" w:hanging="360"/>
      </w:pPr>
      <w:rPr>
        <w:rFonts w:hint="default"/>
        <w:lang w:val="sq-AL" w:eastAsia="en-US" w:bidi="ar-SA"/>
      </w:rPr>
    </w:lvl>
    <w:lvl w:ilvl="3" w:tplc="FDA8B2D6">
      <w:numFmt w:val="bullet"/>
      <w:lvlText w:val="•"/>
      <w:lvlJc w:val="left"/>
      <w:pPr>
        <w:ind w:left="5184" w:hanging="360"/>
      </w:pPr>
      <w:rPr>
        <w:rFonts w:hint="default"/>
        <w:lang w:val="sq-AL" w:eastAsia="en-US" w:bidi="ar-SA"/>
      </w:rPr>
    </w:lvl>
    <w:lvl w:ilvl="4" w:tplc="5D9E031C">
      <w:numFmt w:val="bullet"/>
      <w:lvlText w:val="•"/>
      <w:lvlJc w:val="left"/>
      <w:pPr>
        <w:ind w:left="6192" w:hanging="360"/>
      </w:pPr>
      <w:rPr>
        <w:rFonts w:hint="default"/>
        <w:lang w:val="sq-AL" w:eastAsia="en-US" w:bidi="ar-SA"/>
      </w:rPr>
    </w:lvl>
    <w:lvl w:ilvl="5" w:tplc="AA2A878C">
      <w:numFmt w:val="bullet"/>
      <w:lvlText w:val="•"/>
      <w:lvlJc w:val="left"/>
      <w:pPr>
        <w:ind w:left="7200" w:hanging="360"/>
      </w:pPr>
      <w:rPr>
        <w:rFonts w:hint="default"/>
        <w:lang w:val="sq-AL" w:eastAsia="en-US" w:bidi="ar-SA"/>
      </w:rPr>
    </w:lvl>
    <w:lvl w:ilvl="6" w:tplc="91780E68">
      <w:numFmt w:val="bullet"/>
      <w:lvlText w:val="•"/>
      <w:lvlJc w:val="left"/>
      <w:pPr>
        <w:ind w:left="8208" w:hanging="360"/>
      </w:pPr>
      <w:rPr>
        <w:rFonts w:hint="default"/>
        <w:lang w:val="sq-AL" w:eastAsia="en-US" w:bidi="ar-SA"/>
      </w:rPr>
    </w:lvl>
    <w:lvl w:ilvl="7" w:tplc="269A5E20">
      <w:numFmt w:val="bullet"/>
      <w:lvlText w:val="•"/>
      <w:lvlJc w:val="left"/>
      <w:pPr>
        <w:ind w:left="9216" w:hanging="360"/>
      </w:pPr>
      <w:rPr>
        <w:rFonts w:hint="default"/>
        <w:lang w:val="sq-AL" w:eastAsia="en-US" w:bidi="ar-SA"/>
      </w:rPr>
    </w:lvl>
    <w:lvl w:ilvl="8" w:tplc="8BF4B374">
      <w:numFmt w:val="bullet"/>
      <w:lvlText w:val="•"/>
      <w:lvlJc w:val="left"/>
      <w:pPr>
        <w:ind w:left="10224" w:hanging="360"/>
      </w:pPr>
      <w:rPr>
        <w:rFonts w:hint="default"/>
        <w:lang w:val="sq-AL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42839"/>
    <w:rsid w:val="00A20B0C"/>
    <w:rsid w:val="00A42839"/>
    <w:rsid w:val="00DE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475FFB1"/>
  <w15:docId w15:val="{E39C9EDA-7F66-4D93-A6E2-78373BA7B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sq-AL"/>
    </w:rPr>
  </w:style>
  <w:style w:type="paragraph" w:styleId="Heading1">
    <w:name w:val="heading 1"/>
    <w:basedOn w:val="Normal"/>
    <w:uiPriority w:val="1"/>
    <w:qFormat/>
    <w:pPr>
      <w:ind w:left="7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61"/>
      <w:ind w:left="720"/>
      <w:outlineLvl w:val="1"/>
    </w:pPr>
    <w:rPr>
      <w:rFonts w:ascii="Calibri Light" w:eastAsia="Calibri Light" w:hAnsi="Calibri Light" w:cs="Calibri Light"/>
      <w:sz w:val="28"/>
      <w:szCs w:val="28"/>
    </w:rPr>
  </w:style>
  <w:style w:type="paragraph" w:styleId="Heading3">
    <w:name w:val="heading 3"/>
    <w:basedOn w:val="Normal"/>
    <w:uiPriority w:val="1"/>
    <w:qFormat/>
    <w:pPr>
      <w:ind w:left="144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8"/>
      <w:ind w:left="720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48"/>
      <w:ind w:left="1784" w:right="2050"/>
      <w:jc w:val="center"/>
    </w:pPr>
    <w:rPr>
      <w:rFonts w:ascii="Calibri" w:eastAsia="Calibri" w:hAnsi="Calibri" w:cs="Calibri"/>
      <w:sz w:val="96"/>
      <w:szCs w:val="96"/>
    </w:rPr>
  </w:style>
  <w:style w:type="paragraph" w:styleId="ListParagraph">
    <w:name w:val="List Paragraph"/>
    <w:basedOn w:val="Normal"/>
    <w:uiPriority w:val="1"/>
    <w:qFormat/>
    <w:pPr>
      <w:spacing w:before="161"/>
      <w:ind w:left="2160" w:hanging="361"/>
    </w:pPr>
  </w:style>
  <w:style w:type="paragraph" w:customStyle="1" w:styleId="TableParagraph">
    <w:name w:val="Table Paragraph"/>
    <w:basedOn w:val="Normal"/>
    <w:uiPriority w:val="1"/>
    <w:qFormat/>
    <w:pPr>
      <w:spacing w:line="247" w:lineRule="exact"/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63" Type="http://schemas.openxmlformats.org/officeDocument/2006/relationships/image" Target="media/image54.png"/><Relationship Id="rId68" Type="http://schemas.openxmlformats.org/officeDocument/2006/relationships/image" Target="media/image5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footer" Target="footer3.xml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hyperlink" Target="mailto:kkmalisheve@gmail.com-te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footer" Target="footer4.xm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" Type="http://schemas.openxmlformats.org/officeDocument/2006/relationships/footer" Target="footer1.xml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34" Type="http://schemas.openxmlformats.org/officeDocument/2006/relationships/footer" Target="footer2.xml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image" Target="media/image1.png"/><Relationship Id="rId71" Type="http://schemas.openxmlformats.org/officeDocument/2006/relationships/hyperlink" Target="mailto:komuna.malisheve@rks-gov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6800</Words>
  <Characters>38763</Characters>
  <Application>Microsoft Office Word</Application>
  <DocSecurity>0</DocSecurity>
  <Lines>323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Fahri Restelica</cp:lastModifiedBy>
  <cp:revision>3</cp:revision>
  <dcterms:created xsi:type="dcterms:W3CDTF">2021-09-28T09:05:00Z</dcterms:created>
  <dcterms:modified xsi:type="dcterms:W3CDTF">2021-09-28T09:08:00Z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2021-09-28T00:00:00Z</vt:filetime>
  </property>
</Properties>
</file>