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34" w:type="dxa"/>
        <w:tblLayout w:type="fixed"/>
        <w:tblLook w:val="00A0" w:firstRow="1" w:lastRow="0" w:firstColumn="1" w:lastColumn="0" w:noHBand="0" w:noVBand="0"/>
      </w:tblPr>
      <w:tblGrid>
        <w:gridCol w:w="2567"/>
        <w:gridCol w:w="133"/>
        <w:gridCol w:w="1848"/>
        <w:gridCol w:w="15"/>
        <w:gridCol w:w="900"/>
        <w:gridCol w:w="90"/>
        <w:gridCol w:w="900"/>
        <w:gridCol w:w="589"/>
        <w:gridCol w:w="1868"/>
        <w:gridCol w:w="1098"/>
        <w:gridCol w:w="72"/>
        <w:gridCol w:w="1816"/>
        <w:gridCol w:w="1723"/>
        <w:gridCol w:w="15"/>
      </w:tblGrid>
      <w:tr w:rsidR="00B912E9" w:rsidRPr="00B912E9" w:rsidTr="00CB6B69">
        <w:trPr>
          <w:trHeight w:val="474"/>
        </w:trPr>
        <w:tc>
          <w:tcPr>
            <w:tcW w:w="13634" w:type="dxa"/>
            <w:gridSpan w:val="14"/>
            <w:noWrap/>
            <w:hideMark/>
          </w:tcPr>
          <w:p w:rsidR="00B912E9" w:rsidRPr="00B912E9" w:rsidRDefault="00B912E9" w:rsidP="00F96D49">
            <w:pPr>
              <w:pStyle w:val="Title"/>
              <w:rPr>
                <w:rFonts w:eastAsia="Times New Roman"/>
                <w:color w:val="3B3838"/>
                <w:lang w:val="sq-AL"/>
              </w:rPr>
            </w:pPr>
            <w:r w:rsidRPr="00B912E9">
              <w:rPr>
                <w:rFonts w:eastAsia="Times New Roman"/>
                <w:lang w:val="sq-AL"/>
              </w:rPr>
              <w:t xml:space="preserve">Plani Vjetor i Punës </w:t>
            </w:r>
            <w:r w:rsidR="00EA77D0">
              <w:rPr>
                <w:rFonts w:eastAsia="Times New Roman"/>
                <w:lang w:val="sq-AL"/>
              </w:rPr>
              <w:t xml:space="preserve">nga </w:t>
            </w:r>
            <w:r w:rsidRPr="00B912E9">
              <w:rPr>
                <w:rFonts w:eastAsia="Times New Roman"/>
                <w:lang w:val="sq-AL"/>
              </w:rPr>
              <w:t>Zyrtar</w:t>
            </w:r>
            <w:r w:rsidR="00EA77D0">
              <w:rPr>
                <w:rFonts w:eastAsia="Times New Roman"/>
                <w:lang w:val="sq-AL"/>
              </w:rPr>
              <w:t>ja</w:t>
            </w:r>
            <w:r w:rsidRPr="00B912E9">
              <w:rPr>
                <w:rFonts w:eastAsia="Times New Roman"/>
                <w:lang w:val="sq-AL"/>
              </w:rPr>
              <w:t xml:space="preserve"> për Barazi Gjinore</w:t>
            </w:r>
          </w:p>
        </w:tc>
      </w:tr>
      <w:tr w:rsidR="003B257A" w:rsidRPr="00B912E9" w:rsidTr="00CB6B69">
        <w:trPr>
          <w:trHeight w:val="494"/>
        </w:trPr>
        <w:tc>
          <w:tcPr>
            <w:tcW w:w="4548" w:type="dxa"/>
            <w:gridSpan w:val="3"/>
            <w:noWrap/>
          </w:tcPr>
          <w:p w:rsidR="00B912E9" w:rsidRPr="00B912E9" w:rsidRDefault="00B912E9" w:rsidP="00B912E9">
            <w:pPr>
              <w:rPr>
                <w:rFonts w:ascii="Times New Roman" w:eastAsia="Times New Roman" w:hAnsi="Times New Roman" w:cs="Times New Roman"/>
                <w:color w:val="3B3838"/>
                <w:sz w:val="23"/>
                <w:szCs w:val="23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3B3838"/>
                <w:sz w:val="23"/>
                <w:szCs w:val="23"/>
                <w:lang w:val="sq-AL"/>
              </w:rPr>
              <w:t xml:space="preserve">Emri i ZBGJ:  </w:t>
            </w:r>
            <w:r w:rsidR="00510B11">
              <w:rPr>
                <w:rFonts w:ascii="Times New Roman" w:eastAsia="Times New Roman" w:hAnsi="Times New Roman" w:cs="Times New Roman"/>
                <w:color w:val="3B3838"/>
                <w:sz w:val="23"/>
                <w:szCs w:val="23"/>
                <w:lang w:val="sq-AL"/>
              </w:rPr>
              <w:t>Lindita Salihu</w:t>
            </w:r>
          </w:p>
        </w:tc>
        <w:tc>
          <w:tcPr>
            <w:tcW w:w="4362" w:type="dxa"/>
            <w:gridSpan w:val="6"/>
          </w:tcPr>
          <w:p w:rsidR="00B912E9" w:rsidRPr="00B912E9" w:rsidRDefault="00510B11" w:rsidP="004F758E">
            <w:pPr>
              <w:ind w:right="-288"/>
              <w:rPr>
                <w:rFonts w:ascii="Times New Roman" w:eastAsia="Times New Roman" w:hAnsi="Times New Roman" w:cs="Times New Roman"/>
                <w:color w:val="3B3838"/>
                <w:sz w:val="23"/>
                <w:szCs w:val="23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3"/>
                <w:szCs w:val="23"/>
                <w:lang w:val="sq-AL"/>
              </w:rPr>
              <w:t>Komuna</w:t>
            </w:r>
            <w:r w:rsidR="00B912E9" w:rsidRPr="00B912E9">
              <w:rPr>
                <w:rFonts w:ascii="Times New Roman" w:eastAsia="Times New Roman" w:hAnsi="Times New Roman" w:cs="Times New Roman"/>
                <w:color w:val="3B3838"/>
                <w:sz w:val="23"/>
                <w:szCs w:val="23"/>
                <w:lang w:val="sq-AL"/>
              </w:rPr>
              <w:t>:</w:t>
            </w:r>
            <w:r>
              <w:rPr>
                <w:rFonts w:ascii="Times New Roman" w:eastAsia="Times New Roman" w:hAnsi="Times New Roman" w:cs="Times New Roman"/>
                <w:color w:val="3B3838"/>
                <w:sz w:val="23"/>
                <w:szCs w:val="23"/>
                <w:lang w:val="sq-AL"/>
              </w:rPr>
              <w:t xml:space="preserve"> Gjilan</w:t>
            </w:r>
            <w:r w:rsidR="00B912E9" w:rsidRPr="00B912E9">
              <w:rPr>
                <w:rFonts w:ascii="Times New Roman" w:eastAsia="Times New Roman" w:hAnsi="Times New Roman" w:cs="Times New Roman"/>
                <w:color w:val="3B3838"/>
                <w:sz w:val="23"/>
                <w:szCs w:val="23"/>
                <w:lang w:val="sq-AL"/>
              </w:rPr>
              <w:t xml:space="preserve"> </w:t>
            </w:r>
          </w:p>
        </w:tc>
        <w:tc>
          <w:tcPr>
            <w:tcW w:w="4724" w:type="dxa"/>
            <w:gridSpan w:val="5"/>
          </w:tcPr>
          <w:p w:rsidR="00B912E9" w:rsidRPr="00B912E9" w:rsidRDefault="00B912E9" w:rsidP="009E0288">
            <w:pPr>
              <w:rPr>
                <w:rFonts w:ascii="Times New Roman" w:eastAsia="Times New Roman" w:hAnsi="Times New Roman" w:cs="Times New Roman"/>
                <w:color w:val="3B3838"/>
                <w:sz w:val="23"/>
                <w:szCs w:val="23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3B3838"/>
                <w:sz w:val="23"/>
                <w:szCs w:val="23"/>
                <w:lang w:val="sq-AL"/>
              </w:rPr>
              <w:t>Viti: 20</w:t>
            </w:r>
            <w:r w:rsidR="00510B11">
              <w:rPr>
                <w:rFonts w:ascii="Times New Roman" w:eastAsia="Times New Roman" w:hAnsi="Times New Roman" w:cs="Times New Roman"/>
                <w:color w:val="3B3838"/>
                <w:sz w:val="23"/>
                <w:szCs w:val="23"/>
                <w:lang w:val="sq-AL"/>
              </w:rPr>
              <w:t>2</w:t>
            </w:r>
            <w:r w:rsidR="009E0288">
              <w:rPr>
                <w:rFonts w:ascii="Times New Roman" w:eastAsia="Times New Roman" w:hAnsi="Times New Roman" w:cs="Times New Roman"/>
                <w:color w:val="3B3838"/>
                <w:sz w:val="23"/>
                <w:szCs w:val="23"/>
                <w:lang w:val="sq-AL"/>
              </w:rPr>
              <w:t>1</w:t>
            </w:r>
          </w:p>
        </w:tc>
      </w:tr>
      <w:tr w:rsidR="00B912E9" w:rsidRPr="00B912E9" w:rsidTr="00CB6B69">
        <w:trPr>
          <w:trHeight w:val="389"/>
        </w:trPr>
        <w:tc>
          <w:tcPr>
            <w:tcW w:w="13634" w:type="dxa"/>
            <w:gridSpan w:val="14"/>
            <w:noWrap/>
            <w:hideMark/>
          </w:tcPr>
          <w:p w:rsidR="00B912E9" w:rsidRPr="00B912E9" w:rsidRDefault="00B912E9" w:rsidP="00B912E9">
            <w:pPr>
              <w:rPr>
                <w:rFonts w:ascii="Century Gothic Bold" w:eastAsia="Times New Roman" w:hAnsi="Century Gothic Bold" w:cs="Times New Roman"/>
                <w:b/>
                <w:bCs/>
                <w:color w:val="3B3838"/>
                <w:sz w:val="24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b/>
                <w:bCs/>
                <w:color w:val="D56F3A"/>
                <w:sz w:val="24"/>
                <w:szCs w:val="24"/>
                <w:lang w:val="sq-AL"/>
              </w:rPr>
              <w:t xml:space="preserve">QËLLIMI </w:t>
            </w:r>
            <w:r w:rsidRPr="00B912E9">
              <w:rPr>
                <w:rFonts w:ascii="Century Gothic Bold" w:eastAsia="Times New Roman" w:hAnsi="Century Gothic Bold" w:cs="Times New Roman"/>
                <w:b/>
                <w:bCs/>
                <w:color w:val="D56F3A"/>
                <w:sz w:val="24"/>
                <w:szCs w:val="24"/>
                <w:lang w:val="sq-AL"/>
              </w:rPr>
              <w:t>:</w:t>
            </w:r>
            <w:r w:rsidRPr="00B912E9">
              <w:rPr>
                <w:rFonts w:ascii="Century Gothic Bold" w:eastAsia="Times New Roman" w:hAnsi="Century Gothic Bold" w:cs="Times New Roman"/>
                <w:b/>
                <w:bCs/>
                <w:color w:val="3B3838"/>
                <w:sz w:val="24"/>
                <w:szCs w:val="24"/>
                <w:lang w:val="sq-AL"/>
              </w:rPr>
              <w:t xml:space="preserve"> </w:t>
            </w:r>
            <w:r w:rsidR="004F758E">
              <w:rPr>
                <w:rFonts w:ascii="Century Gothic Bold" w:eastAsia="Times New Roman" w:hAnsi="Century Gothic Bold" w:cs="Times New Roman"/>
                <w:b/>
                <w:bCs/>
                <w:color w:val="3B3838"/>
                <w:sz w:val="24"/>
                <w:szCs w:val="24"/>
                <w:lang w:val="sq-AL"/>
              </w:rPr>
              <w:t>Qendërzimi</w:t>
            </w:r>
            <w:r w:rsidR="00F576DD">
              <w:rPr>
                <w:rFonts w:ascii="Century Gothic Bold" w:eastAsia="Times New Roman" w:hAnsi="Century Gothic Bold" w:cs="Times New Roman"/>
                <w:b/>
                <w:bCs/>
                <w:color w:val="3B3838"/>
                <w:sz w:val="24"/>
                <w:szCs w:val="24"/>
                <w:lang w:val="sq-AL"/>
              </w:rPr>
              <w:t xml:space="preserve"> </w:t>
            </w:r>
            <w:r w:rsidR="004F758E">
              <w:rPr>
                <w:rFonts w:ascii="Century Gothic Bold" w:eastAsia="Times New Roman" w:hAnsi="Century Gothic Bold" w:cs="Times New Roman"/>
                <w:b/>
                <w:bCs/>
                <w:color w:val="3B3838"/>
                <w:sz w:val="24"/>
                <w:szCs w:val="24"/>
                <w:lang w:val="sq-AL"/>
              </w:rPr>
              <w:t>(Mainstriming)</w:t>
            </w:r>
            <w:r w:rsidR="00F576DD">
              <w:rPr>
                <w:rFonts w:ascii="Century Gothic Bold" w:eastAsia="Times New Roman" w:hAnsi="Century Gothic Bold" w:cs="Times New Roman"/>
                <w:b/>
                <w:bCs/>
                <w:color w:val="3B3838"/>
                <w:sz w:val="24"/>
                <w:szCs w:val="24"/>
                <w:lang w:val="sq-AL"/>
              </w:rPr>
              <w:t xml:space="preserve"> </w:t>
            </w:r>
            <w:r w:rsidR="004F758E">
              <w:rPr>
                <w:rFonts w:ascii="Century Gothic Bold" w:eastAsia="Times New Roman" w:hAnsi="Century Gothic Bold" w:cs="Times New Roman"/>
                <w:b/>
                <w:bCs/>
                <w:color w:val="3B3838"/>
                <w:sz w:val="24"/>
                <w:szCs w:val="24"/>
                <w:lang w:val="sq-AL"/>
              </w:rPr>
              <w:t>i barazisë gjinore në të gjithë sistemin.</w:t>
            </w:r>
          </w:p>
        </w:tc>
      </w:tr>
      <w:tr w:rsidR="00B912E9" w:rsidRPr="00B912E9" w:rsidTr="00CB6B69">
        <w:trPr>
          <w:gridAfter w:val="1"/>
          <w:wAfter w:w="15" w:type="dxa"/>
          <w:trHeight w:val="1219"/>
        </w:trPr>
        <w:tc>
          <w:tcPr>
            <w:tcW w:w="2700" w:type="dxa"/>
            <w:gridSpan w:val="2"/>
            <w:hideMark/>
          </w:tcPr>
          <w:p w:rsidR="00B912E9" w:rsidRPr="00B912E9" w:rsidRDefault="00B912E9" w:rsidP="00B912E9">
            <w:pPr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Aktiviteti</w:t>
            </w:r>
          </w:p>
        </w:tc>
        <w:tc>
          <w:tcPr>
            <w:tcW w:w="1848" w:type="dxa"/>
            <w:hideMark/>
          </w:tcPr>
          <w:p w:rsidR="00B912E9" w:rsidRPr="00B912E9" w:rsidRDefault="00B912E9" w:rsidP="00B912E9">
            <w:pPr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Departamenti të cilit i kërkohet përkrahje/bashkëpunim</w:t>
            </w:r>
          </w:p>
        </w:tc>
        <w:tc>
          <w:tcPr>
            <w:tcW w:w="915" w:type="dxa"/>
            <w:gridSpan w:val="2"/>
            <w:hideMark/>
          </w:tcPr>
          <w:p w:rsidR="00B912E9" w:rsidRPr="00B912E9" w:rsidRDefault="00B912E9" w:rsidP="00B912E9">
            <w:pPr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Data e fillimit</w:t>
            </w:r>
          </w:p>
        </w:tc>
        <w:tc>
          <w:tcPr>
            <w:tcW w:w="990" w:type="dxa"/>
            <w:gridSpan w:val="2"/>
            <w:hideMark/>
          </w:tcPr>
          <w:p w:rsidR="00B912E9" w:rsidRPr="00B912E9" w:rsidRDefault="003B257A" w:rsidP="003B257A">
            <w:pPr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Data e zbatimit</w:t>
            </w:r>
          </w:p>
        </w:tc>
        <w:tc>
          <w:tcPr>
            <w:tcW w:w="2457" w:type="dxa"/>
            <w:gridSpan w:val="2"/>
            <w:hideMark/>
          </w:tcPr>
          <w:p w:rsidR="00B912E9" w:rsidRPr="00B912E9" w:rsidRDefault="00B912E9" w:rsidP="00B912E9">
            <w:pPr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 xml:space="preserve">Burimet e nevojshme </w:t>
            </w:r>
          </w:p>
          <w:p w:rsidR="00B912E9" w:rsidRPr="00B912E9" w:rsidRDefault="00B912E9" w:rsidP="00B912E9">
            <w:pPr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(stafi, pajisjet teknike etj.)</w:t>
            </w:r>
          </w:p>
        </w:tc>
        <w:tc>
          <w:tcPr>
            <w:tcW w:w="1170" w:type="dxa"/>
            <w:gridSpan w:val="2"/>
            <w:hideMark/>
          </w:tcPr>
          <w:p w:rsidR="00B912E9" w:rsidRPr="00B912E9" w:rsidRDefault="00B912E9" w:rsidP="00B912E9">
            <w:pPr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Buxheti i nevojshëm</w:t>
            </w:r>
          </w:p>
        </w:tc>
        <w:tc>
          <w:tcPr>
            <w:tcW w:w="1816" w:type="dxa"/>
            <w:hideMark/>
          </w:tcPr>
          <w:p w:rsidR="00B912E9" w:rsidRPr="00B912E9" w:rsidRDefault="00B912E9" w:rsidP="00B912E9">
            <w:pPr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Rezultati i dëshiruar/ i pritshëm</w:t>
            </w:r>
          </w:p>
        </w:tc>
        <w:tc>
          <w:tcPr>
            <w:tcW w:w="1723" w:type="dxa"/>
          </w:tcPr>
          <w:p w:rsidR="00B912E9" w:rsidRPr="00B912E9" w:rsidRDefault="00B912E9" w:rsidP="00B912E9">
            <w:pPr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Me cilin Dokumenti Strategjik është në pajtueshmëri aktiviteti në fjalë</w:t>
            </w:r>
          </w:p>
        </w:tc>
      </w:tr>
      <w:tr w:rsidR="00D14A2E" w:rsidRPr="00B912E9" w:rsidTr="00CB6B69">
        <w:trPr>
          <w:gridAfter w:val="1"/>
          <w:wAfter w:w="15" w:type="dxa"/>
          <w:trHeight w:val="2880"/>
        </w:trPr>
        <w:tc>
          <w:tcPr>
            <w:tcW w:w="2700" w:type="dxa"/>
            <w:gridSpan w:val="2"/>
          </w:tcPr>
          <w:p w:rsidR="00D14A2E" w:rsidRPr="00B912E9" w:rsidRDefault="00F96D49" w:rsidP="00AA0BE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Mbledhja e të dhënave </w:t>
            </w:r>
            <w:r w:rsidR="00AA0BEE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të detajuara me bazë gjinore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në </w:t>
            </w:r>
            <w:r w:rsidR="00AA0BEE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 institucionet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publike </w:t>
            </w:r>
          </w:p>
        </w:tc>
        <w:tc>
          <w:tcPr>
            <w:tcW w:w="1848" w:type="dxa"/>
          </w:tcPr>
          <w:p w:rsidR="00D14A2E" w:rsidRPr="00B912E9" w:rsidRDefault="00AA0BEE" w:rsidP="009E028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Institucioneve publike të komunës</w:t>
            </w:r>
          </w:p>
        </w:tc>
        <w:tc>
          <w:tcPr>
            <w:tcW w:w="915" w:type="dxa"/>
            <w:gridSpan w:val="2"/>
          </w:tcPr>
          <w:p w:rsidR="00D14A2E" w:rsidRPr="00BE4E6D" w:rsidRDefault="00AA0BEE" w:rsidP="009E0288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T1 2021</w:t>
            </w:r>
          </w:p>
        </w:tc>
        <w:tc>
          <w:tcPr>
            <w:tcW w:w="990" w:type="dxa"/>
            <w:gridSpan w:val="2"/>
          </w:tcPr>
          <w:p w:rsidR="00D14A2E" w:rsidRPr="00B912E9" w:rsidRDefault="00AA0BEE" w:rsidP="009E028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Janar-shkurt</w:t>
            </w:r>
          </w:p>
        </w:tc>
        <w:tc>
          <w:tcPr>
            <w:tcW w:w="2457" w:type="dxa"/>
            <w:gridSpan w:val="2"/>
          </w:tcPr>
          <w:p w:rsidR="00D14A2E" w:rsidRPr="00B912E9" w:rsidRDefault="00AA0BEE" w:rsidP="009E0288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Stafi i burimeve njerëzore në institucionet publike</w:t>
            </w:r>
          </w:p>
        </w:tc>
        <w:tc>
          <w:tcPr>
            <w:tcW w:w="1170" w:type="dxa"/>
            <w:gridSpan w:val="2"/>
          </w:tcPr>
          <w:p w:rsidR="00D14A2E" w:rsidRPr="00B912E9" w:rsidRDefault="00AA0BEE" w:rsidP="009E0288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Pa kosto</w:t>
            </w:r>
          </w:p>
        </w:tc>
        <w:tc>
          <w:tcPr>
            <w:tcW w:w="1816" w:type="dxa"/>
          </w:tcPr>
          <w:p w:rsidR="00D14A2E" w:rsidRPr="00B912E9" w:rsidRDefault="00AA0BEE" w:rsidP="009B2E06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Rritja e përfaqësimit të grave</w:t>
            </w:r>
            <w:r w:rsidR="009B2E06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 duke krijuar qasje të barabartë sipas legjislacionit në fuqi.</w:t>
            </w:r>
          </w:p>
        </w:tc>
        <w:tc>
          <w:tcPr>
            <w:tcW w:w="1723" w:type="dxa"/>
          </w:tcPr>
          <w:p w:rsidR="00D14A2E" w:rsidRDefault="00D14A2E" w:rsidP="009E0288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  <w:p w:rsidR="00D14A2E" w:rsidRPr="00B912E9" w:rsidRDefault="00D14A2E" w:rsidP="009B2E0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Ligji për Barazi Gjinore</w:t>
            </w:r>
            <w:r w:rsidR="009B2E06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 dhe programi i Kosovës për Barazi Gjinore 2020-2024</w:t>
            </w:r>
          </w:p>
        </w:tc>
      </w:tr>
      <w:tr w:rsidR="00F96D49" w:rsidRPr="00B912E9" w:rsidTr="00CB6B69">
        <w:trPr>
          <w:gridAfter w:val="1"/>
          <w:wAfter w:w="15" w:type="dxa"/>
          <w:trHeight w:val="2880"/>
        </w:trPr>
        <w:tc>
          <w:tcPr>
            <w:tcW w:w="2700" w:type="dxa"/>
            <w:gridSpan w:val="2"/>
          </w:tcPr>
          <w:p w:rsidR="00F96D49" w:rsidRDefault="00F96D49" w:rsidP="00F96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Ngritja e kapaciteteve për integrimin gjinor në politika publike në nivel lokal.</w:t>
            </w:r>
          </w:p>
        </w:tc>
        <w:tc>
          <w:tcPr>
            <w:tcW w:w="1848" w:type="dxa"/>
          </w:tcPr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ABGJ</w:t>
            </w:r>
          </w:p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Drejtoritë Komunale</w:t>
            </w:r>
          </w:p>
        </w:tc>
        <w:tc>
          <w:tcPr>
            <w:tcW w:w="915" w:type="dxa"/>
            <w:gridSpan w:val="2"/>
          </w:tcPr>
          <w:p w:rsidR="00F96D49" w:rsidRDefault="00F96D49" w:rsidP="00F96D49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Në vazhdimësi</w:t>
            </w:r>
          </w:p>
        </w:tc>
        <w:tc>
          <w:tcPr>
            <w:tcW w:w="990" w:type="dxa"/>
            <w:gridSpan w:val="2"/>
          </w:tcPr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Në vazhdimësi</w:t>
            </w:r>
          </w:p>
        </w:tc>
        <w:tc>
          <w:tcPr>
            <w:tcW w:w="2457" w:type="dxa"/>
            <w:gridSpan w:val="2"/>
          </w:tcPr>
          <w:p w:rsidR="00F96D49" w:rsidRDefault="00F96D49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Donatorët</w:t>
            </w:r>
          </w:p>
        </w:tc>
        <w:tc>
          <w:tcPr>
            <w:tcW w:w="1170" w:type="dxa"/>
            <w:gridSpan w:val="2"/>
          </w:tcPr>
          <w:p w:rsidR="00F96D49" w:rsidRDefault="00F96D49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2000</w:t>
            </w:r>
          </w:p>
        </w:tc>
        <w:tc>
          <w:tcPr>
            <w:tcW w:w="1816" w:type="dxa"/>
          </w:tcPr>
          <w:p w:rsidR="00F96D49" w:rsidRDefault="00F96D49" w:rsidP="00F96D49">
            <w:pPr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Trajnimi i 50 zyrtarëve komunal</w:t>
            </w:r>
          </w:p>
        </w:tc>
        <w:tc>
          <w:tcPr>
            <w:tcW w:w="1723" w:type="dxa"/>
          </w:tcPr>
          <w:p w:rsidR="00F96D49" w:rsidRDefault="00F96D49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Ligji për Barazi Gjinore</w:t>
            </w:r>
          </w:p>
        </w:tc>
      </w:tr>
      <w:tr w:rsidR="00F96D49" w:rsidRPr="00B912E9" w:rsidTr="00CB6B69">
        <w:trPr>
          <w:gridAfter w:val="1"/>
          <w:wAfter w:w="15" w:type="dxa"/>
          <w:trHeight w:val="2880"/>
        </w:trPr>
        <w:tc>
          <w:tcPr>
            <w:tcW w:w="2700" w:type="dxa"/>
            <w:gridSpan w:val="2"/>
          </w:tcPr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lastRenderedPageBreak/>
              <w:t>Analiza dhe vlerësimi i kostos financiare për subvencionimin e pagesës për edukimin parashkollor, për fëmijët nga familjet që janë në skema sociale</w:t>
            </w:r>
          </w:p>
        </w:tc>
        <w:tc>
          <w:tcPr>
            <w:tcW w:w="1848" w:type="dxa"/>
          </w:tcPr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NJDNJ</w:t>
            </w:r>
          </w:p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DKA</w:t>
            </w:r>
          </w:p>
        </w:tc>
        <w:tc>
          <w:tcPr>
            <w:tcW w:w="915" w:type="dxa"/>
            <w:gridSpan w:val="2"/>
          </w:tcPr>
          <w:p w:rsidR="00F96D49" w:rsidRDefault="00F96D49" w:rsidP="00F96D49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T1</w:t>
            </w:r>
          </w:p>
          <w:p w:rsidR="00F96D49" w:rsidRDefault="00F96D49" w:rsidP="00F96D49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T2</w:t>
            </w:r>
          </w:p>
          <w:p w:rsidR="00F96D49" w:rsidRPr="00BE4E6D" w:rsidRDefault="00F96D49" w:rsidP="00F96D49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2021</w:t>
            </w:r>
          </w:p>
        </w:tc>
        <w:tc>
          <w:tcPr>
            <w:tcW w:w="990" w:type="dxa"/>
            <w:gridSpan w:val="2"/>
          </w:tcPr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</w:tc>
        <w:tc>
          <w:tcPr>
            <w:tcW w:w="2457" w:type="dxa"/>
            <w:gridSpan w:val="2"/>
          </w:tcPr>
          <w:p w:rsidR="00F96D49" w:rsidRDefault="00F96D49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Stafi i DKA-së</w:t>
            </w:r>
          </w:p>
          <w:p w:rsidR="00F96D49" w:rsidRPr="00B912E9" w:rsidRDefault="00F96D49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</w:tc>
        <w:tc>
          <w:tcPr>
            <w:tcW w:w="1170" w:type="dxa"/>
            <w:gridSpan w:val="2"/>
          </w:tcPr>
          <w:p w:rsidR="00F96D49" w:rsidRPr="00B912E9" w:rsidRDefault="00F96D49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Pa kosto</w:t>
            </w:r>
          </w:p>
        </w:tc>
        <w:tc>
          <w:tcPr>
            <w:tcW w:w="1816" w:type="dxa"/>
          </w:tcPr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Fëmijëve nga familjet që janë në skema sociale, t’iu mundesohet edukimi parashkollor pa pagesë</w:t>
            </w:r>
          </w:p>
        </w:tc>
        <w:tc>
          <w:tcPr>
            <w:tcW w:w="1723" w:type="dxa"/>
          </w:tcPr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Plani Strategjik i Arsimit në Kosovë 2017 - 2021</w:t>
            </w:r>
          </w:p>
        </w:tc>
      </w:tr>
      <w:tr w:rsidR="00F96D49" w:rsidRPr="00B912E9" w:rsidTr="00CB6B69">
        <w:trPr>
          <w:gridAfter w:val="1"/>
          <w:wAfter w:w="15" w:type="dxa"/>
          <w:trHeight w:val="2880"/>
        </w:trPr>
        <w:tc>
          <w:tcPr>
            <w:tcW w:w="2700" w:type="dxa"/>
            <w:gridSpan w:val="2"/>
          </w:tcPr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Monitorimi i politikave ekzistuese publike (ligjeve, udhëzimeve administrative, rregulloreve)</w:t>
            </w:r>
          </w:p>
        </w:tc>
        <w:tc>
          <w:tcPr>
            <w:tcW w:w="1863" w:type="dxa"/>
            <w:gridSpan w:val="2"/>
          </w:tcPr>
          <w:p w:rsidR="00F96D49" w:rsidRDefault="00F96D49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Zyra ligjore</w:t>
            </w:r>
          </w:p>
          <w:p w:rsidR="00F96D49" w:rsidRDefault="00F96D49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Njesia e Personelit</w:t>
            </w:r>
          </w:p>
          <w:p w:rsidR="00F96D49" w:rsidRPr="00B912E9" w:rsidRDefault="00F96D49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Njesia e Kuvendit</w:t>
            </w:r>
          </w:p>
        </w:tc>
        <w:tc>
          <w:tcPr>
            <w:tcW w:w="900" w:type="dxa"/>
          </w:tcPr>
          <w:p w:rsidR="00F96D49" w:rsidRPr="00B912E9" w:rsidRDefault="00F96D49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Në vazhdimësi</w:t>
            </w:r>
          </w:p>
        </w:tc>
        <w:tc>
          <w:tcPr>
            <w:tcW w:w="990" w:type="dxa"/>
            <w:gridSpan w:val="2"/>
          </w:tcPr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</w:tc>
        <w:tc>
          <w:tcPr>
            <w:tcW w:w="2457" w:type="dxa"/>
            <w:gridSpan w:val="2"/>
          </w:tcPr>
          <w:p w:rsidR="00F96D49" w:rsidRDefault="00F96D49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Nuk ka kosto.</w:t>
            </w:r>
          </w:p>
          <w:p w:rsidR="00F96D49" w:rsidRPr="00B912E9" w:rsidRDefault="00F96D49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Stafi i komunës</w:t>
            </w:r>
          </w:p>
        </w:tc>
        <w:tc>
          <w:tcPr>
            <w:tcW w:w="1170" w:type="dxa"/>
            <w:gridSpan w:val="2"/>
          </w:tcPr>
          <w:p w:rsidR="00F96D49" w:rsidRPr="00B912E9" w:rsidRDefault="00F96D49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</w:tc>
        <w:tc>
          <w:tcPr>
            <w:tcW w:w="1816" w:type="dxa"/>
          </w:tcPr>
          <w:p w:rsidR="00F96D49" w:rsidRPr="00B912E9" w:rsidRDefault="00F96D49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Raporti i monitorimit</w:t>
            </w:r>
          </w:p>
        </w:tc>
        <w:tc>
          <w:tcPr>
            <w:tcW w:w="1723" w:type="dxa"/>
          </w:tcPr>
          <w:p w:rsidR="00F96D49" w:rsidRDefault="00F96D49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  <w:p w:rsidR="00F96D49" w:rsidRDefault="009B2E06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Ligji për Barazi Gjinore dhe programi i Kosovës për Barazi Gjinore 2020-2024</w:t>
            </w:r>
          </w:p>
          <w:p w:rsidR="00F96D49" w:rsidRDefault="00F96D49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  <w:p w:rsidR="00F96D49" w:rsidRDefault="00F96D49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  <w:p w:rsidR="00F96D49" w:rsidRDefault="00F96D49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bookmarkStart w:id="0" w:name="_GoBack"/>
            <w:bookmarkEnd w:id="0"/>
          </w:p>
          <w:p w:rsidR="00F96D49" w:rsidRPr="00B912E9" w:rsidRDefault="00F96D49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</w:tc>
      </w:tr>
      <w:tr w:rsidR="00F96D49" w:rsidRPr="00B912E9" w:rsidTr="00CB6B69">
        <w:trPr>
          <w:gridAfter w:val="1"/>
          <w:wAfter w:w="15" w:type="dxa"/>
          <w:trHeight w:val="2880"/>
        </w:trPr>
        <w:tc>
          <w:tcPr>
            <w:tcW w:w="2700" w:type="dxa"/>
            <w:gridSpan w:val="2"/>
          </w:tcPr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Shënimi i 8 Marsit- </w:t>
            </w:r>
          </w:p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Dita Ndërkombëtare e Gruas</w:t>
            </w:r>
          </w:p>
        </w:tc>
        <w:tc>
          <w:tcPr>
            <w:tcW w:w="1848" w:type="dxa"/>
          </w:tcPr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Komiteti për Barazi Gjinore</w:t>
            </w:r>
          </w:p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Gratë aktive të komunës</w:t>
            </w:r>
          </w:p>
        </w:tc>
        <w:tc>
          <w:tcPr>
            <w:tcW w:w="915" w:type="dxa"/>
            <w:gridSpan w:val="2"/>
          </w:tcPr>
          <w:p w:rsidR="00F96D49" w:rsidRDefault="00F96D49" w:rsidP="00F96D49">
            <w:pPr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T1</w:t>
            </w:r>
          </w:p>
          <w:p w:rsidR="00F96D49" w:rsidRPr="00B912E9" w:rsidRDefault="00F96D49" w:rsidP="00F96D49">
            <w:pPr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2021</w:t>
            </w:r>
          </w:p>
        </w:tc>
        <w:tc>
          <w:tcPr>
            <w:tcW w:w="990" w:type="dxa"/>
            <w:gridSpan w:val="2"/>
          </w:tcPr>
          <w:p w:rsidR="00F96D49" w:rsidRPr="00B912E9" w:rsidRDefault="00F96D49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</w:tc>
        <w:tc>
          <w:tcPr>
            <w:tcW w:w="2457" w:type="dxa"/>
            <w:gridSpan w:val="2"/>
          </w:tcPr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Stafi nga Zyra e kryetarit, </w:t>
            </w:r>
          </w:p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*Tryeze me gratë aktive te Gjilanit</w:t>
            </w:r>
          </w:p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*Vizitë bizneseve qe   udhëhiqen nga gratë</w:t>
            </w:r>
          </w:p>
          <w:p w:rsidR="00F96D49" w:rsidRPr="004E7D96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Vizitw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 Strehimores “Liria”</w:t>
            </w:r>
          </w:p>
        </w:tc>
        <w:tc>
          <w:tcPr>
            <w:tcW w:w="1170" w:type="dxa"/>
            <w:gridSpan w:val="2"/>
          </w:tcPr>
          <w:p w:rsidR="00F96D49" w:rsidRPr="00B912E9" w:rsidRDefault="00F96D49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200€</w:t>
            </w:r>
          </w:p>
        </w:tc>
        <w:tc>
          <w:tcPr>
            <w:tcW w:w="1816" w:type="dxa"/>
          </w:tcPr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Vetëdijesimi për rëndësinë e rolit të gruas në familje dhe shoqëri.</w:t>
            </w:r>
          </w:p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Rëndësia e gruas në ndërmarrësi.</w:t>
            </w:r>
          </w:p>
        </w:tc>
        <w:tc>
          <w:tcPr>
            <w:tcW w:w="1723" w:type="dxa"/>
          </w:tcPr>
          <w:p w:rsidR="00F96D49" w:rsidRPr="00B912E9" w:rsidRDefault="00F96D49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</w:tc>
      </w:tr>
      <w:tr w:rsidR="00F96D49" w:rsidRPr="00B912E9" w:rsidTr="00CB6B69">
        <w:trPr>
          <w:gridAfter w:val="1"/>
          <w:wAfter w:w="15" w:type="dxa"/>
          <w:trHeight w:val="2880"/>
        </w:trPr>
        <w:tc>
          <w:tcPr>
            <w:tcW w:w="2700" w:type="dxa"/>
            <w:gridSpan w:val="2"/>
            <w:hideMark/>
          </w:tcPr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lastRenderedPageBreak/>
              <w:t>Organizimi i panaireve të ndërmarrjeve në pronësi të grave edhe në fusha jo tipike me qëllim të marrjes së mësimeve, rrjetëzimit, promovimit dhe zgjerimit të tregut.</w:t>
            </w:r>
          </w:p>
        </w:tc>
        <w:tc>
          <w:tcPr>
            <w:tcW w:w="1848" w:type="dxa"/>
            <w:hideMark/>
          </w:tcPr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Drejtoria për Zhvillim Ekonomik</w:t>
            </w:r>
            <w:r w:rsidRPr="00B912E9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 </w:t>
            </w:r>
          </w:p>
        </w:tc>
        <w:tc>
          <w:tcPr>
            <w:tcW w:w="915" w:type="dxa"/>
            <w:gridSpan w:val="2"/>
            <w:hideMark/>
          </w:tcPr>
          <w:p w:rsidR="00F96D49" w:rsidRDefault="00F96D49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T3</w:t>
            </w:r>
          </w:p>
          <w:p w:rsidR="00F96D49" w:rsidRPr="00B912E9" w:rsidRDefault="00F96D49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2021</w:t>
            </w:r>
          </w:p>
        </w:tc>
        <w:tc>
          <w:tcPr>
            <w:tcW w:w="990" w:type="dxa"/>
            <w:gridSpan w:val="2"/>
            <w:hideMark/>
          </w:tcPr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</w:tc>
        <w:tc>
          <w:tcPr>
            <w:tcW w:w="2457" w:type="dxa"/>
            <w:gridSpan w:val="2"/>
            <w:hideMark/>
          </w:tcPr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Stafi i Drejtorisë së Zhvillimit Ekonomik,</w:t>
            </w:r>
          </w:p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Sigurimi i tendave</w:t>
            </w:r>
          </w:p>
          <w:p w:rsidR="00F96D49" w:rsidRPr="00B912E9" w:rsidRDefault="00F96D49" w:rsidP="00F96D49">
            <w:pPr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 </w:t>
            </w:r>
          </w:p>
        </w:tc>
        <w:tc>
          <w:tcPr>
            <w:tcW w:w="1170" w:type="dxa"/>
            <w:gridSpan w:val="2"/>
            <w:hideMark/>
          </w:tcPr>
          <w:p w:rsidR="00F96D49" w:rsidRPr="00B912E9" w:rsidRDefault="00F96D49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2.000€</w:t>
            </w:r>
            <w:r w:rsidRPr="00B912E9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 </w:t>
            </w:r>
          </w:p>
        </w:tc>
        <w:tc>
          <w:tcPr>
            <w:tcW w:w="1816" w:type="dxa"/>
            <w:hideMark/>
          </w:tcPr>
          <w:p w:rsidR="00F96D49" w:rsidRPr="00B912E9" w:rsidRDefault="00F96D49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Realizimi i 2 panaireve gjatë vitit</w:t>
            </w:r>
            <w:r w:rsidRPr="00B912E9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 </w:t>
            </w:r>
          </w:p>
        </w:tc>
        <w:tc>
          <w:tcPr>
            <w:tcW w:w="1723" w:type="dxa"/>
          </w:tcPr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Ligji për Barazi Gjinore</w:t>
            </w:r>
          </w:p>
        </w:tc>
      </w:tr>
      <w:tr w:rsidR="00F96D49" w:rsidRPr="00B912E9" w:rsidTr="00EA77D0">
        <w:trPr>
          <w:trHeight w:val="389"/>
        </w:trPr>
        <w:tc>
          <w:tcPr>
            <w:tcW w:w="13634" w:type="dxa"/>
            <w:gridSpan w:val="14"/>
            <w:noWrap/>
          </w:tcPr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b/>
                <w:bCs/>
                <w:color w:val="D56F3A"/>
                <w:sz w:val="24"/>
                <w:szCs w:val="24"/>
                <w:lang w:val="sq-AL"/>
              </w:rPr>
            </w:pPr>
          </w:p>
        </w:tc>
      </w:tr>
      <w:tr w:rsidR="00F96D49" w:rsidRPr="00B912E9" w:rsidTr="00B53FD5">
        <w:trPr>
          <w:gridAfter w:val="1"/>
          <w:wAfter w:w="15" w:type="dxa"/>
          <w:trHeight w:val="585"/>
        </w:trPr>
        <w:tc>
          <w:tcPr>
            <w:tcW w:w="2567" w:type="dxa"/>
            <w:hideMark/>
          </w:tcPr>
          <w:p w:rsidR="00F96D49" w:rsidRPr="00B912E9" w:rsidRDefault="00F96D49" w:rsidP="00F96D49">
            <w:pPr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Aktiviteti</w:t>
            </w:r>
          </w:p>
        </w:tc>
        <w:tc>
          <w:tcPr>
            <w:tcW w:w="1981" w:type="dxa"/>
            <w:gridSpan w:val="2"/>
            <w:hideMark/>
          </w:tcPr>
          <w:p w:rsidR="00F96D49" w:rsidRPr="00B912E9" w:rsidRDefault="00F96D49" w:rsidP="00F96D49">
            <w:pPr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Departamenti të cilit i kërkohet përkrahje/bashkëpunim</w:t>
            </w:r>
          </w:p>
        </w:tc>
        <w:tc>
          <w:tcPr>
            <w:tcW w:w="1005" w:type="dxa"/>
            <w:gridSpan w:val="3"/>
            <w:hideMark/>
          </w:tcPr>
          <w:p w:rsidR="00F96D49" w:rsidRPr="00B912E9" w:rsidRDefault="00F96D49" w:rsidP="00F96D49">
            <w:pPr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Data e fillimit</w:t>
            </w:r>
          </w:p>
        </w:tc>
        <w:tc>
          <w:tcPr>
            <w:tcW w:w="1489" w:type="dxa"/>
            <w:gridSpan w:val="2"/>
            <w:hideMark/>
          </w:tcPr>
          <w:p w:rsidR="00F96D49" w:rsidRPr="00B912E9" w:rsidRDefault="00F96D49" w:rsidP="00F96D49">
            <w:pPr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 xml:space="preserve">Data e </w:t>
            </w:r>
            <w:r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zbatimit</w:t>
            </w:r>
          </w:p>
        </w:tc>
        <w:tc>
          <w:tcPr>
            <w:tcW w:w="1868" w:type="dxa"/>
            <w:hideMark/>
          </w:tcPr>
          <w:p w:rsidR="00F96D49" w:rsidRPr="00B912E9" w:rsidRDefault="00F96D49" w:rsidP="00F96D49">
            <w:pPr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 xml:space="preserve">Burimet e nevojshme </w:t>
            </w:r>
          </w:p>
          <w:p w:rsidR="00F96D49" w:rsidRPr="00B912E9" w:rsidRDefault="00F96D49" w:rsidP="00F96D49">
            <w:pPr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(stafi, pajisjet teknike etj.)</w:t>
            </w:r>
          </w:p>
        </w:tc>
        <w:tc>
          <w:tcPr>
            <w:tcW w:w="1098" w:type="dxa"/>
            <w:hideMark/>
          </w:tcPr>
          <w:p w:rsidR="00F96D49" w:rsidRPr="00B912E9" w:rsidRDefault="00F96D49" w:rsidP="00F96D49">
            <w:pPr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Buxheti i nevojshëm</w:t>
            </w:r>
          </w:p>
        </w:tc>
        <w:tc>
          <w:tcPr>
            <w:tcW w:w="1888" w:type="dxa"/>
            <w:gridSpan w:val="2"/>
            <w:hideMark/>
          </w:tcPr>
          <w:p w:rsidR="00F96D49" w:rsidRPr="00B912E9" w:rsidRDefault="00F96D49" w:rsidP="00F96D49">
            <w:pPr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Rezultati i dëshiruar/ i pritshëm</w:t>
            </w:r>
          </w:p>
        </w:tc>
        <w:tc>
          <w:tcPr>
            <w:tcW w:w="1723" w:type="dxa"/>
          </w:tcPr>
          <w:p w:rsidR="00F96D49" w:rsidRPr="00B912E9" w:rsidRDefault="00F96D49" w:rsidP="00F96D49">
            <w:pPr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Me cilin Dokumenti Strategjik është në pajtueshmëri aktiviteti në fjalë</w:t>
            </w:r>
          </w:p>
        </w:tc>
      </w:tr>
      <w:tr w:rsidR="00F96D49" w:rsidRPr="00B912E9" w:rsidTr="00E6641A">
        <w:trPr>
          <w:gridAfter w:val="1"/>
          <w:wAfter w:w="15" w:type="dxa"/>
          <w:trHeight w:val="2880"/>
        </w:trPr>
        <w:tc>
          <w:tcPr>
            <w:tcW w:w="2567" w:type="dxa"/>
            <w:hideMark/>
          </w:tcPr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-19 Qershori </w:t>
            </w:r>
          </w:p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Shënimi i Ditës Ndërkombëtare për Eliminimin e Dhunës Seksuale në Konflikt</w:t>
            </w:r>
          </w:p>
        </w:tc>
        <w:tc>
          <w:tcPr>
            <w:tcW w:w="1981" w:type="dxa"/>
            <w:gridSpan w:val="2"/>
            <w:hideMark/>
          </w:tcPr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Zyra e Kryetarit,</w:t>
            </w:r>
          </w:p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Komiteti për Barazi Gjinore</w:t>
            </w:r>
          </w:p>
        </w:tc>
        <w:tc>
          <w:tcPr>
            <w:tcW w:w="1005" w:type="dxa"/>
            <w:gridSpan w:val="3"/>
          </w:tcPr>
          <w:p w:rsidR="00F96D4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T2</w:t>
            </w:r>
          </w:p>
          <w:p w:rsidR="00F96D49" w:rsidRPr="00B912E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2021</w:t>
            </w:r>
          </w:p>
        </w:tc>
        <w:tc>
          <w:tcPr>
            <w:tcW w:w="1489" w:type="dxa"/>
            <w:gridSpan w:val="2"/>
          </w:tcPr>
          <w:p w:rsidR="00F96D49" w:rsidRPr="00B912E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868" w:type="dxa"/>
            <w:hideMark/>
          </w:tcPr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Stafi i komunës</w:t>
            </w:r>
          </w:p>
        </w:tc>
        <w:tc>
          <w:tcPr>
            <w:tcW w:w="1098" w:type="dxa"/>
            <w:hideMark/>
          </w:tcPr>
          <w:p w:rsidR="00F96D4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F96D4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F96D49" w:rsidRPr="00B912E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200€</w:t>
            </w:r>
            <w:r w:rsidRPr="00B9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 </w:t>
            </w:r>
          </w:p>
        </w:tc>
        <w:tc>
          <w:tcPr>
            <w:tcW w:w="1888" w:type="dxa"/>
            <w:gridSpan w:val="2"/>
            <w:hideMark/>
          </w:tcPr>
          <w:p w:rsidR="00F96D4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Ngritja e vetëdijes për ndëshkimin e autorëve të dhunës seksuale në konflikt.</w:t>
            </w:r>
          </w:p>
        </w:tc>
        <w:tc>
          <w:tcPr>
            <w:tcW w:w="1723" w:type="dxa"/>
          </w:tcPr>
          <w:p w:rsidR="00F96D4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F96D4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F96D4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Ligji</w:t>
            </w:r>
          </w:p>
          <w:p w:rsidR="00F96D49" w:rsidRPr="00B912E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04/L-172</w:t>
            </w:r>
          </w:p>
        </w:tc>
      </w:tr>
      <w:tr w:rsidR="00F96D49" w:rsidRPr="00B912E9" w:rsidTr="00B53FD5">
        <w:trPr>
          <w:gridAfter w:val="1"/>
          <w:wAfter w:w="15" w:type="dxa"/>
          <w:trHeight w:val="2880"/>
        </w:trPr>
        <w:tc>
          <w:tcPr>
            <w:tcW w:w="2567" w:type="dxa"/>
            <w:hideMark/>
          </w:tcPr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Organizimi i aktiviteteve për  fushaten “16 ditët e aktivizmit për eliminimin e dhunës ndaj grave dhe vajzave” </w:t>
            </w:r>
          </w:p>
        </w:tc>
        <w:tc>
          <w:tcPr>
            <w:tcW w:w="1981" w:type="dxa"/>
            <w:gridSpan w:val="2"/>
            <w:hideMark/>
          </w:tcPr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Zyra e kryetarit,</w:t>
            </w:r>
          </w:p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Mekanizmi Koordinues Kundër Dhunës në Familje</w:t>
            </w:r>
          </w:p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Komiteti për Barazi Gjinore</w:t>
            </w:r>
          </w:p>
        </w:tc>
        <w:tc>
          <w:tcPr>
            <w:tcW w:w="1005" w:type="dxa"/>
            <w:gridSpan w:val="3"/>
            <w:hideMark/>
          </w:tcPr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T4 </w:t>
            </w:r>
          </w:p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2021</w:t>
            </w:r>
          </w:p>
        </w:tc>
        <w:tc>
          <w:tcPr>
            <w:tcW w:w="1489" w:type="dxa"/>
            <w:gridSpan w:val="2"/>
            <w:hideMark/>
          </w:tcPr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868" w:type="dxa"/>
            <w:hideMark/>
          </w:tcPr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Donatorët</w:t>
            </w:r>
          </w:p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Komuna</w:t>
            </w:r>
          </w:p>
        </w:tc>
        <w:tc>
          <w:tcPr>
            <w:tcW w:w="1098" w:type="dxa"/>
            <w:hideMark/>
          </w:tcPr>
          <w:p w:rsidR="00F96D4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1000€     </w:t>
            </w:r>
            <w:r w:rsidRPr="00B9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600€</w:t>
            </w:r>
          </w:p>
        </w:tc>
        <w:tc>
          <w:tcPr>
            <w:tcW w:w="1888" w:type="dxa"/>
            <w:gridSpan w:val="2"/>
            <w:hideMark/>
          </w:tcPr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Rritja e raportimit te rasteve të dhunës në familje</w:t>
            </w:r>
          </w:p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Trajtimi  profesional dhe pa paragjykime i rasteve të dhunës në familje nga akteret relevant.</w:t>
            </w:r>
          </w:p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723" w:type="dxa"/>
          </w:tcPr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Strategjia Kombëtare Kundër Dhunës në Familje.</w:t>
            </w:r>
          </w:p>
        </w:tc>
      </w:tr>
      <w:tr w:rsidR="00F96D49" w:rsidRPr="00B912E9" w:rsidTr="00B53FD5">
        <w:trPr>
          <w:gridAfter w:val="1"/>
          <w:wAfter w:w="15" w:type="dxa"/>
          <w:trHeight w:val="2880"/>
        </w:trPr>
        <w:tc>
          <w:tcPr>
            <w:tcW w:w="2567" w:type="dxa"/>
          </w:tcPr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Organizimi i fushatave vetëdijesuese për të drejtën në trashëgimi dhe pronë</w:t>
            </w:r>
          </w:p>
        </w:tc>
        <w:tc>
          <w:tcPr>
            <w:tcW w:w="1981" w:type="dxa"/>
            <w:gridSpan w:val="2"/>
          </w:tcPr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Drejtoria për Gjeodezi, Kadastër dhe Pronë</w:t>
            </w:r>
          </w:p>
        </w:tc>
        <w:tc>
          <w:tcPr>
            <w:tcW w:w="1005" w:type="dxa"/>
            <w:gridSpan w:val="3"/>
          </w:tcPr>
          <w:p w:rsidR="00F96D4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T3</w:t>
            </w:r>
          </w:p>
          <w:p w:rsidR="00F96D49" w:rsidRPr="00B912E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2021</w:t>
            </w:r>
          </w:p>
        </w:tc>
        <w:tc>
          <w:tcPr>
            <w:tcW w:w="1489" w:type="dxa"/>
            <w:gridSpan w:val="2"/>
          </w:tcPr>
          <w:p w:rsidR="00F96D49" w:rsidRPr="00B912E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868" w:type="dxa"/>
          </w:tcPr>
          <w:p w:rsidR="00F96D49" w:rsidRDefault="00F96D49" w:rsidP="00F96D49">
            <w:pPr>
              <w:ind w:firstLineChars="100" w:firstLine="24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Donator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sq-AL"/>
              </w:rPr>
              <w:t>ët</w:t>
            </w:r>
          </w:p>
          <w:p w:rsidR="00F96D49" w:rsidRDefault="00F96D49" w:rsidP="00F96D49">
            <w:pPr>
              <w:ind w:firstLineChars="100" w:firstLine="24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sq-AL"/>
              </w:rPr>
            </w:pPr>
          </w:p>
          <w:p w:rsidR="00F96D49" w:rsidRPr="00D23577" w:rsidRDefault="00F96D49" w:rsidP="00F96D49">
            <w:pPr>
              <w:ind w:firstLineChars="100" w:firstLine="24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sq-AL"/>
              </w:rPr>
              <w:t>Komuna</w:t>
            </w:r>
          </w:p>
        </w:tc>
        <w:tc>
          <w:tcPr>
            <w:tcW w:w="1098" w:type="dxa"/>
          </w:tcPr>
          <w:p w:rsidR="00F96D4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500€</w:t>
            </w:r>
          </w:p>
          <w:p w:rsidR="00F96D49" w:rsidRDefault="00F96D49" w:rsidP="00F96D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F96D49" w:rsidRDefault="00F96D49" w:rsidP="00F96D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    400€</w:t>
            </w:r>
          </w:p>
          <w:p w:rsidR="00F96D49" w:rsidRPr="00BC12F9" w:rsidRDefault="00F96D49" w:rsidP="00F96D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888" w:type="dxa"/>
            <w:gridSpan w:val="2"/>
          </w:tcPr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Rritja e numrit të trashëgimtareve gra dhe vajza.</w:t>
            </w:r>
          </w:p>
        </w:tc>
        <w:tc>
          <w:tcPr>
            <w:tcW w:w="1723" w:type="dxa"/>
          </w:tcPr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Strategjia Kombëtare për të Drejtat Pronësore në Kosovë</w:t>
            </w:r>
          </w:p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 </w:t>
            </w:r>
          </w:p>
        </w:tc>
      </w:tr>
      <w:tr w:rsidR="00F96D49" w:rsidRPr="00B912E9" w:rsidTr="00B53FD5">
        <w:trPr>
          <w:gridAfter w:val="1"/>
          <w:wAfter w:w="15" w:type="dxa"/>
          <w:trHeight w:val="2880"/>
        </w:trPr>
        <w:tc>
          <w:tcPr>
            <w:tcW w:w="2567" w:type="dxa"/>
          </w:tcPr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Mbajtja e takimeve të rregullta te Mekanizmit Koordinues të Komunës së Gjilanit </w:t>
            </w:r>
          </w:p>
        </w:tc>
        <w:tc>
          <w:tcPr>
            <w:tcW w:w="1981" w:type="dxa"/>
            <w:gridSpan w:val="2"/>
          </w:tcPr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Pol.e Kosoves</w:t>
            </w:r>
          </w:p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Prokuroria themel</w:t>
            </w:r>
          </w:p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Gjykata</w:t>
            </w:r>
          </w:p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Mbrojtesi i vikt.</w:t>
            </w:r>
          </w:p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NJF</w:t>
            </w:r>
          </w:p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QPS</w:t>
            </w:r>
          </w:p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DKA</w:t>
            </w:r>
          </w:p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DSHMS</w:t>
            </w:r>
          </w:p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Enti i Punesimit</w:t>
            </w:r>
          </w:p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Strehimorja etj</w:t>
            </w:r>
          </w:p>
        </w:tc>
        <w:tc>
          <w:tcPr>
            <w:tcW w:w="1005" w:type="dxa"/>
            <w:gridSpan w:val="3"/>
          </w:tcPr>
          <w:p w:rsidR="00F96D4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T1</w:t>
            </w:r>
          </w:p>
          <w:p w:rsidR="00F96D4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T2</w:t>
            </w:r>
          </w:p>
          <w:p w:rsidR="00F96D4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T3</w:t>
            </w:r>
          </w:p>
          <w:p w:rsidR="00F96D4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T4</w:t>
            </w:r>
          </w:p>
          <w:p w:rsidR="00F96D49" w:rsidRPr="00B912E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2021</w:t>
            </w:r>
          </w:p>
        </w:tc>
        <w:tc>
          <w:tcPr>
            <w:tcW w:w="1489" w:type="dxa"/>
            <w:gridSpan w:val="2"/>
          </w:tcPr>
          <w:p w:rsidR="00F96D49" w:rsidRPr="00B912E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868" w:type="dxa"/>
          </w:tcPr>
          <w:p w:rsidR="00F96D4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F96D4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F96D4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Donatorët</w:t>
            </w:r>
          </w:p>
          <w:p w:rsidR="00F96D4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F96D49" w:rsidRPr="00B912E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Komuna</w:t>
            </w:r>
          </w:p>
        </w:tc>
        <w:tc>
          <w:tcPr>
            <w:tcW w:w="1098" w:type="dxa"/>
          </w:tcPr>
          <w:p w:rsidR="00F96D4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F96D4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F96D4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600€</w:t>
            </w:r>
          </w:p>
          <w:p w:rsidR="00F96D49" w:rsidRDefault="00F96D49" w:rsidP="00F96D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F96D49" w:rsidRPr="00BC12F9" w:rsidRDefault="00F96D49" w:rsidP="00F96D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   400€</w:t>
            </w:r>
          </w:p>
        </w:tc>
        <w:tc>
          <w:tcPr>
            <w:tcW w:w="1888" w:type="dxa"/>
            <w:gridSpan w:val="2"/>
          </w:tcPr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Bashkëpunim dhe koordinim ndërinstitucional</w:t>
            </w:r>
          </w:p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në mënyrë që rritet besimi në institucione dhe si rezultat të kemi më shumë raste të dhunës të raportuara.</w:t>
            </w:r>
          </w:p>
        </w:tc>
        <w:tc>
          <w:tcPr>
            <w:tcW w:w="1723" w:type="dxa"/>
          </w:tcPr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Procedurat Standarde të Veprimit</w:t>
            </w:r>
          </w:p>
        </w:tc>
      </w:tr>
      <w:tr w:rsidR="00F96D49" w:rsidRPr="00B912E9" w:rsidTr="00B53FD5">
        <w:trPr>
          <w:gridAfter w:val="1"/>
          <w:wAfter w:w="15" w:type="dxa"/>
          <w:trHeight w:val="2880"/>
        </w:trPr>
        <w:tc>
          <w:tcPr>
            <w:tcW w:w="2567" w:type="dxa"/>
            <w:hideMark/>
          </w:tcPr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lastRenderedPageBreak/>
              <w:t xml:space="preserve">Organizimi i fushatës vetëdijesuese për regjistrimin e pronës së përbashkët në emër të dy bashkëshortëve, pa pagesë </w:t>
            </w:r>
          </w:p>
        </w:tc>
        <w:tc>
          <w:tcPr>
            <w:tcW w:w="1981" w:type="dxa"/>
            <w:gridSpan w:val="2"/>
            <w:hideMark/>
          </w:tcPr>
          <w:p w:rsidR="00F96D49" w:rsidRPr="00B912E9" w:rsidRDefault="00F96D49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Drejtoria për Gjeodezi, Kadastër dhe Pronë</w:t>
            </w:r>
          </w:p>
        </w:tc>
        <w:tc>
          <w:tcPr>
            <w:tcW w:w="1005" w:type="dxa"/>
            <w:gridSpan w:val="3"/>
            <w:hideMark/>
          </w:tcPr>
          <w:p w:rsidR="00F96D49" w:rsidRDefault="00F96D49" w:rsidP="00F96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 T2</w:t>
            </w:r>
          </w:p>
          <w:p w:rsidR="00F96D49" w:rsidRPr="00B912E9" w:rsidRDefault="00F96D49" w:rsidP="00F96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2021</w:t>
            </w:r>
          </w:p>
        </w:tc>
        <w:tc>
          <w:tcPr>
            <w:tcW w:w="1489" w:type="dxa"/>
            <w:gridSpan w:val="2"/>
            <w:hideMark/>
          </w:tcPr>
          <w:p w:rsidR="00F96D49" w:rsidRPr="00B912E9" w:rsidRDefault="00F96D49" w:rsidP="00F96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</w:tc>
        <w:tc>
          <w:tcPr>
            <w:tcW w:w="1868" w:type="dxa"/>
            <w:hideMark/>
          </w:tcPr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Stafi i komunës </w:t>
            </w:r>
          </w:p>
        </w:tc>
        <w:tc>
          <w:tcPr>
            <w:tcW w:w="1098" w:type="dxa"/>
            <w:hideMark/>
          </w:tcPr>
          <w:p w:rsidR="00F96D49" w:rsidRPr="00B912E9" w:rsidRDefault="00F96D49" w:rsidP="00F96D49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Pa kosto</w:t>
            </w:r>
          </w:p>
        </w:tc>
        <w:tc>
          <w:tcPr>
            <w:tcW w:w="1888" w:type="dxa"/>
            <w:gridSpan w:val="2"/>
            <w:hideMark/>
          </w:tcPr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Më shumë gra dhe vajza pronare të pronave të paluajtshme, në vazhdimësi të rritet ky numër.</w:t>
            </w:r>
          </w:p>
        </w:tc>
        <w:tc>
          <w:tcPr>
            <w:tcW w:w="1723" w:type="dxa"/>
          </w:tcPr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Strategjia Kombëtare për të drejtat pronësore në Kosovë 2016-2020.</w:t>
            </w:r>
          </w:p>
        </w:tc>
      </w:tr>
      <w:tr w:rsidR="00F96D49" w:rsidRPr="00B912E9" w:rsidTr="00B53FD5">
        <w:trPr>
          <w:gridAfter w:val="1"/>
          <w:wAfter w:w="15" w:type="dxa"/>
          <w:trHeight w:val="2880"/>
        </w:trPr>
        <w:tc>
          <w:tcPr>
            <w:tcW w:w="2567" w:type="dxa"/>
          </w:tcPr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Aktivitete vetëdijesuese dhe politika publike për t’i kontribuar parandalimit të braktisjes së shkollimit për vajza dhe djem në arsimin e mesëm të lartë, me fokus te komunitetet Rom, Ashkali dhe Egjiptas. </w:t>
            </w:r>
          </w:p>
        </w:tc>
        <w:tc>
          <w:tcPr>
            <w:tcW w:w="1981" w:type="dxa"/>
            <w:gridSpan w:val="2"/>
          </w:tcPr>
          <w:p w:rsidR="00F96D4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DKA</w:t>
            </w:r>
          </w:p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OJQ-të</w:t>
            </w:r>
          </w:p>
        </w:tc>
        <w:tc>
          <w:tcPr>
            <w:tcW w:w="1005" w:type="dxa"/>
            <w:gridSpan w:val="3"/>
          </w:tcPr>
          <w:p w:rsidR="00F96D49" w:rsidRPr="00B912E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Në vazhdimësi</w:t>
            </w:r>
          </w:p>
        </w:tc>
        <w:tc>
          <w:tcPr>
            <w:tcW w:w="1489" w:type="dxa"/>
            <w:gridSpan w:val="2"/>
          </w:tcPr>
          <w:p w:rsidR="00F96D49" w:rsidRPr="00B912E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868" w:type="dxa"/>
          </w:tcPr>
          <w:p w:rsidR="00F96D49" w:rsidRPr="00B912E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Donatorët</w:t>
            </w:r>
          </w:p>
        </w:tc>
        <w:tc>
          <w:tcPr>
            <w:tcW w:w="1098" w:type="dxa"/>
          </w:tcPr>
          <w:p w:rsidR="00F96D49" w:rsidRPr="00B912E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500€</w:t>
            </w:r>
          </w:p>
        </w:tc>
        <w:tc>
          <w:tcPr>
            <w:tcW w:w="1888" w:type="dxa"/>
            <w:gridSpan w:val="2"/>
          </w:tcPr>
          <w:p w:rsidR="00F96D49" w:rsidRPr="00B912E9" w:rsidRDefault="00F96D49" w:rsidP="00F96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Ngritja e vetëdijes për parandalimin e braktisjes së shkollës nga vajzat dhe djemtë në arsimin e mesëm të lartë</w:t>
            </w:r>
          </w:p>
        </w:tc>
        <w:tc>
          <w:tcPr>
            <w:tcW w:w="1723" w:type="dxa"/>
          </w:tcPr>
          <w:p w:rsidR="00F96D49" w:rsidRPr="00B912E9" w:rsidRDefault="00F96D49" w:rsidP="00F96D4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</w:tr>
    </w:tbl>
    <w:p w:rsidR="00BE3A76" w:rsidRDefault="00B95887">
      <w:r>
        <w:tab/>
      </w:r>
      <w:r>
        <w:tab/>
      </w:r>
      <w:r>
        <w:tab/>
      </w:r>
      <w:r>
        <w:tab/>
      </w:r>
    </w:p>
    <w:p w:rsidR="00B95887" w:rsidRDefault="00B95887">
      <w:r>
        <w:tab/>
      </w:r>
      <w:r>
        <w:tab/>
      </w:r>
      <w:r>
        <w:tab/>
      </w:r>
      <w:r>
        <w:tab/>
        <w:t xml:space="preserve">                                                       </w:t>
      </w:r>
      <w:proofErr w:type="spellStart"/>
      <w:r>
        <w:t>Buxheti</w:t>
      </w:r>
      <w:proofErr w:type="spellEnd"/>
      <w:r>
        <w:t xml:space="preserve"> total:                  </w:t>
      </w:r>
      <w:proofErr w:type="spellStart"/>
      <w:r>
        <w:t>Donatorët</w:t>
      </w:r>
      <w:proofErr w:type="spellEnd"/>
      <w:r>
        <w:t xml:space="preserve">:         </w:t>
      </w:r>
      <w:r w:rsidR="00226938">
        <w:t>4</w:t>
      </w:r>
      <w:r>
        <w:t>600€</w:t>
      </w:r>
    </w:p>
    <w:p w:rsidR="00B95887" w:rsidRDefault="00B958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Komuna</w:t>
      </w:r>
      <w:proofErr w:type="spellEnd"/>
      <w:r>
        <w:t xml:space="preserve">:  </w:t>
      </w:r>
      <w:r w:rsidR="00226938">
        <w:t xml:space="preserve">          38</w:t>
      </w:r>
      <w:r>
        <w:t>00€</w:t>
      </w:r>
    </w:p>
    <w:sectPr w:rsidR="00B95887" w:rsidSect="00B912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 Bold">
    <w:panose1 w:val="020B0702020202020204"/>
    <w:charset w:val="A1"/>
    <w:family w:val="auto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D52B4"/>
    <w:multiLevelType w:val="hybridMultilevel"/>
    <w:tmpl w:val="28A6BEEE"/>
    <w:lvl w:ilvl="0" w:tplc="A8124812">
      <w:start w:val="8"/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E9"/>
    <w:rsid w:val="000115ED"/>
    <w:rsid w:val="00016AC9"/>
    <w:rsid w:val="00037CDC"/>
    <w:rsid w:val="000E64F6"/>
    <w:rsid w:val="00133E11"/>
    <w:rsid w:val="001A2925"/>
    <w:rsid w:val="00226938"/>
    <w:rsid w:val="00340FB0"/>
    <w:rsid w:val="0037625E"/>
    <w:rsid w:val="003B257A"/>
    <w:rsid w:val="004337DC"/>
    <w:rsid w:val="00451174"/>
    <w:rsid w:val="004E7D96"/>
    <w:rsid w:val="004F758E"/>
    <w:rsid w:val="00510B11"/>
    <w:rsid w:val="005140CE"/>
    <w:rsid w:val="005762F8"/>
    <w:rsid w:val="005C552D"/>
    <w:rsid w:val="00717FE7"/>
    <w:rsid w:val="007E0918"/>
    <w:rsid w:val="007E1F3B"/>
    <w:rsid w:val="0083102C"/>
    <w:rsid w:val="00894FAF"/>
    <w:rsid w:val="00953A4F"/>
    <w:rsid w:val="00961BA4"/>
    <w:rsid w:val="009B2E06"/>
    <w:rsid w:val="009E0288"/>
    <w:rsid w:val="00A95870"/>
    <w:rsid w:val="00AA0BEE"/>
    <w:rsid w:val="00AD554E"/>
    <w:rsid w:val="00B12DC2"/>
    <w:rsid w:val="00B53FD5"/>
    <w:rsid w:val="00B911C5"/>
    <w:rsid w:val="00B912E9"/>
    <w:rsid w:val="00B95887"/>
    <w:rsid w:val="00BC12F9"/>
    <w:rsid w:val="00BE3A76"/>
    <w:rsid w:val="00BE4E6D"/>
    <w:rsid w:val="00C16940"/>
    <w:rsid w:val="00C30AAF"/>
    <w:rsid w:val="00C90E35"/>
    <w:rsid w:val="00CB6B69"/>
    <w:rsid w:val="00D14A2E"/>
    <w:rsid w:val="00D23577"/>
    <w:rsid w:val="00DE2AF8"/>
    <w:rsid w:val="00E6641A"/>
    <w:rsid w:val="00E930B3"/>
    <w:rsid w:val="00EA77D0"/>
    <w:rsid w:val="00F576DD"/>
    <w:rsid w:val="00F96D49"/>
    <w:rsid w:val="00FC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58EA"/>
  <w15:docId w15:val="{EED88772-53FC-4A3B-8FE9-C58DF923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91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E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12E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7D96"/>
    <w:pPr>
      <w:ind w:left="720"/>
      <w:contextualSpacing/>
    </w:pPr>
  </w:style>
  <w:style w:type="table" w:styleId="TableGrid">
    <w:name w:val="Table Grid"/>
    <w:basedOn w:val="TableNormal"/>
    <w:uiPriority w:val="39"/>
    <w:rsid w:val="00CB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96D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6D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 Project - AGE/ABGj</dc:creator>
  <cp:keywords/>
  <dc:description/>
  <cp:lastModifiedBy>Linditë Salihu</cp:lastModifiedBy>
  <cp:revision>2</cp:revision>
  <dcterms:created xsi:type="dcterms:W3CDTF">2021-01-12T11:09:00Z</dcterms:created>
  <dcterms:modified xsi:type="dcterms:W3CDTF">2021-01-12T11:09:00Z</dcterms:modified>
</cp:coreProperties>
</file>