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DF" w:rsidRPr="0044780B" w:rsidRDefault="006164DF" w:rsidP="00A52134">
      <w:pPr>
        <w:rPr>
          <w:rFonts w:ascii="Book Antiqua" w:hAnsi="Book Antiqua"/>
        </w:rPr>
      </w:pPr>
      <w:r w:rsidRPr="0044780B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47091" wp14:editId="29DF372E">
                <wp:simplePos x="0" y="0"/>
                <wp:positionH relativeFrom="page">
                  <wp:posOffset>7456170</wp:posOffset>
                </wp:positionH>
                <wp:positionV relativeFrom="page">
                  <wp:posOffset>10675620</wp:posOffset>
                </wp:positionV>
                <wp:extent cx="0" cy="0"/>
                <wp:effectExtent l="7620" t="10570845" r="11430" b="1057529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B1A9E9" id="Straight Connector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1pt,840.6pt" to="587.1pt,8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" strokeweight=".25444mm">
                <w10:wrap anchorx="page" anchory="page"/>
              </v:line>
            </w:pict>
          </mc:Fallback>
        </mc:AlternateContent>
      </w:r>
    </w:p>
    <w:p w:rsidR="005D62ED" w:rsidRPr="0044780B" w:rsidRDefault="005D62ED" w:rsidP="00271978">
      <w:pPr>
        <w:jc w:val="center"/>
        <w:rPr>
          <w:rFonts w:ascii="Book Antiqua" w:hAnsi="Book Antiqua"/>
        </w:rPr>
      </w:pPr>
    </w:p>
    <w:p w:rsidR="005D62ED" w:rsidRPr="0044780B" w:rsidRDefault="005D62ED" w:rsidP="00271978">
      <w:pPr>
        <w:jc w:val="center"/>
        <w:rPr>
          <w:rFonts w:ascii="Book Antiqua" w:hAnsi="Book Antiqua"/>
        </w:rPr>
      </w:pPr>
    </w:p>
    <w:p w:rsidR="005D62ED" w:rsidRPr="0044780B" w:rsidRDefault="005D62ED" w:rsidP="00271978">
      <w:pPr>
        <w:jc w:val="center"/>
        <w:rPr>
          <w:rFonts w:ascii="Book Antiqua" w:hAnsi="Book Antiqua"/>
        </w:rPr>
      </w:pPr>
    </w:p>
    <w:p w:rsidR="00271978" w:rsidRPr="0044780B" w:rsidRDefault="008E367A" w:rsidP="00271978">
      <w:pPr>
        <w:jc w:val="center"/>
        <w:rPr>
          <w:rFonts w:ascii="Book Antiqua" w:hAnsi="Book Antiqua"/>
        </w:rPr>
      </w:pPr>
      <w:r w:rsidRPr="0044780B">
        <w:rPr>
          <w:rFonts w:ascii="Book Antiqua" w:hAnsi="Book Antiqua"/>
          <w:noProof/>
        </w:rPr>
        <w:drawing>
          <wp:inline distT="0" distB="0" distL="0" distR="0" wp14:anchorId="7354A4A4" wp14:editId="113D2BFB">
            <wp:extent cx="858928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92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ED" w:rsidRPr="0044780B" w:rsidRDefault="005D62ED" w:rsidP="00271978">
      <w:pPr>
        <w:pStyle w:val="BodyText"/>
        <w:spacing w:before="182"/>
        <w:ind w:left="728" w:right="1366"/>
        <w:jc w:val="center"/>
        <w:rPr>
          <w:rFonts w:ascii="Book Antiqua" w:hAnsi="Book Antiqua"/>
          <w:color w:val="3B3B3F"/>
        </w:rPr>
      </w:pPr>
    </w:p>
    <w:p w:rsidR="005D62ED" w:rsidRPr="0044780B" w:rsidRDefault="005D62ED" w:rsidP="005D62ED">
      <w:pPr>
        <w:widowControl/>
        <w:autoSpaceDE/>
        <w:autoSpaceDN/>
        <w:spacing w:after="160" w:line="259" w:lineRule="auto"/>
        <w:jc w:val="center"/>
        <w:rPr>
          <w:rFonts w:ascii="Book Antiqua" w:eastAsia="Batang" w:hAnsi="Book Antiqua" w:cstheme="minorBidi"/>
          <w:b/>
          <w:bCs/>
        </w:rPr>
      </w:pPr>
      <w:r w:rsidRPr="0044780B">
        <w:rPr>
          <w:rFonts w:ascii="Book Antiqua" w:eastAsia="SimSun" w:hAnsi="Book Antiqua" w:cs="Book Antiqua"/>
          <w:b/>
          <w:bCs/>
        </w:rPr>
        <w:t>Republika e Kosovës</w:t>
      </w:r>
    </w:p>
    <w:p w:rsidR="005D62ED" w:rsidRPr="0044780B" w:rsidRDefault="005D62ED" w:rsidP="005D62ED">
      <w:pPr>
        <w:widowControl/>
        <w:autoSpaceDE/>
        <w:autoSpaceDN/>
        <w:spacing w:after="160" w:line="259" w:lineRule="auto"/>
        <w:jc w:val="center"/>
        <w:rPr>
          <w:rFonts w:ascii="Book Antiqua" w:hAnsi="Book Antiqua" w:cs="Book Antiqua"/>
          <w:b/>
          <w:bCs/>
        </w:rPr>
      </w:pPr>
      <w:r w:rsidRPr="0044780B">
        <w:rPr>
          <w:rFonts w:ascii="Book Antiqua" w:eastAsia="Batang" w:hAnsi="Book Antiqua" w:cstheme="minorBidi"/>
          <w:b/>
          <w:bCs/>
        </w:rPr>
        <w:t>Republika Kosova-</w:t>
      </w:r>
      <w:r w:rsidRPr="0044780B">
        <w:rPr>
          <w:rFonts w:ascii="Book Antiqua" w:eastAsia="SimSun" w:hAnsi="Book Antiqua" w:cstheme="minorBidi"/>
          <w:b/>
          <w:bCs/>
        </w:rPr>
        <w:t>Republic of Kosovo</w:t>
      </w:r>
    </w:p>
    <w:p w:rsidR="005D62ED" w:rsidRPr="0044780B" w:rsidRDefault="005D62ED" w:rsidP="005D62ED">
      <w:pPr>
        <w:widowControl/>
        <w:autoSpaceDE/>
        <w:autoSpaceDN/>
        <w:spacing w:after="160" w:line="259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44780B">
        <w:rPr>
          <w:rFonts w:ascii="Book Antiqua" w:eastAsia="MS Mincho" w:hAnsi="Book Antiqua" w:cs="Book Antiqua"/>
          <w:b/>
          <w:bCs/>
          <w:i/>
          <w:iCs/>
        </w:rPr>
        <w:t>Qeveria - Vlada - Government</w:t>
      </w:r>
    </w:p>
    <w:p w:rsidR="00271978" w:rsidRPr="0044780B" w:rsidRDefault="00271978" w:rsidP="00271978">
      <w:pPr>
        <w:pStyle w:val="BodyText"/>
        <w:spacing w:before="182"/>
        <w:ind w:left="728" w:right="1366"/>
        <w:jc w:val="center"/>
        <w:rPr>
          <w:rFonts w:ascii="Book Antiqua" w:hAnsi="Book Antiqua"/>
        </w:rPr>
      </w:pPr>
      <w:r w:rsidRPr="0044780B">
        <w:rPr>
          <w:rFonts w:ascii="Book Antiqua" w:hAnsi="Book Antiqua"/>
          <w:color w:val="3B3B3F"/>
        </w:rPr>
        <w:t>ZYRA</w:t>
      </w:r>
      <w:r w:rsidRPr="0044780B">
        <w:rPr>
          <w:rFonts w:ascii="Book Antiqua" w:hAnsi="Book Antiqua"/>
          <w:color w:val="3B3B3F"/>
          <w:spacing w:val="10"/>
        </w:rPr>
        <w:t xml:space="preserve"> </w:t>
      </w:r>
      <w:r w:rsidRPr="0044780B">
        <w:rPr>
          <w:rFonts w:ascii="Book Antiqua" w:hAnsi="Book Antiqua"/>
          <w:color w:val="26242A"/>
        </w:rPr>
        <w:t>E</w:t>
      </w:r>
      <w:r w:rsidRPr="0044780B">
        <w:rPr>
          <w:rFonts w:ascii="Book Antiqua" w:hAnsi="Book Antiqua"/>
          <w:color w:val="26242A"/>
          <w:spacing w:val="-2"/>
        </w:rPr>
        <w:t xml:space="preserve"> </w:t>
      </w:r>
      <w:r w:rsidRPr="0044780B">
        <w:rPr>
          <w:rFonts w:ascii="Book Antiqua" w:hAnsi="Book Antiqua"/>
          <w:color w:val="3B3B3F"/>
        </w:rPr>
        <w:t>KRYEMINISTRIT/</w:t>
      </w:r>
      <w:r w:rsidRPr="0044780B">
        <w:rPr>
          <w:rFonts w:ascii="Book Antiqua" w:hAnsi="Book Antiqua"/>
          <w:color w:val="3B3B3F"/>
          <w:spacing w:val="33"/>
        </w:rPr>
        <w:t xml:space="preserve"> </w:t>
      </w:r>
      <w:r w:rsidRPr="0044780B">
        <w:rPr>
          <w:rFonts w:ascii="Book Antiqua" w:hAnsi="Book Antiqua"/>
          <w:color w:val="26242A"/>
        </w:rPr>
        <w:t>OFFICE</w:t>
      </w:r>
      <w:r w:rsidRPr="0044780B">
        <w:rPr>
          <w:rFonts w:ascii="Book Antiqua" w:hAnsi="Book Antiqua"/>
          <w:color w:val="26242A"/>
          <w:spacing w:val="10"/>
        </w:rPr>
        <w:t xml:space="preserve"> </w:t>
      </w:r>
      <w:r w:rsidRPr="0044780B">
        <w:rPr>
          <w:rFonts w:ascii="Book Antiqua" w:hAnsi="Book Antiqua"/>
          <w:color w:val="3B3B3F"/>
        </w:rPr>
        <w:t>OF</w:t>
      </w:r>
      <w:r w:rsidRPr="0044780B">
        <w:rPr>
          <w:rFonts w:ascii="Book Antiqua" w:hAnsi="Book Antiqua"/>
          <w:color w:val="3B3B3F"/>
          <w:spacing w:val="-11"/>
        </w:rPr>
        <w:t xml:space="preserve"> </w:t>
      </w:r>
      <w:r w:rsidRPr="0044780B">
        <w:rPr>
          <w:rFonts w:ascii="Book Antiqua" w:hAnsi="Book Antiqua"/>
          <w:color w:val="26242A"/>
        </w:rPr>
        <w:t>THE</w:t>
      </w:r>
      <w:r w:rsidRPr="0044780B">
        <w:rPr>
          <w:rFonts w:ascii="Book Antiqua" w:hAnsi="Book Antiqua"/>
          <w:color w:val="26242A"/>
          <w:spacing w:val="-5"/>
        </w:rPr>
        <w:t xml:space="preserve"> </w:t>
      </w:r>
      <w:r w:rsidRPr="0044780B">
        <w:rPr>
          <w:rFonts w:ascii="Book Antiqua" w:hAnsi="Book Antiqua"/>
          <w:color w:val="26242A"/>
        </w:rPr>
        <w:t>PRIME</w:t>
      </w:r>
      <w:r w:rsidRPr="0044780B">
        <w:rPr>
          <w:rFonts w:ascii="Book Antiqua" w:hAnsi="Book Antiqua"/>
          <w:color w:val="26242A"/>
          <w:spacing w:val="21"/>
        </w:rPr>
        <w:t xml:space="preserve"> </w:t>
      </w:r>
      <w:r w:rsidRPr="0044780B">
        <w:rPr>
          <w:rFonts w:ascii="Book Antiqua" w:hAnsi="Book Antiqua"/>
          <w:color w:val="26242A"/>
        </w:rPr>
        <w:t>MINISTER/</w:t>
      </w:r>
      <w:r w:rsidRPr="0044780B">
        <w:rPr>
          <w:rFonts w:ascii="Book Antiqua" w:hAnsi="Book Antiqua"/>
          <w:color w:val="26242A"/>
          <w:spacing w:val="59"/>
        </w:rPr>
        <w:t xml:space="preserve"> </w:t>
      </w:r>
      <w:r w:rsidRPr="0044780B">
        <w:rPr>
          <w:rFonts w:ascii="Book Antiqua" w:hAnsi="Book Antiqua"/>
          <w:color w:val="3B3B3F"/>
        </w:rPr>
        <w:t>URED</w:t>
      </w:r>
      <w:r w:rsidRPr="0044780B">
        <w:rPr>
          <w:rFonts w:ascii="Book Antiqua" w:hAnsi="Book Antiqua"/>
          <w:color w:val="3B3B3F"/>
          <w:spacing w:val="5"/>
        </w:rPr>
        <w:t xml:space="preserve"> </w:t>
      </w:r>
      <w:r w:rsidRPr="0044780B">
        <w:rPr>
          <w:rFonts w:ascii="Book Antiqua" w:hAnsi="Book Antiqua"/>
          <w:color w:val="26242A"/>
        </w:rPr>
        <w:t>PREMIJERA</w:t>
      </w:r>
    </w:p>
    <w:p w:rsidR="00271978" w:rsidRPr="0044780B" w:rsidRDefault="00271978" w:rsidP="00271978">
      <w:pPr>
        <w:pStyle w:val="BodyText"/>
        <w:spacing w:before="87" w:line="259" w:lineRule="auto"/>
        <w:ind w:left="728" w:right="1379"/>
        <w:jc w:val="center"/>
        <w:rPr>
          <w:rFonts w:ascii="Book Antiqua" w:hAnsi="Book Antiqua"/>
        </w:rPr>
      </w:pPr>
      <w:r w:rsidRPr="0044780B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437515</wp:posOffset>
                </wp:positionV>
                <wp:extent cx="5917565" cy="1270"/>
                <wp:effectExtent l="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9319"/>
                            <a:gd name="T2" fmla="+- 0 10653 1334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F61238" id="Freeform 50" o:spid="_x0000_s1026" style="position:absolute;margin-left:66.7pt;margin-top:34.45pt;width:465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" path="m,l9319,e" filled="f" strokeweight=".1273mm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 w:rsidRPr="0044780B">
        <w:rPr>
          <w:rFonts w:ascii="Book Antiqua" w:hAnsi="Book Antiqua"/>
          <w:color w:val="3B3B3F"/>
        </w:rPr>
        <w:t>AGJENCIA</w:t>
      </w:r>
      <w:r w:rsidRPr="0044780B">
        <w:rPr>
          <w:rFonts w:ascii="Book Antiqua" w:hAnsi="Book Antiqua"/>
          <w:color w:val="3B3B3F"/>
          <w:spacing w:val="35"/>
        </w:rPr>
        <w:t xml:space="preserve"> </w:t>
      </w:r>
      <w:r w:rsidRPr="0044780B">
        <w:rPr>
          <w:rFonts w:ascii="Book Antiqua" w:hAnsi="Book Antiqua"/>
          <w:color w:val="26242A"/>
        </w:rPr>
        <w:t>PER</w:t>
      </w:r>
      <w:r w:rsidRPr="0044780B">
        <w:rPr>
          <w:rFonts w:ascii="Book Antiqua" w:hAnsi="Book Antiqua"/>
          <w:color w:val="26242A"/>
          <w:spacing w:val="20"/>
        </w:rPr>
        <w:t xml:space="preserve"> </w:t>
      </w:r>
      <w:r w:rsidRPr="0044780B">
        <w:rPr>
          <w:rFonts w:ascii="Book Antiqua" w:hAnsi="Book Antiqua"/>
          <w:color w:val="3B3B3F"/>
        </w:rPr>
        <w:t>BARAZI</w:t>
      </w:r>
      <w:r w:rsidRPr="0044780B">
        <w:rPr>
          <w:rFonts w:ascii="Book Antiqua" w:hAnsi="Book Antiqua"/>
          <w:color w:val="3B3B3F"/>
          <w:spacing w:val="18"/>
        </w:rPr>
        <w:t xml:space="preserve"> </w:t>
      </w:r>
      <w:r w:rsidRPr="0044780B">
        <w:rPr>
          <w:rFonts w:ascii="Book Antiqua" w:hAnsi="Book Antiqua"/>
          <w:color w:val="3B3B3F"/>
        </w:rPr>
        <w:t>GJINORE</w:t>
      </w:r>
      <w:r w:rsidRPr="0044780B">
        <w:rPr>
          <w:rFonts w:ascii="Book Antiqua" w:hAnsi="Book Antiqua"/>
          <w:color w:val="3B3B3F"/>
          <w:spacing w:val="28"/>
        </w:rPr>
        <w:t xml:space="preserve"> </w:t>
      </w:r>
      <w:r w:rsidRPr="0044780B">
        <w:rPr>
          <w:rFonts w:ascii="Book Antiqua" w:hAnsi="Book Antiqua"/>
          <w:color w:val="3B3B3F"/>
        </w:rPr>
        <w:t>/</w:t>
      </w:r>
      <w:r w:rsidRPr="0044780B">
        <w:rPr>
          <w:rFonts w:ascii="Book Antiqua" w:hAnsi="Book Antiqua"/>
          <w:color w:val="3B3B3F"/>
          <w:spacing w:val="53"/>
        </w:rPr>
        <w:t xml:space="preserve"> </w:t>
      </w:r>
      <w:r w:rsidRPr="0044780B">
        <w:rPr>
          <w:rFonts w:ascii="Book Antiqua" w:hAnsi="Book Antiqua"/>
          <w:color w:val="3B3B3F"/>
        </w:rPr>
        <w:t>AGENCIJA</w:t>
      </w:r>
      <w:r w:rsidRPr="0044780B">
        <w:rPr>
          <w:rFonts w:ascii="Book Antiqua" w:hAnsi="Book Antiqua"/>
          <w:color w:val="3B3B3F"/>
          <w:spacing w:val="26"/>
        </w:rPr>
        <w:t xml:space="preserve"> </w:t>
      </w:r>
      <w:r w:rsidRPr="0044780B">
        <w:rPr>
          <w:rFonts w:ascii="Book Antiqua" w:hAnsi="Book Antiqua"/>
          <w:color w:val="3B3B3F"/>
        </w:rPr>
        <w:t>ZA</w:t>
      </w:r>
      <w:r w:rsidRPr="0044780B">
        <w:rPr>
          <w:rFonts w:ascii="Book Antiqua" w:hAnsi="Book Antiqua"/>
          <w:color w:val="3B3B3F"/>
          <w:spacing w:val="20"/>
        </w:rPr>
        <w:t xml:space="preserve"> </w:t>
      </w:r>
      <w:r w:rsidRPr="0044780B">
        <w:rPr>
          <w:rFonts w:ascii="Book Antiqua" w:hAnsi="Book Antiqua"/>
          <w:color w:val="26242A"/>
        </w:rPr>
        <w:t>RA</w:t>
      </w:r>
      <w:r w:rsidRPr="0044780B">
        <w:rPr>
          <w:rFonts w:ascii="Book Antiqua" w:hAnsi="Book Antiqua"/>
          <w:color w:val="3B3B3F"/>
        </w:rPr>
        <w:t>VNOPRAVNOST</w:t>
      </w:r>
      <w:r w:rsidRPr="0044780B">
        <w:rPr>
          <w:rFonts w:ascii="Book Antiqua" w:hAnsi="Book Antiqua"/>
          <w:color w:val="3B3B3F"/>
          <w:spacing w:val="21"/>
        </w:rPr>
        <w:t xml:space="preserve"> </w:t>
      </w:r>
      <w:r w:rsidRPr="0044780B">
        <w:rPr>
          <w:rFonts w:ascii="Book Antiqua" w:hAnsi="Book Antiqua"/>
          <w:color w:val="26242A"/>
        </w:rPr>
        <w:t>POLOV</w:t>
      </w:r>
      <w:r w:rsidRPr="0044780B">
        <w:rPr>
          <w:rFonts w:ascii="Book Antiqua" w:hAnsi="Book Antiqua"/>
          <w:color w:val="3B3B3F"/>
        </w:rPr>
        <w:t>A/</w:t>
      </w:r>
      <w:r w:rsidRPr="0044780B">
        <w:rPr>
          <w:rFonts w:ascii="Book Antiqua" w:hAnsi="Book Antiqua"/>
          <w:color w:val="3B3B3F"/>
          <w:spacing w:val="1"/>
        </w:rPr>
        <w:t xml:space="preserve"> </w:t>
      </w:r>
      <w:r w:rsidRPr="0044780B">
        <w:rPr>
          <w:rFonts w:ascii="Book Antiqua" w:hAnsi="Book Antiqua"/>
          <w:color w:val="3B3B3F"/>
          <w:w w:val="105"/>
        </w:rPr>
        <w:t>AGENCY</w:t>
      </w:r>
      <w:r w:rsidRPr="0044780B">
        <w:rPr>
          <w:rFonts w:ascii="Book Antiqua" w:hAnsi="Book Antiqua"/>
          <w:color w:val="3B3B3F"/>
          <w:spacing w:val="-1"/>
          <w:w w:val="105"/>
        </w:rPr>
        <w:t xml:space="preserve"> </w:t>
      </w:r>
      <w:r w:rsidRPr="0044780B">
        <w:rPr>
          <w:rFonts w:ascii="Book Antiqua" w:hAnsi="Book Antiqua"/>
          <w:color w:val="3B3B3F"/>
          <w:w w:val="105"/>
        </w:rPr>
        <w:t>OF</w:t>
      </w:r>
      <w:r w:rsidRPr="0044780B">
        <w:rPr>
          <w:rFonts w:ascii="Book Antiqua" w:hAnsi="Book Antiqua"/>
          <w:color w:val="3B3B3F"/>
          <w:spacing w:val="-23"/>
          <w:w w:val="105"/>
        </w:rPr>
        <w:t xml:space="preserve"> </w:t>
      </w:r>
      <w:r w:rsidRPr="0044780B">
        <w:rPr>
          <w:rFonts w:ascii="Book Antiqua" w:hAnsi="Book Antiqua"/>
          <w:color w:val="3B3B3F"/>
          <w:w w:val="105"/>
        </w:rPr>
        <w:t>GENDER</w:t>
      </w:r>
      <w:r w:rsidRPr="0044780B">
        <w:rPr>
          <w:rFonts w:ascii="Book Antiqua" w:hAnsi="Book Antiqua"/>
          <w:color w:val="3B3B3F"/>
          <w:spacing w:val="13"/>
          <w:w w:val="105"/>
        </w:rPr>
        <w:t xml:space="preserve"> </w:t>
      </w:r>
      <w:r w:rsidRPr="0044780B">
        <w:rPr>
          <w:rFonts w:ascii="Book Antiqua" w:hAnsi="Book Antiqua"/>
          <w:color w:val="26242A"/>
          <w:w w:val="105"/>
        </w:rPr>
        <w:t>EQUALITY</w:t>
      </w:r>
    </w:p>
    <w:p w:rsidR="00271978" w:rsidRPr="0044780B" w:rsidRDefault="0044780B" w:rsidP="0000246E">
      <w:pPr>
        <w:jc w:val="right"/>
        <w:rPr>
          <w:rFonts w:ascii="Book Antiqua" w:hAnsi="Book Antiqua"/>
          <w:b/>
          <w:w w:val="105"/>
        </w:rPr>
      </w:pPr>
      <w:r>
        <w:rPr>
          <w:rFonts w:ascii="Book Antiqua" w:hAnsi="Book Antiqua"/>
          <w:b/>
          <w:w w:val="105"/>
        </w:rPr>
        <w:t>Datum</w:t>
      </w:r>
      <w:r w:rsidR="0000246E" w:rsidRPr="0044780B">
        <w:rPr>
          <w:rFonts w:ascii="Book Antiqua" w:hAnsi="Book Antiqua"/>
          <w:b/>
          <w:w w:val="105"/>
        </w:rPr>
        <w:t>:15/07/2021</w:t>
      </w:r>
    </w:p>
    <w:p w:rsidR="005D62ED" w:rsidRPr="0044780B" w:rsidRDefault="005D62ED" w:rsidP="00A52134">
      <w:pPr>
        <w:jc w:val="center"/>
        <w:rPr>
          <w:rFonts w:ascii="Book Antiqua" w:hAnsi="Book Antiqua"/>
          <w:b/>
          <w:w w:val="105"/>
        </w:rPr>
      </w:pPr>
    </w:p>
    <w:p w:rsidR="006164DF" w:rsidRPr="0044780B" w:rsidRDefault="0044780B" w:rsidP="00A5213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w w:val="105"/>
        </w:rPr>
        <w:t>IZVEŠTAJ</w:t>
      </w:r>
    </w:p>
    <w:p w:rsidR="006164DF" w:rsidRPr="0044780B" w:rsidRDefault="0044780B" w:rsidP="005D62E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w w:val="105"/>
        </w:rPr>
        <w:t>implementacija javnog poziva za pružanje finansijske podrške za f</w:t>
      </w:r>
      <w:r w:rsidR="00DF56A0">
        <w:rPr>
          <w:rFonts w:ascii="Book Antiqua" w:hAnsi="Book Antiqua"/>
          <w:b/>
          <w:w w:val="105"/>
        </w:rPr>
        <w:t>inansiranje projekata NVO-a koji</w:t>
      </w:r>
      <w:r>
        <w:rPr>
          <w:rFonts w:ascii="Book Antiqua" w:hAnsi="Book Antiqua"/>
          <w:b/>
          <w:w w:val="105"/>
        </w:rPr>
        <w:t xml:space="preserve"> doprinose</w:t>
      </w:r>
      <w:r w:rsidR="008E367A" w:rsidRPr="0044780B">
        <w:rPr>
          <w:rFonts w:ascii="Book Antiqua" w:hAnsi="Book Antiqua"/>
          <w:b/>
          <w:w w:val="105"/>
        </w:rPr>
        <w:t>:</w:t>
      </w:r>
    </w:p>
    <w:p w:rsidR="005D62ED" w:rsidRPr="0044780B" w:rsidRDefault="005D62ED" w:rsidP="00A52134">
      <w:pPr>
        <w:jc w:val="center"/>
        <w:rPr>
          <w:rFonts w:ascii="Book Antiqua" w:hAnsi="Book Antiqua"/>
          <w:b/>
          <w:w w:val="105"/>
        </w:rPr>
      </w:pPr>
    </w:p>
    <w:p w:rsidR="005D62ED" w:rsidRPr="0044780B" w:rsidRDefault="005D62ED" w:rsidP="00A52134">
      <w:pPr>
        <w:jc w:val="center"/>
        <w:rPr>
          <w:rFonts w:ascii="Book Antiqua" w:hAnsi="Book Antiqua"/>
          <w:b/>
          <w:w w:val="105"/>
        </w:rPr>
      </w:pPr>
    </w:p>
    <w:p w:rsidR="00A52134" w:rsidRPr="0044780B" w:rsidRDefault="00A52134" w:rsidP="00A52134">
      <w:pPr>
        <w:jc w:val="center"/>
        <w:rPr>
          <w:rFonts w:ascii="Book Antiqua" w:hAnsi="Book Antiqua"/>
          <w:b/>
          <w:w w:val="105"/>
        </w:rPr>
      </w:pPr>
    </w:p>
    <w:p w:rsidR="008E367A" w:rsidRPr="0044780B" w:rsidRDefault="0044780B" w:rsidP="00271978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Sprečavanju nasilja u porodici i rodno zasnovanog nasilja kroz realizaciju programa za psiho socijalni tretman nasilnika/zlostavljača</w:t>
      </w:r>
      <w:r w:rsidR="008E367A" w:rsidRPr="0044780B">
        <w:rPr>
          <w:rFonts w:ascii="Book Antiqua" w:hAnsi="Book Antiqua"/>
          <w:b/>
        </w:rPr>
        <w:t>,</w:t>
      </w:r>
    </w:p>
    <w:p w:rsidR="008E367A" w:rsidRPr="0044780B" w:rsidRDefault="0044780B" w:rsidP="00271978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Pružanju psiholoških savetovanja p</w:t>
      </w:r>
      <w:r w:rsidR="00F1342A">
        <w:rPr>
          <w:rFonts w:ascii="Book Antiqua" w:hAnsi="Book Antiqua"/>
          <w:b/>
        </w:rPr>
        <w:t>utem</w:t>
      </w:r>
      <w:r>
        <w:rPr>
          <w:rFonts w:ascii="Book Antiqua" w:hAnsi="Book Antiqua"/>
          <w:b/>
        </w:rPr>
        <w:t xml:space="preserve"> telefona za sve kategorije u potrebi koje imaju emocionalne i psihološke probleme posebno pod efektom situacije sa pandemijom </w:t>
      </w:r>
      <w:r w:rsidR="008E367A" w:rsidRPr="0044780B">
        <w:rPr>
          <w:rFonts w:ascii="Book Antiqua" w:hAnsi="Book Antiqua"/>
          <w:b/>
        </w:rPr>
        <w:t>COVID 19.</w:t>
      </w:r>
    </w:p>
    <w:p w:rsidR="006164DF" w:rsidRPr="0044780B" w:rsidRDefault="006164DF" w:rsidP="00A52134">
      <w:pPr>
        <w:rPr>
          <w:rFonts w:ascii="Book Antiqua" w:hAnsi="Book Antiqua"/>
          <w:b/>
        </w:rPr>
      </w:pPr>
    </w:p>
    <w:p w:rsidR="006164DF" w:rsidRPr="0044780B" w:rsidRDefault="006164DF" w:rsidP="00A52134">
      <w:pPr>
        <w:rPr>
          <w:rFonts w:ascii="Book Antiqua" w:hAnsi="Book Antiqua"/>
          <w:b/>
        </w:rPr>
      </w:pPr>
    </w:p>
    <w:p w:rsidR="006164DF" w:rsidRPr="0044780B" w:rsidRDefault="0044780B" w:rsidP="00A52134">
      <w:pPr>
        <w:pStyle w:val="ListParagraph"/>
        <w:numPr>
          <w:ilvl w:val="0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w w:val="105"/>
        </w:rPr>
        <w:t xml:space="preserve">Uvod </w:t>
      </w:r>
    </w:p>
    <w:p w:rsidR="006164DF" w:rsidRPr="0044780B" w:rsidRDefault="006164DF" w:rsidP="00A52134">
      <w:pPr>
        <w:rPr>
          <w:rFonts w:ascii="Book Antiqua" w:hAnsi="Book Antiqua"/>
          <w:b/>
        </w:rPr>
      </w:pPr>
    </w:p>
    <w:p w:rsidR="00A52134" w:rsidRPr="0044780B" w:rsidRDefault="00A52134" w:rsidP="00A52134">
      <w:pPr>
        <w:pStyle w:val="Default"/>
        <w:spacing w:beforeAutospacing="0" w:after="0" w:afterAutospacing="0" w:line="276" w:lineRule="auto"/>
        <w:ind w:left="-90" w:right="-334"/>
        <w:jc w:val="both"/>
        <w:rPr>
          <w:rFonts w:ascii="Book Antiqua" w:eastAsia="Calibri" w:hAnsi="Book Antiqua" w:cs="Calibri Light"/>
          <w:b/>
          <w:bCs/>
          <w:i/>
          <w:color w:val="auto"/>
          <w:sz w:val="22"/>
          <w:szCs w:val="22"/>
          <w:lang w:val="sr-Latn-RS"/>
        </w:rPr>
      </w:pPr>
      <w:r w:rsidRPr="0044780B">
        <w:rPr>
          <w:rFonts w:ascii="Book Antiqua" w:hAnsi="Book Antiqua"/>
          <w:w w:val="105"/>
          <w:lang w:val="sr-Latn-RS"/>
        </w:rPr>
        <w:t>A</w:t>
      </w:r>
      <w:r w:rsidR="0044780B">
        <w:rPr>
          <w:rFonts w:ascii="Book Antiqua" w:hAnsi="Book Antiqua"/>
          <w:w w:val="105"/>
          <w:lang w:val="sr-Latn-RS"/>
        </w:rPr>
        <w:t xml:space="preserve">gencija za </w:t>
      </w:r>
      <w:r w:rsidR="00177AFC">
        <w:rPr>
          <w:rFonts w:ascii="Book Antiqua" w:hAnsi="Book Antiqua"/>
          <w:w w:val="105"/>
          <w:lang w:val="sr-Latn-RS"/>
        </w:rPr>
        <w:t xml:space="preserve">rodnu </w:t>
      </w:r>
      <w:r w:rsidR="0044780B">
        <w:rPr>
          <w:rFonts w:ascii="Book Antiqua" w:hAnsi="Book Antiqua"/>
          <w:w w:val="105"/>
          <w:lang w:val="sr-Latn-RS"/>
        </w:rPr>
        <w:t xml:space="preserve">ravnopravnost je objavila poziv za finansiranje projekata NVO-a u direktnom sprovođenju Programa Kosova za rodnu ravnopravnost i Akcionog plana </w:t>
      </w:r>
      <w:r w:rsidRPr="0044780B">
        <w:rPr>
          <w:rFonts w:ascii="Book Antiqua" w:eastAsia="Calibri" w:hAnsi="Book Antiqua"/>
          <w:iCs/>
          <w:color w:val="auto"/>
          <w:sz w:val="22"/>
          <w:szCs w:val="22"/>
          <w:lang w:val="sr-Latn-RS"/>
        </w:rPr>
        <w:t xml:space="preserve">2020-2024, </w:t>
      </w:r>
      <w:r w:rsidR="0044780B">
        <w:rPr>
          <w:rFonts w:ascii="Book Antiqua" w:eastAsia="Calibri" w:hAnsi="Book Antiqua"/>
          <w:iCs/>
          <w:color w:val="auto"/>
          <w:sz w:val="22"/>
          <w:szCs w:val="22"/>
          <w:lang w:val="sr-Latn-RS"/>
        </w:rPr>
        <w:t>odnosno Strateškog cilja</w:t>
      </w:r>
      <w:r w:rsidRPr="0044780B">
        <w:rPr>
          <w:rFonts w:ascii="Book Antiqua" w:eastAsia="Calibri" w:hAnsi="Book Antiqua" w:cs="Calibri Light"/>
          <w:bCs/>
          <w:color w:val="auto"/>
          <w:sz w:val="22"/>
          <w:szCs w:val="22"/>
          <w:lang w:val="sr-Latn-RS"/>
        </w:rPr>
        <w:t xml:space="preserve"> 3: </w:t>
      </w:r>
      <w:r w:rsidR="0044780B">
        <w:rPr>
          <w:rFonts w:ascii="Book Antiqua" w:eastAsia="Calibri" w:hAnsi="Book Antiqua" w:cs="Calibri Light"/>
          <w:b/>
          <w:bCs/>
          <w:i/>
          <w:color w:val="auto"/>
          <w:sz w:val="22"/>
          <w:szCs w:val="22"/>
          <w:lang w:val="sr-Latn-RS"/>
        </w:rPr>
        <w:t xml:space="preserve">Unapređenje realizacije prava na odlučivanje, mir, sigurnost i pravdu garancija za ostvarivanje rodne ravnopravnosti, ima za cilj </w:t>
      </w:r>
      <w:bookmarkStart w:id="0" w:name="_GoBack"/>
      <w:bookmarkEnd w:id="0"/>
      <w:r w:rsidR="0044780B">
        <w:rPr>
          <w:rFonts w:ascii="Book Antiqua" w:eastAsia="Calibri" w:hAnsi="Book Antiqua" w:cs="Calibri Light"/>
          <w:b/>
          <w:bCs/>
          <w:i/>
          <w:color w:val="auto"/>
          <w:sz w:val="22"/>
          <w:szCs w:val="22"/>
          <w:lang w:val="sr-Latn-RS"/>
        </w:rPr>
        <w:t>rešavanje pitanja pružanja</w:t>
      </w:r>
      <w:r w:rsidRPr="0044780B">
        <w:rPr>
          <w:rFonts w:ascii="Book Antiqua" w:eastAsia="Calibri" w:hAnsi="Book Antiqua" w:cs="Calibri Light"/>
          <w:b/>
          <w:bCs/>
          <w:i/>
          <w:color w:val="auto"/>
          <w:sz w:val="22"/>
          <w:szCs w:val="22"/>
          <w:lang w:val="sr-Latn-RS"/>
        </w:rPr>
        <w:t>:</w:t>
      </w:r>
    </w:p>
    <w:p w:rsidR="00A52134" w:rsidRPr="0044780B" w:rsidRDefault="0044780B" w:rsidP="00A52134">
      <w:pPr>
        <w:pStyle w:val="Default"/>
        <w:numPr>
          <w:ilvl w:val="0"/>
          <w:numId w:val="14"/>
        </w:numPr>
        <w:spacing w:beforeAutospacing="0" w:after="0" w:afterAutospacing="0" w:line="276" w:lineRule="auto"/>
        <w:ind w:right="-334"/>
        <w:jc w:val="both"/>
        <w:rPr>
          <w:rFonts w:ascii="Book Antiqua" w:eastAsia="Calibri" w:hAnsi="Book Antiqua"/>
          <w:color w:val="auto"/>
          <w:sz w:val="22"/>
          <w:szCs w:val="22"/>
          <w:lang w:val="sr-Latn-RS"/>
        </w:rPr>
      </w:pPr>
      <w:r>
        <w:rPr>
          <w:rFonts w:ascii="Book Antiqua" w:eastAsia="Calibri" w:hAnsi="Book Antiqua" w:cs="Calibri Light"/>
          <w:bCs/>
          <w:color w:val="auto"/>
          <w:sz w:val="22"/>
          <w:szCs w:val="22"/>
          <w:lang w:val="sr-Latn-RS"/>
        </w:rPr>
        <w:t>P</w:t>
      </w:r>
      <w:r w:rsidR="0027731B">
        <w:rPr>
          <w:rFonts w:ascii="Book Antiqua" w:eastAsia="Calibri" w:hAnsi="Book Antiqua" w:cs="Calibri Light"/>
          <w:bCs/>
          <w:color w:val="auto"/>
          <w:sz w:val="22"/>
          <w:szCs w:val="22"/>
          <w:lang w:val="sr-Latn-RS"/>
        </w:rPr>
        <w:t>siho-</w:t>
      </w:r>
      <w:r>
        <w:rPr>
          <w:rFonts w:ascii="Book Antiqua" w:eastAsia="Calibri" w:hAnsi="Book Antiqua" w:cs="Calibri Light"/>
          <w:bCs/>
          <w:color w:val="auto"/>
          <w:sz w:val="22"/>
          <w:szCs w:val="22"/>
          <w:lang w:val="sr-Latn-RS"/>
        </w:rPr>
        <w:t>socijalnih usluga / tretmana za počinioce nasilja</w:t>
      </w:r>
    </w:p>
    <w:p w:rsidR="00A52134" w:rsidRPr="0044780B" w:rsidRDefault="0044780B" w:rsidP="00A52134">
      <w:pPr>
        <w:pStyle w:val="Default"/>
        <w:numPr>
          <w:ilvl w:val="0"/>
          <w:numId w:val="14"/>
        </w:numPr>
        <w:spacing w:beforeAutospacing="0" w:after="0" w:afterAutospacing="0" w:line="276" w:lineRule="auto"/>
        <w:ind w:right="-334"/>
        <w:jc w:val="both"/>
        <w:rPr>
          <w:rFonts w:ascii="Book Antiqua" w:eastAsia="Calibri" w:hAnsi="Book Antiqua"/>
          <w:color w:val="auto"/>
          <w:sz w:val="22"/>
          <w:szCs w:val="22"/>
          <w:lang w:val="sr-Latn-RS"/>
        </w:rPr>
      </w:pPr>
      <w:r>
        <w:rPr>
          <w:rFonts w:ascii="Book Antiqua" w:eastAsia="Calibri" w:hAnsi="Book Antiqua" w:cs="Calibri Light"/>
          <w:bCs/>
          <w:color w:val="auto"/>
          <w:sz w:val="22"/>
          <w:szCs w:val="22"/>
          <w:lang w:val="sr-Latn-RS"/>
        </w:rPr>
        <w:t>Psiho-socijalne pomoći putem besplatnih telefonskih usluga, kao odgovor na psihološke-emocionalne probleme tokom perioda pandemije</w:t>
      </w:r>
      <w:r w:rsidR="00A52134" w:rsidRPr="0044780B">
        <w:rPr>
          <w:rFonts w:ascii="Book Antiqua" w:eastAsia="Calibri" w:hAnsi="Book Antiqua" w:cs="Calibri Light"/>
          <w:bCs/>
          <w:color w:val="auto"/>
          <w:sz w:val="22"/>
          <w:szCs w:val="22"/>
          <w:lang w:val="sr-Latn-RS"/>
        </w:rPr>
        <w:t xml:space="preserve"> COVID 19.</w:t>
      </w:r>
    </w:p>
    <w:p w:rsidR="00A52134" w:rsidRPr="0044780B" w:rsidRDefault="00A52134" w:rsidP="00A52134">
      <w:pPr>
        <w:rPr>
          <w:rFonts w:ascii="Book Antiqua" w:hAnsi="Book Antiqua"/>
          <w:spacing w:val="1"/>
          <w:w w:val="105"/>
        </w:rPr>
      </w:pPr>
    </w:p>
    <w:p w:rsidR="006164DF" w:rsidRPr="0044780B" w:rsidRDefault="0027731B" w:rsidP="00A52134">
      <w:pPr>
        <w:rPr>
          <w:rFonts w:ascii="Book Antiqua" w:hAnsi="Book Antiqua"/>
        </w:rPr>
      </w:pPr>
      <w:r>
        <w:rPr>
          <w:rFonts w:ascii="Book Antiqua" w:hAnsi="Book Antiqua"/>
          <w:w w:val="105"/>
        </w:rPr>
        <w:t>Na ovom javnom pozivu je apliciralo ukupno 14 Nevladinih organizacija koje su predstavile njihove projekte iz oblasti javnog poziva</w:t>
      </w:r>
      <w:r w:rsidR="008E367A" w:rsidRPr="0044780B">
        <w:rPr>
          <w:rFonts w:ascii="Book Antiqua" w:hAnsi="Book Antiqua"/>
          <w:w w:val="105"/>
        </w:rPr>
        <w:t>.</w:t>
      </w:r>
      <w:r w:rsidR="006164DF" w:rsidRPr="0044780B">
        <w:rPr>
          <w:rFonts w:ascii="Book Antiqua" w:hAnsi="Book Antiqua"/>
          <w:w w:val="105"/>
        </w:rPr>
        <w:t xml:space="preserve"> Ag</w:t>
      </w:r>
      <w:r>
        <w:rPr>
          <w:rFonts w:ascii="Book Antiqua" w:hAnsi="Book Antiqua"/>
          <w:w w:val="105"/>
        </w:rPr>
        <w:t>encija za rodnu ravnopravnost je realizovala ovaj javni poziv poštujući najviše standarde konkurentnosti, transparentnosti i odlučivanja u skladu sa kriterijumima uredbe o javnom finansiranju NVO-a</w:t>
      </w:r>
      <w:r w:rsidR="006164DF" w:rsidRPr="0044780B">
        <w:rPr>
          <w:rFonts w:ascii="Book Antiqua" w:hAnsi="Book Antiqua"/>
          <w:w w:val="105"/>
        </w:rPr>
        <w:t>.</w:t>
      </w:r>
    </w:p>
    <w:p w:rsidR="006164DF" w:rsidRPr="0044780B" w:rsidRDefault="0027731B" w:rsidP="00A52134">
      <w:pPr>
        <w:rPr>
          <w:rFonts w:ascii="Book Antiqua" w:hAnsi="Book Antiqua"/>
        </w:rPr>
      </w:pPr>
      <w:r>
        <w:rPr>
          <w:rFonts w:ascii="Book Antiqua" w:hAnsi="Book Antiqua"/>
          <w:w w:val="105"/>
        </w:rPr>
        <w:t>U nastavku ovog izveštaja su detaljno predstavljeni podaci u vezi sa javnim pozivom, organizacije koje su aplicirale, i korisničke organizacije i projekti.</w:t>
      </w:r>
    </w:p>
    <w:p w:rsidR="00A52134" w:rsidRPr="0044780B" w:rsidRDefault="00A52134" w:rsidP="00A52134">
      <w:pPr>
        <w:rPr>
          <w:rFonts w:ascii="Book Antiqua" w:hAnsi="Book Antiqua"/>
        </w:rPr>
      </w:pPr>
    </w:p>
    <w:p w:rsidR="00271978" w:rsidRPr="0044780B" w:rsidRDefault="00271978" w:rsidP="00A52134">
      <w:pPr>
        <w:rPr>
          <w:rFonts w:ascii="Book Antiqua" w:hAnsi="Book Antiqua"/>
        </w:rPr>
      </w:pPr>
    </w:p>
    <w:p w:rsidR="00271978" w:rsidRPr="0044780B" w:rsidRDefault="00271978" w:rsidP="00A52134">
      <w:pPr>
        <w:rPr>
          <w:rFonts w:ascii="Book Antiqua" w:hAnsi="Book Antiqua"/>
        </w:rPr>
      </w:pPr>
    </w:p>
    <w:p w:rsidR="005D62ED" w:rsidRPr="0044780B" w:rsidRDefault="005D62ED" w:rsidP="00A52134">
      <w:pPr>
        <w:rPr>
          <w:rFonts w:ascii="Book Antiqua" w:hAnsi="Book Antiqua"/>
        </w:rPr>
      </w:pPr>
    </w:p>
    <w:p w:rsidR="00271978" w:rsidRPr="0044780B" w:rsidRDefault="00271978" w:rsidP="00A52134">
      <w:pPr>
        <w:rPr>
          <w:rFonts w:ascii="Book Antiqua" w:hAnsi="Book Antiqua"/>
        </w:rPr>
      </w:pPr>
    </w:p>
    <w:p w:rsidR="005D62ED" w:rsidRPr="0044780B" w:rsidRDefault="0027731B" w:rsidP="005D62ED">
      <w:pPr>
        <w:pStyle w:val="ListParagraph"/>
        <w:numPr>
          <w:ilvl w:val="0"/>
          <w:numId w:val="1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spacing w:val="-1"/>
          <w:w w:val="110"/>
        </w:rPr>
        <w:t>Cilj javnog poziva</w:t>
      </w:r>
    </w:p>
    <w:p w:rsidR="005D62ED" w:rsidRPr="0044780B" w:rsidRDefault="005D62ED" w:rsidP="005D62ED">
      <w:pPr>
        <w:pStyle w:val="ListParagraph"/>
        <w:ind w:left="720" w:firstLine="0"/>
        <w:rPr>
          <w:rFonts w:ascii="Book Antiqua" w:hAnsi="Book Antiqua"/>
          <w:b/>
        </w:rPr>
      </w:pPr>
    </w:p>
    <w:p w:rsidR="00271978" w:rsidRPr="0044780B" w:rsidRDefault="006164DF" w:rsidP="005D62ED">
      <w:pPr>
        <w:rPr>
          <w:rFonts w:ascii="Book Antiqua" w:hAnsi="Book Antiqua"/>
          <w:b/>
        </w:rPr>
      </w:pPr>
      <w:r w:rsidRPr="0044780B">
        <w:rPr>
          <w:rFonts w:ascii="Book Antiqua" w:hAnsi="Book Antiqua"/>
          <w:w w:val="110"/>
        </w:rPr>
        <w:t>Ag</w:t>
      </w:r>
      <w:r w:rsidR="0027731B">
        <w:rPr>
          <w:rFonts w:ascii="Book Antiqua" w:hAnsi="Book Antiqua"/>
          <w:w w:val="110"/>
        </w:rPr>
        <w:t>encija za rodnu ravnopravnost je pozvala sve nevladine organizacije registrovane u Republici Kosovo, čiji je mandat fokusiran i profilisan u oblasti psiho-socijalnog tretmana i savetovanja, da apliciraju za finansijsku podršku za projekte koji doprinose</w:t>
      </w:r>
      <w:r w:rsidR="00271978" w:rsidRPr="0044780B">
        <w:rPr>
          <w:rFonts w:ascii="Book Antiqua" w:hAnsi="Book Antiqua"/>
        </w:rPr>
        <w:t xml:space="preserve">: </w:t>
      </w:r>
    </w:p>
    <w:p w:rsidR="00271978" w:rsidRPr="0044780B" w:rsidRDefault="0027731B" w:rsidP="00271978">
      <w:pPr>
        <w:pStyle w:val="Defaul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color w:val="auto"/>
          <w:sz w:val="22"/>
          <w:szCs w:val="22"/>
          <w:lang w:val="sr-Latn-RS"/>
        </w:rPr>
      </w:pPr>
      <w:r>
        <w:rPr>
          <w:rFonts w:ascii="Book Antiqua" w:hAnsi="Book Antiqua"/>
          <w:color w:val="auto"/>
          <w:sz w:val="22"/>
          <w:szCs w:val="22"/>
          <w:lang w:val="sr-Latn-RS"/>
        </w:rPr>
        <w:t>Sprečavanju nasilja u porodici i nasilja prema ženama putem tretmana počinilaca nasilja, kroz specijalizovani profesionalni psihološki tretman</w:t>
      </w:r>
      <w:r w:rsidR="00271978" w:rsidRPr="0044780B">
        <w:rPr>
          <w:rFonts w:ascii="Book Antiqua" w:hAnsi="Book Antiqua"/>
          <w:color w:val="auto"/>
          <w:sz w:val="22"/>
          <w:szCs w:val="22"/>
          <w:lang w:val="sr-Latn-RS"/>
        </w:rPr>
        <w:t xml:space="preserve"> </w:t>
      </w:r>
    </w:p>
    <w:p w:rsidR="00271978" w:rsidRPr="0044780B" w:rsidRDefault="0027731B" w:rsidP="00271978">
      <w:pPr>
        <w:pStyle w:val="ListParagraph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276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Održivo funkcionisanje besplatnih telefonskih linija za psiho-socijalno savetovanje</w:t>
      </w:r>
      <w:r w:rsidR="00271978" w:rsidRPr="0044780B">
        <w:rPr>
          <w:rFonts w:ascii="Book Antiqua" w:hAnsi="Book Antiqua"/>
        </w:rPr>
        <w:t>,</w:t>
      </w:r>
    </w:p>
    <w:p w:rsidR="00A52134" w:rsidRPr="0044780B" w:rsidRDefault="00A52134" w:rsidP="00A52134">
      <w:pPr>
        <w:rPr>
          <w:rFonts w:ascii="Book Antiqua" w:hAnsi="Book Antiqua"/>
          <w:w w:val="110"/>
        </w:rPr>
      </w:pPr>
    </w:p>
    <w:p w:rsidR="006164DF" w:rsidRPr="0044780B" w:rsidRDefault="0027731B" w:rsidP="00A52134">
      <w:pPr>
        <w:rPr>
          <w:rFonts w:ascii="Book Antiqua" w:hAnsi="Book Antiqua"/>
          <w:w w:val="105"/>
        </w:rPr>
      </w:pPr>
      <w:r>
        <w:rPr>
          <w:rFonts w:ascii="Book Antiqua" w:hAnsi="Book Antiqua"/>
          <w:w w:val="110"/>
        </w:rPr>
        <w:t>Poziv je sproveden u skladu sa uredbom MF-b</w:t>
      </w:r>
      <w:r w:rsidR="006164DF" w:rsidRPr="0044780B">
        <w:rPr>
          <w:rFonts w:ascii="Book Antiqua" w:hAnsi="Book Antiqua"/>
          <w:w w:val="110"/>
        </w:rPr>
        <w:t>r.</w:t>
      </w:r>
      <w:r w:rsidR="006164DF" w:rsidRPr="0044780B">
        <w:rPr>
          <w:rFonts w:ascii="Book Antiqua" w:hAnsi="Book Antiqua"/>
          <w:spacing w:val="1"/>
          <w:w w:val="110"/>
        </w:rPr>
        <w:t xml:space="preserve"> </w:t>
      </w:r>
      <w:r w:rsidR="006164DF" w:rsidRPr="0044780B">
        <w:rPr>
          <w:rFonts w:ascii="Book Antiqua" w:hAnsi="Book Antiqua"/>
          <w:w w:val="105"/>
        </w:rPr>
        <w:t>04/2017</w:t>
      </w:r>
      <w:r w:rsidR="006164DF" w:rsidRPr="0044780B">
        <w:rPr>
          <w:rFonts w:ascii="Book Antiqua" w:hAnsi="Book Antiqua"/>
          <w:spacing w:val="2"/>
          <w:w w:val="105"/>
        </w:rPr>
        <w:t xml:space="preserve"> </w:t>
      </w:r>
      <w:r>
        <w:rPr>
          <w:rFonts w:ascii="Book Antiqua" w:hAnsi="Book Antiqua"/>
          <w:w w:val="105"/>
        </w:rPr>
        <w:t>o kriterijumima, standardima i procedurama za</w:t>
      </w:r>
      <w:r w:rsidR="00F1342A">
        <w:rPr>
          <w:rFonts w:ascii="Book Antiqua" w:hAnsi="Book Antiqua"/>
          <w:w w:val="105"/>
        </w:rPr>
        <w:t xml:space="preserve"> javno finansiranje NVO-a.</w:t>
      </w:r>
    </w:p>
    <w:p w:rsidR="00185514" w:rsidRPr="0044780B" w:rsidRDefault="00185514" w:rsidP="00A52134">
      <w:pPr>
        <w:rPr>
          <w:rFonts w:ascii="Book Antiqua" w:hAnsi="Book Antiqua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w w:val="105"/>
        </w:rPr>
      </w:pPr>
    </w:p>
    <w:p w:rsidR="00185514" w:rsidRPr="0044780B" w:rsidRDefault="00185514" w:rsidP="00185514">
      <w:pPr>
        <w:rPr>
          <w:rFonts w:ascii="Book Antiqua" w:hAnsi="Book Antiqua"/>
          <w:w w:val="105"/>
        </w:rPr>
      </w:pPr>
    </w:p>
    <w:p w:rsidR="00185514" w:rsidRPr="0044780B" w:rsidRDefault="00185514" w:rsidP="00185514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4478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898F5" wp14:editId="3710AE05">
                <wp:simplePos x="0" y="0"/>
                <wp:positionH relativeFrom="page">
                  <wp:posOffset>7437755</wp:posOffset>
                </wp:positionH>
                <wp:positionV relativeFrom="page">
                  <wp:posOffset>10675620</wp:posOffset>
                </wp:positionV>
                <wp:extent cx="0" cy="0"/>
                <wp:effectExtent l="8255" t="10589895" r="10795" b="1058926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89C953" id="Straight Connector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5pt,840.6pt" to="585.65pt,8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" strokeweight=".25444mm">
                <w10:wrap anchorx="page" anchory="page"/>
              </v:line>
            </w:pict>
          </mc:Fallback>
        </mc:AlternateContent>
      </w:r>
      <w:r w:rsidR="00F1342A">
        <w:rPr>
          <w:noProof/>
        </w:rPr>
        <w:t xml:space="preserve">Opšti cilj ovog poziva je direktno sprovođenje Programa Kosova za rodnu ravnopravnost i Akcionog plana </w:t>
      </w:r>
      <w:r w:rsidRPr="0044780B">
        <w:rPr>
          <w:rFonts w:ascii="Book Antiqua" w:eastAsia="Calibri" w:hAnsi="Book Antiqua"/>
          <w:iCs/>
        </w:rPr>
        <w:t xml:space="preserve">2020-2024, </w:t>
      </w:r>
      <w:r w:rsidR="00F1342A">
        <w:rPr>
          <w:rFonts w:ascii="Book Antiqua" w:eastAsia="Calibri" w:hAnsi="Book Antiqua"/>
          <w:iCs/>
        </w:rPr>
        <w:t>odnosno Strateškog cilja</w:t>
      </w:r>
      <w:r w:rsidR="00F1342A">
        <w:rPr>
          <w:rFonts w:ascii="Book Antiqua" w:eastAsia="Calibri" w:hAnsi="Book Antiqua" w:cs="Calibri Light"/>
          <w:bCs/>
        </w:rPr>
        <w:t xml:space="preserve"> 3: </w:t>
      </w:r>
      <w:r w:rsidR="00F1342A">
        <w:rPr>
          <w:rFonts w:ascii="Book Antiqua" w:eastAsia="Calibri" w:hAnsi="Book Antiqua" w:cs="Calibri Light"/>
          <w:b/>
          <w:bCs/>
          <w:i/>
        </w:rPr>
        <w:t>Unapređenje realizacije prava na odlučivanje, mir, sigurnost i pravdu</w:t>
      </w:r>
      <w:r w:rsidR="00DF56A0">
        <w:rPr>
          <w:rFonts w:ascii="Book Antiqua" w:eastAsia="Calibri" w:hAnsi="Book Antiqua" w:cs="Calibri Light"/>
          <w:b/>
          <w:bCs/>
          <w:i/>
        </w:rPr>
        <w:t>,</w:t>
      </w:r>
      <w:r w:rsidR="00F1342A">
        <w:rPr>
          <w:rFonts w:ascii="Book Antiqua" w:eastAsia="Calibri" w:hAnsi="Book Antiqua" w:cs="Calibri Light"/>
          <w:b/>
          <w:bCs/>
          <w:i/>
        </w:rPr>
        <w:t xml:space="preserve"> garancija za ostvarivanje rodne ravnopravnosti, ima za cilj rešavanje pitanja pružanja</w:t>
      </w:r>
    </w:p>
    <w:p w:rsidR="00185514" w:rsidRPr="0044780B" w:rsidRDefault="00185514" w:rsidP="00A52134">
      <w:pPr>
        <w:rPr>
          <w:rFonts w:ascii="Book Antiqua" w:hAnsi="Book Antiqua"/>
        </w:rPr>
      </w:pPr>
    </w:p>
    <w:p w:rsidR="00185514" w:rsidRPr="0044780B" w:rsidRDefault="00185514" w:rsidP="00185514">
      <w:pPr>
        <w:ind w:left="540"/>
        <w:rPr>
          <w:rFonts w:ascii="Book Antiqua" w:hAnsi="Book Antiqua"/>
          <w:b/>
          <w:w w:val="105"/>
        </w:rPr>
      </w:pPr>
    </w:p>
    <w:p w:rsidR="00185514" w:rsidRPr="0044780B" w:rsidRDefault="00955773" w:rsidP="00185514">
      <w:pPr>
        <w:rPr>
          <w:rFonts w:ascii="Book Antiqua" w:hAnsi="Book Antiqua"/>
          <w:w w:val="105"/>
        </w:rPr>
      </w:pPr>
      <w:r>
        <w:rPr>
          <w:rFonts w:ascii="Book Antiqua" w:hAnsi="Book Antiqua"/>
          <w:w w:val="105"/>
        </w:rPr>
        <w:t>Dok specifične oblasti ovog Poziva za podnošenje predloga su</w:t>
      </w:r>
      <w:r w:rsidR="00185514" w:rsidRPr="0044780B">
        <w:rPr>
          <w:rFonts w:ascii="Book Antiqua" w:hAnsi="Book Antiqua"/>
          <w:w w:val="105"/>
        </w:rPr>
        <w:t>:</w:t>
      </w:r>
    </w:p>
    <w:p w:rsidR="00185514" w:rsidRPr="0044780B" w:rsidRDefault="00185514" w:rsidP="00185514">
      <w:pPr>
        <w:pStyle w:val="ListParagraph"/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276" w:lineRule="auto"/>
        <w:ind w:right="26"/>
        <w:contextualSpacing/>
        <w:jc w:val="both"/>
        <w:rPr>
          <w:rFonts w:ascii="Book Antiqua" w:hAnsi="Book Antiqua"/>
          <w:bCs/>
        </w:rPr>
      </w:pPr>
      <w:r w:rsidRPr="0044780B">
        <w:rPr>
          <w:rFonts w:ascii="Book Antiqua" w:hAnsi="Book Antiqua"/>
          <w:b/>
          <w:bCs/>
        </w:rPr>
        <w:t>Tr</w:t>
      </w:r>
      <w:r w:rsidR="00955773">
        <w:rPr>
          <w:rFonts w:ascii="Book Antiqua" w:hAnsi="Book Antiqua"/>
          <w:b/>
          <w:bCs/>
        </w:rPr>
        <w:t>etman počinilaca nasilja</w:t>
      </w:r>
      <w:r w:rsidRPr="0044780B">
        <w:rPr>
          <w:rFonts w:ascii="Book Antiqua" w:hAnsi="Book Antiqua"/>
          <w:bCs/>
        </w:rPr>
        <w:t xml:space="preserve"> – </w:t>
      </w:r>
      <w:r w:rsidR="00955773">
        <w:rPr>
          <w:rFonts w:ascii="Book Antiqua" w:hAnsi="Book Antiqua"/>
          <w:bCs/>
        </w:rPr>
        <w:t xml:space="preserve">Podrška projektima u ovoj oblasti ima za cilj sprečavanje drugih akata nasilja, kako bi se prekinuo ciklus rodno zasnovanog nasilja i nasilja u porodici. ARR može podržati organizacije sa dokazanim iskustvom </w:t>
      </w:r>
      <w:r w:rsidR="00955773">
        <w:rPr>
          <w:rFonts w:ascii="Book Antiqua" w:hAnsi="Book Antiqua"/>
          <w:b/>
          <w:bCs/>
        </w:rPr>
        <w:t xml:space="preserve">sa specifičnim programima </w:t>
      </w:r>
      <w:r w:rsidR="00955773">
        <w:rPr>
          <w:rFonts w:ascii="Book Antiqua" w:hAnsi="Book Antiqua"/>
          <w:bCs/>
        </w:rPr>
        <w:t>u ovoj oblasti u raznim relevantnim aktivnostima, uključujući sledeće</w:t>
      </w:r>
      <w:r w:rsidRPr="0044780B">
        <w:rPr>
          <w:rFonts w:ascii="Book Antiqua" w:hAnsi="Book Antiqua"/>
          <w:bCs/>
        </w:rPr>
        <w:t xml:space="preserve">: </w:t>
      </w:r>
    </w:p>
    <w:p w:rsidR="00185514" w:rsidRPr="0044780B" w:rsidRDefault="00955773" w:rsidP="00185514">
      <w:pPr>
        <w:pStyle w:val="ListParagraph"/>
        <w:widowControl/>
        <w:numPr>
          <w:ilvl w:val="1"/>
          <w:numId w:val="17"/>
        </w:numPr>
        <w:autoSpaceDE/>
        <w:autoSpaceDN/>
        <w:spacing w:before="100" w:after="200" w:line="276" w:lineRule="auto"/>
        <w:ind w:right="26"/>
        <w:contextualSpacing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Psiho-socijalni tretman za počinioce nasilja putem individualnih i grupnih seansi</w:t>
      </w:r>
      <w:r w:rsidR="00185514" w:rsidRPr="0044780B">
        <w:rPr>
          <w:rFonts w:ascii="Book Antiqua" w:hAnsi="Book Antiqua"/>
          <w:bCs/>
        </w:rPr>
        <w:t xml:space="preserve">, </w:t>
      </w:r>
    </w:p>
    <w:p w:rsidR="00185514" w:rsidRPr="0044780B" w:rsidRDefault="00955773" w:rsidP="00185514">
      <w:pPr>
        <w:pStyle w:val="ListParagraph"/>
        <w:widowControl/>
        <w:numPr>
          <w:ilvl w:val="1"/>
          <w:numId w:val="17"/>
        </w:numPr>
        <w:autoSpaceDE/>
        <w:autoSpaceDN/>
        <w:spacing w:before="100" w:after="200" w:line="276" w:lineRule="auto"/>
        <w:ind w:right="26"/>
        <w:contextualSpacing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Profesionalni programi ciljani samo za ovu kategoriju, podstičući momke i muškarce da traže pomoć</w:t>
      </w:r>
    </w:p>
    <w:p w:rsidR="00185514" w:rsidRPr="0044780B" w:rsidRDefault="00185514" w:rsidP="00A52134">
      <w:pPr>
        <w:rPr>
          <w:rFonts w:ascii="Book Antiqua" w:hAnsi="Book Antiqua"/>
        </w:rPr>
      </w:pPr>
    </w:p>
    <w:p w:rsidR="00185514" w:rsidRPr="0044780B" w:rsidRDefault="00955773" w:rsidP="00185514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Besplatna linija za psihološko savetovanje</w:t>
      </w:r>
      <w:r w:rsidR="00185514" w:rsidRPr="0044780B">
        <w:rPr>
          <w:rFonts w:ascii="Book Antiqua" w:hAnsi="Book Antiqua"/>
          <w:bCs/>
        </w:rPr>
        <w:t xml:space="preserve">– </w:t>
      </w:r>
      <w:r>
        <w:rPr>
          <w:rFonts w:ascii="Book Antiqua" w:hAnsi="Book Antiqua"/>
          <w:bCs/>
        </w:rPr>
        <w:t>Ova telefonska linija će služiti za sve one kojima su potrebni saveti kako bi vodili računa o njihovom mentalnom zdravlju</w:t>
      </w:r>
      <w:r w:rsidR="00185514" w:rsidRPr="0044780B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</w:rPr>
        <w:t>U okviru ove linije mogu pozvati osobe koje imaju emocionalne probleme u oblicima kao što su anksioznost, tuga, osećaj</w:t>
      </w:r>
      <w:r w:rsidR="00DF56A0">
        <w:rPr>
          <w:rFonts w:ascii="Book Antiqua" w:hAnsi="Book Antiqua"/>
          <w:bCs/>
        </w:rPr>
        <w:t xml:space="preserve"> samoće, visoka osetljivost, depresija</w:t>
      </w:r>
      <w:r>
        <w:rPr>
          <w:rFonts w:ascii="Book Antiqua" w:hAnsi="Book Antiqua"/>
          <w:bCs/>
        </w:rPr>
        <w:t xml:space="preserve">, </w:t>
      </w:r>
      <w:r w:rsidR="00DF56A0">
        <w:rPr>
          <w:rFonts w:ascii="Book Antiqua" w:hAnsi="Book Antiqua"/>
          <w:bCs/>
        </w:rPr>
        <w:t>razmišljanje</w:t>
      </w:r>
      <w:r>
        <w:rPr>
          <w:rFonts w:ascii="Book Antiqua" w:hAnsi="Book Antiqua"/>
          <w:bCs/>
        </w:rPr>
        <w:t xml:space="preserve"> o samoubistvu itd</w:t>
      </w:r>
      <w:r w:rsidR="00185514" w:rsidRPr="0044780B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 xml:space="preserve">koje su posebno naglašene kao posledica pandemije </w:t>
      </w:r>
      <w:r w:rsidR="00185514" w:rsidRPr="0044780B">
        <w:rPr>
          <w:rFonts w:ascii="Book Antiqua" w:hAnsi="Book Antiqua"/>
          <w:bCs/>
        </w:rPr>
        <w:t xml:space="preserve">COVID 19. </w:t>
      </w:r>
      <w:r>
        <w:rPr>
          <w:rFonts w:ascii="Book Antiqua" w:hAnsi="Book Antiqua"/>
          <w:bCs/>
        </w:rPr>
        <w:t>Linija treba da se omogući svim kategorijama, uključujući ovde i žrtve nasilja u porodici</w:t>
      </w:r>
      <w:r w:rsidR="00DF56A0">
        <w:rPr>
          <w:rFonts w:ascii="Book Antiqua" w:hAnsi="Book Antiqua"/>
          <w:bCs/>
        </w:rPr>
        <w:t>, one</w:t>
      </w:r>
      <w:r w:rsidR="009C4AC9">
        <w:rPr>
          <w:rFonts w:ascii="Book Antiqua" w:hAnsi="Book Antiqua"/>
          <w:bCs/>
        </w:rPr>
        <w:t xml:space="preserve"> koji su izgubili članove porodice zbog</w:t>
      </w:r>
      <w:r w:rsidR="00185514" w:rsidRPr="0044780B">
        <w:rPr>
          <w:rFonts w:ascii="Book Antiqua" w:hAnsi="Book Antiqua"/>
          <w:bCs/>
        </w:rPr>
        <w:t xml:space="preserve"> COVID-19 </w:t>
      </w:r>
      <w:r w:rsidR="009C4AC9">
        <w:rPr>
          <w:rFonts w:ascii="Book Antiqua" w:hAnsi="Book Antiqua"/>
          <w:bCs/>
        </w:rPr>
        <w:t>ili zbog drugih zdravstvenih razloga, gubitak posla, seksualno uznemiravanje ili drugi faktori i druge okolnosti koje ugrožavaju psihičko-emocionalno zdravlje</w:t>
      </w:r>
      <w:r w:rsidR="00185514" w:rsidRPr="0044780B">
        <w:rPr>
          <w:rFonts w:ascii="Book Antiqua" w:hAnsi="Book Antiqua"/>
          <w:bCs/>
        </w:rPr>
        <w:t>.</w:t>
      </w:r>
    </w:p>
    <w:p w:rsidR="00185514" w:rsidRPr="0044780B" w:rsidRDefault="00185514" w:rsidP="00185514">
      <w:pPr>
        <w:pStyle w:val="ListParagraph"/>
        <w:numPr>
          <w:ilvl w:val="0"/>
          <w:numId w:val="17"/>
        </w:numPr>
        <w:rPr>
          <w:rFonts w:ascii="Book Antiqua" w:hAnsi="Book Antiqua"/>
        </w:rPr>
        <w:sectPr w:rsidR="00185514" w:rsidRPr="0044780B" w:rsidSect="006164DF">
          <w:footerReference w:type="default" r:id="rId10"/>
          <w:pgSz w:w="11910" w:h="16850"/>
          <w:pgMar w:top="180" w:right="440" w:bottom="1580" w:left="1120" w:header="0" w:footer="1393" w:gutter="0"/>
          <w:pgNumType w:start="1"/>
          <w:cols w:space="720"/>
        </w:sectPr>
      </w:pPr>
    </w:p>
    <w:p w:rsidR="00271978" w:rsidRPr="0044780B" w:rsidRDefault="009C4AC9" w:rsidP="00185514">
      <w:pPr>
        <w:widowControl/>
        <w:autoSpaceDE/>
        <w:autoSpaceDN/>
        <w:spacing w:before="100" w:beforeAutospacing="1" w:after="100" w:afterAutospacing="1" w:line="276" w:lineRule="auto"/>
        <w:ind w:right="26"/>
        <w:contextualSpacing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>Ova usluga će takođe doprineti i u borbi protiv stigmatizacije za probleme metalnog zdravlja i pruži referentne informacije za lekarsku i stručnu pomoć, ukoliko pojedinci budu tražili takve informacije. Sve predložene aktivnosti treba da budu konkretne i ostvarljive u roku</w:t>
      </w:r>
      <w:r w:rsidR="00271978" w:rsidRPr="0044780B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</w:rPr>
        <w:t>U okviru predloženih aktivnosti, podnosioci aplikacija treba da navode metodologiju koju će koristiti za ove aktivnosti, kao i način na koji će obezbediti zaštitu poverljivosti osoba koji dobijaju usluge u obe oblasti</w:t>
      </w:r>
      <w:r w:rsidR="00271978" w:rsidRPr="0044780B">
        <w:rPr>
          <w:rFonts w:ascii="Book Antiqua" w:hAnsi="Book Antiqua"/>
          <w:bCs/>
        </w:rPr>
        <w:t xml:space="preserve">. </w:t>
      </w:r>
    </w:p>
    <w:p w:rsidR="006164DF" w:rsidRPr="0044780B" w:rsidRDefault="006164DF" w:rsidP="00A52134">
      <w:pPr>
        <w:rPr>
          <w:rFonts w:ascii="Book Antiqua" w:hAnsi="Book Antiqua"/>
        </w:rPr>
      </w:pPr>
    </w:p>
    <w:p w:rsidR="005D62ED" w:rsidRPr="0044780B" w:rsidRDefault="009C4AC9" w:rsidP="00A52134">
      <w:pPr>
        <w:rPr>
          <w:rFonts w:ascii="Book Antiqua" w:hAnsi="Book Antiqua"/>
        </w:rPr>
      </w:pPr>
      <w:r>
        <w:rPr>
          <w:rFonts w:ascii="Book Antiqua" w:hAnsi="Book Antiqua"/>
          <w:w w:val="105"/>
        </w:rPr>
        <w:t>Stoga, NVO-i su imali mogućnost da apliciraju njihovim projektima u gore navedenim prioritetnim oblastima</w:t>
      </w:r>
    </w:p>
    <w:p w:rsidR="005D62ED" w:rsidRPr="0044780B" w:rsidRDefault="005D62ED" w:rsidP="00A52134">
      <w:pPr>
        <w:rPr>
          <w:rFonts w:ascii="Book Antiqua" w:hAnsi="Book Antiqua"/>
        </w:rPr>
      </w:pPr>
    </w:p>
    <w:p w:rsidR="005D62ED" w:rsidRPr="0044780B" w:rsidRDefault="005D62ED" w:rsidP="00A52134">
      <w:pPr>
        <w:rPr>
          <w:rFonts w:ascii="Book Antiqua" w:hAnsi="Book Antiqua"/>
          <w:b/>
        </w:rPr>
      </w:pPr>
    </w:p>
    <w:p w:rsidR="006164DF" w:rsidRPr="0044780B" w:rsidRDefault="009C4AC9" w:rsidP="000D5F32">
      <w:pPr>
        <w:pStyle w:val="ListParagraph"/>
        <w:numPr>
          <w:ilvl w:val="0"/>
          <w:numId w:val="2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Informacije o </w:t>
      </w:r>
      <w:r w:rsidR="00497CE6">
        <w:rPr>
          <w:rFonts w:ascii="Book Antiqua" w:hAnsi="Book Antiqua"/>
          <w:b/>
        </w:rPr>
        <w:t xml:space="preserve">NVO-ima koje su aplicirale i ostvarile korist </w:t>
      </w:r>
    </w:p>
    <w:p w:rsidR="006164DF" w:rsidRPr="0044780B" w:rsidRDefault="006164DF" w:rsidP="00A52134">
      <w:pPr>
        <w:rPr>
          <w:rFonts w:ascii="Book Antiqua" w:hAnsi="Book Antiqua"/>
          <w:b/>
        </w:rPr>
      </w:pPr>
    </w:p>
    <w:p w:rsidR="006164DF" w:rsidRPr="0044780B" w:rsidRDefault="006164DF" w:rsidP="00A52134">
      <w:pPr>
        <w:rPr>
          <w:rFonts w:ascii="Book Antiqua" w:hAnsi="Book Antiqua"/>
          <w:b/>
        </w:rPr>
      </w:pPr>
    </w:p>
    <w:p w:rsidR="00271978" w:rsidRPr="0044780B" w:rsidRDefault="00497CE6" w:rsidP="00A52134">
      <w:pPr>
        <w:rPr>
          <w:rFonts w:ascii="Book Antiqua" w:hAnsi="Book Antiqua"/>
        </w:rPr>
      </w:pPr>
      <w:r>
        <w:rPr>
          <w:rFonts w:ascii="Book Antiqua" w:hAnsi="Book Antiqua"/>
          <w:w w:val="105"/>
        </w:rPr>
        <w:t>U okviru ovog poziva apliciralo je ukupno 14 Nevladinih organizacija sa ukupno 14 projekata</w:t>
      </w:r>
      <w:r w:rsidR="006164DF" w:rsidRPr="0044780B">
        <w:rPr>
          <w:rFonts w:ascii="Book Antiqua" w:hAnsi="Book Antiqua"/>
          <w:w w:val="110"/>
        </w:rPr>
        <w:t xml:space="preserve">. </w:t>
      </w:r>
      <w:r>
        <w:rPr>
          <w:rFonts w:ascii="Book Antiqua" w:hAnsi="Book Antiqua"/>
          <w:w w:val="110"/>
        </w:rPr>
        <w:t xml:space="preserve">U nastavku je predstavljena lista svih aplikanata </w:t>
      </w:r>
      <w:r w:rsidR="006164DF" w:rsidRPr="0044780B">
        <w:rPr>
          <w:rFonts w:ascii="Book Antiqua" w:hAnsi="Book Antiqua"/>
          <w:w w:val="110"/>
        </w:rPr>
        <w:t>(</w:t>
      </w:r>
      <w:r>
        <w:rPr>
          <w:rFonts w:ascii="Book Antiqua" w:hAnsi="Book Antiqua"/>
          <w:w w:val="110"/>
        </w:rPr>
        <w:t>NVO-a</w:t>
      </w:r>
      <w:r w:rsidR="006164DF" w:rsidRPr="0044780B">
        <w:rPr>
          <w:rFonts w:ascii="Book Antiqua" w:hAnsi="Book Antiqua"/>
          <w:w w:val="110"/>
        </w:rPr>
        <w:t xml:space="preserve">) </w:t>
      </w:r>
      <w:r>
        <w:rPr>
          <w:rFonts w:ascii="Book Antiqua" w:hAnsi="Book Antiqua"/>
          <w:w w:val="110"/>
        </w:rPr>
        <w:t>koji su aplicirali u okviru ovog javnog poziva</w:t>
      </w:r>
      <w:r w:rsidR="006164DF" w:rsidRPr="0044780B">
        <w:rPr>
          <w:rFonts w:ascii="Book Antiqua" w:hAnsi="Book Antiqua"/>
          <w:w w:val="110"/>
        </w:rPr>
        <w:t>.</w:t>
      </w:r>
    </w:p>
    <w:p w:rsidR="005D62ED" w:rsidRPr="0044780B" w:rsidRDefault="005D62ED" w:rsidP="00A52134">
      <w:pPr>
        <w:rPr>
          <w:rFonts w:ascii="Book Antiqua" w:hAnsi="Book Antiqua"/>
        </w:rPr>
      </w:pPr>
    </w:p>
    <w:p w:rsidR="000D5F32" w:rsidRPr="0044780B" w:rsidRDefault="000D5F32" w:rsidP="000D5F32">
      <w:pPr>
        <w:widowControl/>
        <w:autoSpaceDE/>
        <w:autoSpaceDN/>
        <w:spacing w:line="276" w:lineRule="auto"/>
        <w:rPr>
          <w:rFonts w:ascii="Book Antiqua" w:eastAsiaTheme="minorEastAsia" w:hAnsi="Book Antiqua"/>
        </w:rPr>
      </w:pPr>
    </w:p>
    <w:p w:rsidR="000D5F32" w:rsidRPr="0044780B" w:rsidRDefault="00497CE6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>Sigurna kuća</w:t>
      </w:r>
      <w:r w:rsidR="000D5F32" w:rsidRPr="0044780B">
        <w:rPr>
          <w:rFonts w:ascii="Book Antiqua" w:eastAsiaTheme="minorEastAsia" w:hAnsi="Book Antiqua"/>
        </w:rPr>
        <w:t xml:space="preserve"> – Erblina Rama</w:t>
      </w:r>
    </w:p>
    <w:p w:rsidR="000D5F32" w:rsidRPr="0044780B" w:rsidRDefault="00497CE6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>Centar za informisanje i socijalno unapređenje</w:t>
      </w:r>
      <w:r w:rsidRPr="0044780B">
        <w:rPr>
          <w:rFonts w:ascii="Book Antiqua" w:eastAsiaTheme="minorEastAsia" w:hAnsi="Book Antiqua"/>
        </w:rPr>
        <w:t xml:space="preserve"> </w:t>
      </w:r>
      <w:r>
        <w:rPr>
          <w:rFonts w:ascii="Book Antiqua" w:eastAsiaTheme="minorEastAsia" w:hAnsi="Book Antiqua"/>
        </w:rPr>
        <w:t>–</w:t>
      </w:r>
      <w:r w:rsidR="000D5F32" w:rsidRPr="0044780B">
        <w:rPr>
          <w:rFonts w:ascii="Book Antiqua" w:eastAsiaTheme="minorEastAsia" w:hAnsi="Book Antiqua"/>
        </w:rPr>
        <w:t xml:space="preserve"> </w:t>
      </w:r>
      <w:r>
        <w:rPr>
          <w:rFonts w:ascii="Book Antiqua" w:eastAsiaTheme="minorEastAsia" w:hAnsi="Book Antiqua"/>
        </w:rPr>
        <w:t>Linija života</w:t>
      </w:r>
      <w:r w:rsidR="000D5F32" w:rsidRPr="0044780B">
        <w:rPr>
          <w:rFonts w:ascii="Book Antiqua" w:eastAsiaTheme="minorEastAsia" w:hAnsi="Book Antiqua"/>
        </w:rPr>
        <w:t xml:space="preserve"> – Bind Skeja</w:t>
      </w:r>
    </w:p>
    <w:p w:rsidR="000D5F32" w:rsidRPr="0044780B" w:rsidRDefault="000D5F32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 w:rsidRPr="0044780B">
        <w:rPr>
          <w:rFonts w:ascii="Book Antiqua" w:eastAsiaTheme="minorEastAsia" w:hAnsi="Book Antiqua"/>
        </w:rPr>
        <w:t>Progres</w:t>
      </w:r>
      <w:r w:rsidR="00497CE6">
        <w:rPr>
          <w:rFonts w:ascii="Book Antiqua" w:eastAsiaTheme="minorEastAsia" w:hAnsi="Book Antiqua"/>
        </w:rPr>
        <w:t xml:space="preserve"> za omladinski napredak</w:t>
      </w:r>
      <w:r w:rsidRPr="0044780B">
        <w:rPr>
          <w:rFonts w:ascii="Book Antiqua" w:eastAsiaTheme="minorEastAsia" w:hAnsi="Book Antiqua"/>
        </w:rPr>
        <w:t xml:space="preserve"> PARKS- Gentiana Ukshini</w:t>
      </w:r>
    </w:p>
    <w:p w:rsidR="000D5F32" w:rsidRPr="0044780B" w:rsidRDefault="000D5F32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 w:rsidRPr="0044780B">
        <w:rPr>
          <w:rFonts w:ascii="Book Antiqua" w:eastAsiaTheme="minorEastAsia" w:hAnsi="Book Antiqua"/>
        </w:rPr>
        <w:t xml:space="preserve">Okarina </w:t>
      </w:r>
      <w:r w:rsidR="00497CE6">
        <w:rPr>
          <w:rFonts w:ascii="Book Antiqua" w:eastAsiaTheme="minorEastAsia" w:hAnsi="Book Antiqua"/>
        </w:rPr>
        <w:t xml:space="preserve">iz Runika </w:t>
      </w:r>
      <w:r w:rsidRPr="0044780B">
        <w:rPr>
          <w:rFonts w:ascii="Book Antiqua" w:eastAsiaTheme="minorEastAsia" w:hAnsi="Book Antiqua"/>
        </w:rPr>
        <w:t xml:space="preserve">- Fetije Smakaj </w:t>
      </w:r>
    </w:p>
    <w:p w:rsidR="000D5F32" w:rsidRPr="0044780B" w:rsidRDefault="000D5F32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 w:rsidRPr="0044780B">
        <w:rPr>
          <w:rFonts w:ascii="Book Antiqua" w:eastAsiaTheme="minorEastAsia" w:hAnsi="Book Antiqua"/>
        </w:rPr>
        <w:t>Uraz- Ramsela Saiti</w:t>
      </w:r>
    </w:p>
    <w:p w:rsidR="000D5F32" w:rsidRPr="0044780B" w:rsidRDefault="00497CE6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>Centar za humane usluge i razvoj</w:t>
      </w:r>
      <w:r w:rsidRPr="0044780B">
        <w:rPr>
          <w:rFonts w:ascii="Book Antiqua" w:eastAsiaTheme="minorEastAsia" w:hAnsi="Book Antiqua"/>
        </w:rPr>
        <w:t xml:space="preserve"> </w:t>
      </w:r>
      <w:r w:rsidR="000D5F32" w:rsidRPr="0044780B">
        <w:rPr>
          <w:rFonts w:ascii="Book Antiqua" w:eastAsiaTheme="minorEastAsia" w:hAnsi="Book Antiqua"/>
        </w:rPr>
        <w:t>- Mimoza Shahini</w:t>
      </w:r>
    </w:p>
    <w:p w:rsidR="000D5F32" w:rsidRPr="0044780B" w:rsidRDefault="00497CE6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>Organizacija za razvoj</w:t>
      </w:r>
      <w:r w:rsidR="000D5F32" w:rsidRPr="0044780B">
        <w:rPr>
          <w:rFonts w:ascii="Book Antiqua" w:eastAsiaTheme="minorEastAsia" w:hAnsi="Book Antiqua"/>
        </w:rPr>
        <w:t xml:space="preserve"> </w:t>
      </w:r>
      <w:r w:rsidR="00DF56A0">
        <w:rPr>
          <w:rFonts w:ascii="Book Antiqua" w:eastAsiaTheme="minorEastAsia" w:hAnsi="Book Antiqua"/>
        </w:rPr>
        <w:t>„</w:t>
      </w:r>
      <w:r>
        <w:rPr>
          <w:rFonts w:ascii="Book Antiqua" w:eastAsiaTheme="minorEastAsia" w:hAnsi="Book Antiqua"/>
        </w:rPr>
        <w:t>Računovođa</w:t>
      </w:r>
      <w:r w:rsidR="00DF56A0">
        <w:rPr>
          <w:rFonts w:ascii="Book Antiqua" w:eastAsiaTheme="minorEastAsia" w:hAnsi="Book Antiqua"/>
        </w:rPr>
        <w:t>“</w:t>
      </w:r>
      <w:r w:rsidR="000D5F32" w:rsidRPr="0044780B">
        <w:rPr>
          <w:rFonts w:ascii="Book Antiqua" w:eastAsiaTheme="minorEastAsia" w:hAnsi="Book Antiqua"/>
        </w:rPr>
        <w:t xml:space="preserve">  - Florentina Millaku</w:t>
      </w:r>
    </w:p>
    <w:p w:rsidR="000D5F32" w:rsidRPr="0044780B" w:rsidRDefault="00497CE6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>NVO</w:t>
      </w:r>
      <w:r w:rsidR="000D5F32" w:rsidRPr="0044780B">
        <w:rPr>
          <w:rFonts w:ascii="Book Antiqua" w:eastAsiaTheme="minorEastAsia" w:hAnsi="Book Antiqua"/>
        </w:rPr>
        <w:t xml:space="preserve"> Dita  - Aferdita Zeneli</w:t>
      </w:r>
    </w:p>
    <w:p w:rsidR="000D5F32" w:rsidRPr="0044780B" w:rsidRDefault="00497CE6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>NVO</w:t>
      </w:r>
      <w:r w:rsidR="000D5F32" w:rsidRPr="0044780B">
        <w:rPr>
          <w:rFonts w:ascii="Book Antiqua" w:eastAsiaTheme="minorEastAsia" w:hAnsi="Book Antiqua"/>
        </w:rPr>
        <w:t xml:space="preserve"> SIT </w:t>
      </w:r>
      <w:r>
        <w:rPr>
          <w:rFonts w:ascii="Book Antiqua" w:eastAsiaTheme="minorEastAsia" w:hAnsi="Book Antiqua"/>
        </w:rPr>
        <w:t>Centar za savetovanje, socijalne usluge i istraživanja</w:t>
      </w:r>
      <w:r w:rsidR="000D5F32" w:rsidRPr="0044780B">
        <w:rPr>
          <w:rFonts w:ascii="Book Antiqua" w:eastAsiaTheme="minorEastAsia" w:hAnsi="Book Antiqua"/>
        </w:rPr>
        <w:t xml:space="preserve"> – Kadri Gashi</w:t>
      </w:r>
    </w:p>
    <w:p w:rsidR="000D5F32" w:rsidRPr="0044780B" w:rsidRDefault="00497CE6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>NVO Za mentalno zdravlje</w:t>
      </w:r>
      <w:r w:rsidR="000D5F32" w:rsidRPr="0044780B">
        <w:rPr>
          <w:rFonts w:ascii="Book Antiqua" w:eastAsiaTheme="minorEastAsia" w:hAnsi="Book Antiqua"/>
        </w:rPr>
        <w:t xml:space="preserve">– Xhemajl Berisha </w:t>
      </w:r>
    </w:p>
    <w:p w:rsidR="000D5F32" w:rsidRPr="0044780B" w:rsidRDefault="00497CE6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 xml:space="preserve">Udruženje osoba sa dečijom paralizom </w:t>
      </w:r>
      <w:r w:rsidR="000D5F32" w:rsidRPr="0044780B">
        <w:rPr>
          <w:rFonts w:ascii="Book Antiqua" w:eastAsiaTheme="minorEastAsia" w:hAnsi="Book Antiqua"/>
        </w:rPr>
        <w:t>Handikap – Egzona Hoxhaj</w:t>
      </w:r>
    </w:p>
    <w:p w:rsidR="000D5F32" w:rsidRPr="0044780B" w:rsidRDefault="00497CE6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 xml:space="preserve">Aktivne žene iz Đakovice </w:t>
      </w:r>
      <w:r w:rsidR="000D5F32" w:rsidRPr="0044780B">
        <w:rPr>
          <w:rFonts w:ascii="Book Antiqua" w:eastAsiaTheme="minorEastAsia" w:hAnsi="Book Antiqua"/>
        </w:rPr>
        <w:t>– Valbonë Doli Rizvanolli</w:t>
      </w:r>
    </w:p>
    <w:p w:rsidR="000D5F32" w:rsidRPr="0044780B" w:rsidRDefault="00497CE6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>NVO</w:t>
      </w:r>
      <w:r w:rsidR="000D5F32" w:rsidRPr="0044780B">
        <w:rPr>
          <w:rFonts w:ascii="Book Antiqua" w:eastAsiaTheme="minorEastAsia" w:hAnsi="Book Antiqua"/>
        </w:rPr>
        <w:t xml:space="preserve"> </w:t>
      </w:r>
      <w:r>
        <w:rPr>
          <w:rFonts w:ascii="Book Antiqua" w:eastAsiaTheme="minorEastAsia" w:hAnsi="Book Antiqua"/>
        </w:rPr>
        <w:t>„L</w:t>
      </w:r>
      <w:r w:rsidR="000D5F32" w:rsidRPr="0044780B">
        <w:rPr>
          <w:rFonts w:ascii="Book Antiqua" w:eastAsiaTheme="minorEastAsia" w:hAnsi="Book Antiqua"/>
        </w:rPr>
        <w:t>idhja e Artë</w:t>
      </w:r>
      <w:r>
        <w:rPr>
          <w:rFonts w:ascii="Book Antiqua" w:eastAsiaTheme="minorEastAsia" w:hAnsi="Book Antiqua"/>
        </w:rPr>
        <w:t>“</w:t>
      </w:r>
      <w:r w:rsidR="000D5F32" w:rsidRPr="0044780B">
        <w:rPr>
          <w:rFonts w:ascii="Book Antiqua" w:eastAsiaTheme="minorEastAsia" w:hAnsi="Book Antiqua"/>
        </w:rPr>
        <w:t xml:space="preserve"> – Arta Zeneli</w:t>
      </w:r>
    </w:p>
    <w:p w:rsidR="000D5F32" w:rsidRPr="0044780B" w:rsidRDefault="00497CE6" w:rsidP="000D5F32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>Udruženje psihologa Mališevo</w:t>
      </w:r>
      <w:r w:rsidR="000D5F32" w:rsidRPr="0044780B">
        <w:rPr>
          <w:rFonts w:ascii="Book Antiqua" w:eastAsiaTheme="minorEastAsia" w:hAnsi="Book Antiqua"/>
        </w:rPr>
        <w:t>– Eshref Zogaj</w:t>
      </w:r>
    </w:p>
    <w:p w:rsidR="000D5F32" w:rsidRPr="0044780B" w:rsidRDefault="000D5F32" w:rsidP="000D5F32">
      <w:pPr>
        <w:widowControl/>
        <w:autoSpaceDE/>
        <w:autoSpaceDN/>
        <w:spacing w:line="276" w:lineRule="auto"/>
        <w:ind w:left="360"/>
        <w:rPr>
          <w:rFonts w:ascii="Book Antiqua" w:eastAsiaTheme="minorEastAsia" w:hAnsi="Book Antiqua"/>
        </w:rPr>
      </w:pPr>
    </w:p>
    <w:p w:rsidR="00FE2F7E" w:rsidRPr="0044780B" w:rsidRDefault="00497CE6" w:rsidP="00FE2F7E">
      <w:pPr>
        <w:rPr>
          <w:rFonts w:ascii="Book Antiqua" w:hAnsi="Book Antiqua"/>
        </w:rPr>
      </w:pPr>
      <w:r>
        <w:rPr>
          <w:rFonts w:ascii="Book Antiqua" w:hAnsi="Book Antiqua"/>
          <w:w w:val="105"/>
        </w:rPr>
        <w:t>Od ukupno 14 aplikacija, njih 3 su ispunile uslove za finansiranje</w:t>
      </w:r>
    </w:p>
    <w:p w:rsidR="000D5F32" w:rsidRPr="0044780B" w:rsidRDefault="000D5F32" w:rsidP="00A52134">
      <w:pPr>
        <w:rPr>
          <w:rFonts w:ascii="Book Antiqua" w:hAnsi="Book Antiqua"/>
        </w:rPr>
      </w:pPr>
    </w:p>
    <w:p w:rsidR="000D5F32" w:rsidRPr="0044780B" w:rsidRDefault="000D5F32" w:rsidP="00A52134">
      <w:pPr>
        <w:rPr>
          <w:rFonts w:ascii="Book Antiqua" w:hAnsi="Book Antiqua"/>
        </w:rPr>
      </w:pPr>
    </w:p>
    <w:p w:rsidR="000D5F32" w:rsidRPr="0044780B" w:rsidRDefault="000D5F32" w:rsidP="00A52134">
      <w:pPr>
        <w:rPr>
          <w:rFonts w:ascii="Book Antiqua" w:hAnsi="Book Antiqua"/>
        </w:rPr>
      </w:pPr>
    </w:p>
    <w:p w:rsidR="006164DF" w:rsidRPr="0044780B" w:rsidRDefault="00DA4F21" w:rsidP="00F12696">
      <w:pPr>
        <w:pStyle w:val="ListParagraph"/>
        <w:numPr>
          <w:ilvl w:val="0"/>
          <w:numId w:val="2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w w:val="105"/>
        </w:rPr>
        <w:t xml:space="preserve">Procena i objavljivanje rezultata </w:t>
      </w:r>
    </w:p>
    <w:p w:rsidR="006164DF" w:rsidRPr="0044780B" w:rsidRDefault="006164DF" w:rsidP="00A52134">
      <w:pPr>
        <w:rPr>
          <w:rFonts w:ascii="Book Antiqua" w:hAnsi="Book Antiqua"/>
          <w:b/>
        </w:rPr>
      </w:pPr>
    </w:p>
    <w:p w:rsidR="006164DF" w:rsidRPr="0044780B" w:rsidRDefault="00DA4F21" w:rsidP="00A52134">
      <w:pPr>
        <w:rPr>
          <w:rFonts w:ascii="Book Antiqua" w:hAnsi="Book Antiqua"/>
          <w:w w:val="105"/>
        </w:rPr>
      </w:pPr>
      <w:r>
        <w:rPr>
          <w:rFonts w:ascii="Book Antiqua" w:hAnsi="Book Antiqua"/>
          <w:w w:val="105"/>
        </w:rPr>
        <w:t>Agencija za rodnu ravnopravnost je formirala komisiju za procenu, čija je uloga bila da proceni sve aplikacije podnete u okviru javnog poziva</w:t>
      </w:r>
      <w:r w:rsidR="006164DF" w:rsidRPr="0044780B">
        <w:rPr>
          <w:rFonts w:ascii="Book Antiqua" w:hAnsi="Book Antiqua"/>
          <w:w w:val="105"/>
        </w:rPr>
        <w:t>.</w:t>
      </w:r>
      <w:r w:rsidR="006164DF" w:rsidRPr="0044780B">
        <w:rPr>
          <w:rFonts w:ascii="Book Antiqua" w:hAnsi="Book Antiqua"/>
          <w:spacing w:val="27"/>
          <w:w w:val="105"/>
        </w:rPr>
        <w:t xml:space="preserve"> </w:t>
      </w:r>
      <w:r>
        <w:rPr>
          <w:rFonts w:ascii="Book Antiqua" w:hAnsi="Book Antiqua"/>
          <w:w w:val="105"/>
        </w:rPr>
        <w:t>Komisija se sastojala od 3 službenika ARR-a i dva predstavnika iz civilnog društva, odnosno spoljnih eksperata</w:t>
      </w:r>
      <w:r w:rsidR="006164DF" w:rsidRPr="0044780B">
        <w:rPr>
          <w:rFonts w:ascii="Book Antiqua" w:hAnsi="Book Antiqua"/>
          <w:w w:val="105"/>
        </w:rPr>
        <w:t>.</w:t>
      </w:r>
      <w:r w:rsidR="006164DF" w:rsidRPr="0044780B">
        <w:rPr>
          <w:rFonts w:ascii="Book Antiqua" w:hAnsi="Book Antiqua"/>
          <w:spacing w:val="1"/>
          <w:w w:val="105"/>
        </w:rPr>
        <w:t xml:space="preserve"> </w:t>
      </w:r>
      <w:r w:rsidR="006164DF" w:rsidRPr="0044780B">
        <w:rPr>
          <w:rFonts w:ascii="Book Antiqua" w:hAnsi="Book Antiqua"/>
          <w:w w:val="105"/>
        </w:rPr>
        <w:t>Komisi</w:t>
      </w:r>
      <w:r>
        <w:rPr>
          <w:rFonts w:ascii="Book Antiqua" w:hAnsi="Book Antiqua"/>
          <w:w w:val="105"/>
        </w:rPr>
        <w:t>ja za procenu formirana prema pozivu u skladu sa zahtevima Uredbe MF-b</w:t>
      </w:r>
      <w:r w:rsidR="006164DF" w:rsidRPr="0044780B">
        <w:rPr>
          <w:rFonts w:ascii="Book Antiqua" w:hAnsi="Book Antiqua"/>
          <w:w w:val="105"/>
        </w:rPr>
        <w:t>r.</w:t>
      </w:r>
      <w:r w:rsidR="006164DF" w:rsidRPr="0044780B">
        <w:rPr>
          <w:rFonts w:ascii="Book Antiqua" w:hAnsi="Book Antiqua"/>
          <w:spacing w:val="1"/>
          <w:w w:val="105"/>
        </w:rPr>
        <w:t xml:space="preserve"> </w:t>
      </w:r>
      <w:r w:rsidR="006164DF" w:rsidRPr="0044780B">
        <w:rPr>
          <w:rFonts w:ascii="Book Antiqua" w:hAnsi="Book Antiqua"/>
          <w:w w:val="105"/>
        </w:rPr>
        <w:t>04/2017,</w:t>
      </w:r>
      <w:r w:rsidR="006164DF" w:rsidRPr="0044780B">
        <w:rPr>
          <w:rFonts w:ascii="Book Antiqua" w:hAnsi="Book Antiqua"/>
          <w:spacing w:val="1"/>
          <w:w w:val="105"/>
        </w:rPr>
        <w:t xml:space="preserve"> </w:t>
      </w:r>
      <w:r>
        <w:rPr>
          <w:rFonts w:ascii="Book Antiqua" w:hAnsi="Book Antiqua"/>
          <w:w w:val="105"/>
        </w:rPr>
        <w:t xml:space="preserve">razmotrila je sve aplikacije sa proceduralnog aspekta i, one koje su ispunile kriterijume, sa sadržajnog aspekta </w:t>
      </w:r>
      <w:r w:rsidR="00B16E39">
        <w:rPr>
          <w:rFonts w:ascii="Book Antiqua" w:hAnsi="Book Antiqua"/>
          <w:w w:val="105"/>
        </w:rPr>
        <w:t>predloga</w:t>
      </w:r>
      <w:r w:rsidR="00B16E39">
        <w:rPr>
          <w:rFonts w:ascii="Book Antiqua" w:hAnsi="Book Antiqua"/>
          <w:w w:val="105"/>
        </w:rPr>
        <w:t xml:space="preserve"> </w:t>
      </w:r>
      <w:r>
        <w:rPr>
          <w:rFonts w:ascii="Book Antiqua" w:hAnsi="Book Antiqua"/>
          <w:w w:val="105"/>
        </w:rPr>
        <w:t>projekta</w:t>
      </w:r>
      <w:r w:rsidR="006164DF" w:rsidRPr="0044780B">
        <w:rPr>
          <w:rFonts w:ascii="Book Antiqua" w:hAnsi="Book Antiqua"/>
          <w:w w:val="105"/>
        </w:rPr>
        <w:t xml:space="preserve">. </w:t>
      </w:r>
      <w:r>
        <w:rPr>
          <w:rFonts w:ascii="Book Antiqua" w:hAnsi="Book Antiqua"/>
          <w:w w:val="105"/>
        </w:rPr>
        <w:t>Od ukupno 14 NVO koje su aplicirale, njih 8 su ispunile proceduralne kriterijume i njihovi projekti su ocenjeni prema kriterijumima uredbe o javnom finansiranju NVO-a, a ostalih 6 u nedostatku relevantnih dokumenata, i specifičnih oblasti traženih u pozivu, su diskvalifikovane</w:t>
      </w:r>
      <w:r w:rsidR="0035718C" w:rsidRPr="0044780B">
        <w:rPr>
          <w:rFonts w:ascii="Book Antiqua" w:hAnsi="Book Antiqua"/>
          <w:w w:val="105"/>
        </w:rPr>
        <w:t xml:space="preserve">. </w:t>
      </w:r>
      <w:r>
        <w:rPr>
          <w:rFonts w:ascii="Book Antiqua" w:hAnsi="Book Antiqua"/>
          <w:w w:val="105"/>
        </w:rPr>
        <w:t xml:space="preserve">Među ključnim koracima u procesu procene </w:t>
      </w:r>
      <w:r w:rsidR="00B16E39">
        <w:rPr>
          <w:rFonts w:ascii="Book Antiqua" w:hAnsi="Book Antiqua"/>
          <w:w w:val="105"/>
        </w:rPr>
        <w:t xml:space="preserve">predloga </w:t>
      </w:r>
      <w:r>
        <w:rPr>
          <w:rFonts w:ascii="Book Antiqua" w:hAnsi="Book Antiqua"/>
          <w:w w:val="105"/>
        </w:rPr>
        <w:t>projekt</w:t>
      </w:r>
      <w:r w:rsidR="00B16E39">
        <w:rPr>
          <w:rFonts w:ascii="Book Antiqua" w:hAnsi="Book Antiqua"/>
          <w:w w:val="105"/>
        </w:rPr>
        <w:t>a</w:t>
      </w:r>
      <w:r>
        <w:rPr>
          <w:rFonts w:ascii="Book Antiqua" w:hAnsi="Book Antiqua"/>
          <w:w w:val="105"/>
        </w:rPr>
        <w:t xml:space="preserve"> su</w:t>
      </w:r>
      <w:r w:rsidR="006164DF" w:rsidRPr="0044780B">
        <w:rPr>
          <w:rFonts w:ascii="Book Antiqua" w:hAnsi="Book Antiqua"/>
          <w:w w:val="105"/>
        </w:rPr>
        <w:t>:</w:t>
      </w:r>
    </w:p>
    <w:p w:rsidR="006164DF" w:rsidRPr="0044780B" w:rsidRDefault="006164DF" w:rsidP="00A52134">
      <w:pPr>
        <w:rPr>
          <w:rFonts w:ascii="Book Antiqua" w:hAnsi="Book Antiqua"/>
        </w:rPr>
      </w:pPr>
    </w:p>
    <w:p w:rsidR="006164DF" w:rsidRPr="0044780B" w:rsidRDefault="00633885" w:rsidP="0035718C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w w:val="105"/>
        </w:rPr>
        <w:t>Procenjene su aplikacije da li ispunjavaju proceduralne kriterijume</w:t>
      </w:r>
      <w:r w:rsidR="006164DF" w:rsidRPr="0044780B">
        <w:rPr>
          <w:rFonts w:ascii="Book Antiqua" w:hAnsi="Book Antiqua"/>
          <w:w w:val="105"/>
        </w:rPr>
        <w:t>;</w:t>
      </w:r>
    </w:p>
    <w:p w:rsidR="006164DF" w:rsidRPr="0044780B" w:rsidRDefault="00633885" w:rsidP="0035718C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w w:val="110"/>
        </w:rPr>
        <w:lastRenderedPageBreak/>
        <w:t>Procenjeni su predlozi projekata NVO-a koji su ispunili proceduralne kriterijume;</w:t>
      </w:r>
    </w:p>
    <w:p w:rsidR="006164DF" w:rsidRPr="0044780B" w:rsidRDefault="00633885" w:rsidP="0035718C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w w:val="110"/>
        </w:rPr>
        <w:t>Procena je urađena u obrascima predviđenim prema uredbi MF-b</w:t>
      </w:r>
      <w:r w:rsidR="006164DF" w:rsidRPr="0044780B">
        <w:rPr>
          <w:rFonts w:ascii="Book Antiqua" w:hAnsi="Book Antiqua"/>
          <w:w w:val="110"/>
        </w:rPr>
        <w:t>r.</w:t>
      </w:r>
      <w:r w:rsidR="006164DF" w:rsidRPr="0044780B">
        <w:rPr>
          <w:rFonts w:ascii="Book Antiqua" w:hAnsi="Book Antiqua"/>
          <w:spacing w:val="22"/>
          <w:w w:val="110"/>
        </w:rPr>
        <w:t xml:space="preserve"> </w:t>
      </w:r>
      <w:r w:rsidR="006164DF" w:rsidRPr="0044780B">
        <w:rPr>
          <w:rFonts w:ascii="Book Antiqua" w:hAnsi="Book Antiqua"/>
          <w:w w:val="110"/>
        </w:rPr>
        <w:t>04/2017</w:t>
      </w:r>
      <w:r w:rsidR="006164DF" w:rsidRPr="0044780B">
        <w:rPr>
          <w:rFonts w:ascii="Book Antiqua" w:hAnsi="Book Antiqua"/>
          <w:spacing w:val="-58"/>
          <w:w w:val="110"/>
        </w:rPr>
        <w:t xml:space="preserve"> </w:t>
      </w:r>
      <w:r>
        <w:rPr>
          <w:rFonts w:ascii="Book Antiqua" w:hAnsi="Book Antiqua"/>
          <w:w w:val="110"/>
        </w:rPr>
        <w:t>i priručnika za njeno sprovođenje od strane svakog člana komisije</w:t>
      </w:r>
      <w:r w:rsidR="006164DF" w:rsidRPr="0044780B">
        <w:rPr>
          <w:rFonts w:ascii="Book Antiqua" w:hAnsi="Book Antiqua"/>
          <w:w w:val="110"/>
        </w:rPr>
        <w:t>;</w:t>
      </w:r>
    </w:p>
    <w:p w:rsidR="006164DF" w:rsidRPr="0044780B" w:rsidRDefault="00633885" w:rsidP="00A52134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>
        <w:rPr>
          <w:rFonts w:ascii="Book Antiqua" w:hAnsi="Book Antiqua"/>
          <w:w w:val="105"/>
        </w:rPr>
        <w:t>Izračunati su poeni za svaki predlog projekta i urađeno je rangiranje projekata prema dobijenim poenima</w:t>
      </w:r>
      <w:r w:rsidR="006164DF" w:rsidRPr="0044780B">
        <w:rPr>
          <w:rFonts w:ascii="Book Antiqua" w:hAnsi="Book Antiqua"/>
          <w:w w:val="110"/>
        </w:rPr>
        <w:t>;</w:t>
      </w:r>
    </w:p>
    <w:p w:rsidR="00185514" w:rsidRPr="0044780B" w:rsidRDefault="00185514" w:rsidP="00185514">
      <w:pPr>
        <w:rPr>
          <w:rFonts w:ascii="Book Antiqua" w:hAnsi="Book Antiqua"/>
        </w:rPr>
      </w:pPr>
    </w:p>
    <w:p w:rsidR="00185514" w:rsidRPr="0044780B" w:rsidRDefault="00185514" w:rsidP="00185514">
      <w:pPr>
        <w:rPr>
          <w:rFonts w:ascii="Book Antiqua" w:hAnsi="Book Antiqua"/>
        </w:rPr>
      </w:pPr>
    </w:p>
    <w:p w:rsidR="00185514" w:rsidRPr="0044780B" w:rsidRDefault="00185514" w:rsidP="00185514">
      <w:pPr>
        <w:rPr>
          <w:rFonts w:ascii="Book Antiqua" w:hAnsi="Book Antiqua"/>
        </w:rPr>
      </w:pPr>
    </w:p>
    <w:p w:rsidR="00185514" w:rsidRPr="0044780B" w:rsidRDefault="00185514" w:rsidP="00185514">
      <w:pPr>
        <w:rPr>
          <w:rFonts w:ascii="Book Antiqua" w:hAnsi="Book Antiqua"/>
        </w:rPr>
        <w:sectPr w:rsidR="00185514" w:rsidRPr="0044780B">
          <w:pgSz w:w="11910" w:h="16850"/>
          <w:pgMar w:top="160" w:right="440" w:bottom="1580" w:left="1120" w:header="0" w:footer="1393" w:gutter="0"/>
          <w:cols w:space="720"/>
        </w:sectPr>
      </w:pPr>
      <w:r w:rsidRPr="0044780B">
        <w:rPr>
          <w:rFonts w:ascii="Book Antiqua" w:hAnsi="Book Antiqua"/>
          <w:w w:val="105"/>
        </w:rPr>
        <w:t>Ag</w:t>
      </w:r>
      <w:r w:rsidR="00B16E39">
        <w:rPr>
          <w:rFonts w:ascii="Book Antiqua" w:hAnsi="Book Antiqua"/>
          <w:w w:val="105"/>
        </w:rPr>
        <w:t>encija za rodnu ravnopravnost je otvaranjem ovog poziva pokazala pozitivan primer u sprovođenju uredbe o javnom finansiranju NVO-a, poštujući sve zahteve, uključujući otvaranje transparentnog poziva za formiranje komisije za transparentnu procenu aplikacija i sa predstavnicima civilnog društva, objavljivanje preliminarnih i konačnih rezultata do ove faze kada se mora finalizovati potpisivanjem ugovora i praćenjem implementacije projekata</w:t>
      </w:r>
      <w:r w:rsidRPr="0044780B">
        <w:rPr>
          <w:rFonts w:ascii="Book Antiqua" w:hAnsi="Book Antiqua"/>
          <w:w w:val="105"/>
        </w:rPr>
        <w:t>.</w:t>
      </w:r>
    </w:p>
    <w:p w:rsidR="006164DF" w:rsidRPr="0044780B" w:rsidRDefault="006164DF" w:rsidP="00A52134">
      <w:pPr>
        <w:rPr>
          <w:rFonts w:ascii="Book Antiqua" w:hAnsi="Book Antiqua"/>
        </w:rPr>
      </w:pPr>
      <w:r w:rsidRPr="0044780B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8EE1D" wp14:editId="2033C693">
                <wp:simplePos x="0" y="0"/>
                <wp:positionH relativeFrom="page">
                  <wp:posOffset>7451090</wp:posOffset>
                </wp:positionH>
                <wp:positionV relativeFrom="page">
                  <wp:posOffset>10675620</wp:posOffset>
                </wp:positionV>
                <wp:extent cx="0" cy="0"/>
                <wp:effectExtent l="12065" t="10599420" r="6985" b="1060323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AA5788" id="Straight Connector 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pt,840.6pt" to="586.7pt,8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W8IgIAAEsEAAAOAAAAZHJzL2Uyb0RvYy54bWysVMGO2jAQvVfqP1i+s0nYlE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" strokeweight=".25444mm">
                <w10:wrap anchorx="page" anchory="page"/>
              </v:line>
            </w:pict>
          </mc:Fallback>
        </mc:AlternateContent>
      </w:r>
    </w:p>
    <w:p w:rsidR="00B65F1A" w:rsidRPr="0044780B" w:rsidRDefault="00B16E39" w:rsidP="00A52134">
      <w:pPr>
        <w:rPr>
          <w:rFonts w:ascii="Book Antiqua" w:hAnsi="Book Antiqua"/>
          <w:w w:val="105"/>
        </w:rPr>
      </w:pPr>
      <w:r>
        <w:rPr>
          <w:rFonts w:ascii="Book Antiqua" w:hAnsi="Book Antiqua"/>
          <w:w w:val="105"/>
        </w:rPr>
        <w:t xml:space="preserve">Preliminarna lista NVO korisnica </w:t>
      </w:r>
    </w:p>
    <w:p w:rsidR="00B65F1A" w:rsidRPr="0044780B" w:rsidRDefault="00B65F1A" w:rsidP="00A52134">
      <w:pPr>
        <w:rPr>
          <w:rFonts w:ascii="Book Antiqua" w:hAnsi="Book Antiqua"/>
          <w:w w:val="105"/>
        </w:rPr>
      </w:pPr>
    </w:p>
    <w:tbl>
      <w:tblPr>
        <w:tblpPr w:leftFromText="180" w:rightFromText="180" w:vertAnchor="text" w:horzAnchor="margin" w:tblpX="-368" w:tblpY="1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774"/>
        <w:gridCol w:w="5061"/>
        <w:gridCol w:w="2262"/>
      </w:tblGrid>
      <w:tr w:rsidR="00B65F1A" w:rsidRPr="0044780B" w:rsidTr="00185514">
        <w:trPr>
          <w:trHeight w:val="945"/>
        </w:trPr>
        <w:tc>
          <w:tcPr>
            <w:tcW w:w="170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5F1A" w:rsidRPr="0044780B" w:rsidRDefault="00B16E39" w:rsidP="00185514">
            <w:pPr>
              <w:pStyle w:val="TableParagraph"/>
              <w:spacing w:line="141" w:lineRule="exact"/>
              <w:ind w:left="119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164679"/>
                <w:w w:val="95"/>
              </w:rPr>
              <w:t>B</w:t>
            </w:r>
            <w:r w:rsidR="00B65F1A" w:rsidRPr="0044780B">
              <w:rPr>
                <w:rFonts w:ascii="Book Antiqua" w:hAnsi="Book Antiqua"/>
                <w:b/>
                <w:color w:val="164679"/>
                <w:w w:val="95"/>
              </w:rPr>
              <w:t>I'.</w:t>
            </w:r>
          </w:p>
        </w:tc>
        <w:tc>
          <w:tcPr>
            <w:tcW w:w="37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65F1A" w:rsidRPr="0044780B" w:rsidRDefault="00B65F1A" w:rsidP="00B16E39">
            <w:pPr>
              <w:pStyle w:val="TableParagraph"/>
              <w:spacing w:line="150" w:lineRule="exact"/>
              <w:ind w:left="-7"/>
              <w:rPr>
                <w:rFonts w:ascii="Book Antiqua" w:hAnsi="Book Antiqua"/>
                <w:color w:val="1860A0"/>
                <w:spacing w:val="-1"/>
                <w:w w:val="95"/>
              </w:rPr>
            </w:pPr>
            <w:r w:rsidRPr="0044780B">
              <w:rPr>
                <w:rFonts w:ascii="Book Antiqua" w:hAnsi="Book Antiqua"/>
                <w:color w:val="1860A0"/>
                <w:spacing w:val="28"/>
                <w:w w:val="95"/>
              </w:rPr>
              <w:t xml:space="preserve"> </w:t>
            </w:r>
            <w:r w:rsidR="00B16E39">
              <w:rPr>
                <w:rFonts w:ascii="Book Antiqua" w:hAnsi="Book Antiqua"/>
                <w:b/>
                <w:color w:val="164679"/>
                <w:spacing w:val="-1"/>
                <w:w w:val="95"/>
              </w:rPr>
              <w:t>Naziv NVO-a</w:t>
            </w:r>
          </w:p>
        </w:tc>
        <w:tc>
          <w:tcPr>
            <w:tcW w:w="506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B65F1A" w:rsidRPr="0044780B" w:rsidRDefault="00B16E39" w:rsidP="00B16E39">
            <w:pPr>
              <w:pStyle w:val="TableParagraph"/>
              <w:spacing w:line="143" w:lineRule="exac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Naziv projekta 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5F1A" w:rsidRPr="0044780B" w:rsidRDefault="00B65F1A" w:rsidP="00185514">
            <w:pPr>
              <w:pStyle w:val="TableParagraph"/>
              <w:rPr>
                <w:rFonts w:ascii="Book Antiqua" w:hAnsi="Book Antiqua"/>
              </w:rPr>
            </w:pPr>
            <w:r w:rsidRPr="0044780B">
              <w:rPr>
                <w:rFonts w:ascii="Book Antiqua" w:hAnsi="Book Antiqua"/>
                <w:noProof/>
              </w:rPr>
              <w:drawing>
                <wp:anchor distT="0" distB="0" distL="0" distR="0" simplePos="0" relativeHeight="251673600" behindDoc="0" locked="0" layoutInCell="1" allowOverlap="1" wp14:anchorId="6D555329" wp14:editId="7D644E6B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1495425" cy="932180"/>
                  <wp:effectExtent l="0" t="0" r="9525" b="1270"/>
                  <wp:wrapTopAndBottom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B65F1A" w:rsidRPr="0044780B" w:rsidTr="00185514">
        <w:trPr>
          <w:trHeight w:val="203"/>
        </w:trPr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65F1A" w:rsidP="00185514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B65F1A" w:rsidRPr="0044780B" w:rsidRDefault="00B65F1A" w:rsidP="00185514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5F1A" w:rsidRPr="0044780B" w:rsidRDefault="00B65F1A" w:rsidP="00185514">
            <w:pPr>
              <w:rPr>
                <w:rFonts w:ascii="Book Antiqua" w:hAnsi="Book Antiqua"/>
              </w:rPr>
            </w:pPr>
          </w:p>
        </w:tc>
      </w:tr>
      <w:tr w:rsidR="00B65F1A" w:rsidRPr="0044780B" w:rsidTr="00185514">
        <w:trPr>
          <w:trHeight w:val="1622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65F1A" w:rsidP="00185514">
            <w:pPr>
              <w:pStyle w:val="TableParagraph"/>
              <w:numPr>
                <w:ilvl w:val="0"/>
                <w:numId w:val="28"/>
              </w:numPr>
              <w:spacing w:before="9"/>
              <w:rPr>
                <w:rFonts w:ascii="Book Antiqua" w:hAnsi="Book Antiqu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65F1A" w:rsidP="00185514">
            <w:pPr>
              <w:pStyle w:val="TableParagraph"/>
              <w:rPr>
                <w:rFonts w:ascii="Book Antiqua" w:hAnsi="Book Antiqua"/>
              </w:rPr>
            </w:pPr>
          </w:p>
          <w:p w:rsidR="00B65F1A" w:rsidRPr="0044780B" w:rsidRDefault="00B65F1A" w:rsidP="00185514">
            <w:pPr>
              <w:pStyle w:val="TableParagraph"/>
              <w:rPr>
                <w:rFonts w:ascii="Book Antiqua" w:hAnsi="Book Antiqua"/>
              </w:rPr>
            </w:pPr>
          </w:p>
          <w:p w:rsidR="00B65F1A" w:rsidRPr="0044780B" w:rsidRDefault="00B16E39" w:rsidP="00185514">
            <w:pPr>
              <w:pStyle w:val="TableParagraph"/>
              <w:rPr>
                <w:rFonts w:ascii="Book Antiqua" w:hAnsi="Book Antiqua"/>
              </w:rPr>
            </w:pPr>
            <w:r w:rsidRPr="00B16E39">
              <w:rPr>
                <w:rFonts w:ascii="Book Antiqua" w:hAnsi="Book Antiqua"/>
              </w:rPr>
              <w:t xml:space="preserve">Centar za informisanje i socijalno unapređenje – Linija života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65F1A" w:rsidP="00185514">
            <w:pPr>
              <w:pStyle w:val="TableParagraph"/>
              <w:spacing w:before="7" w:line="302" w:lineRule="auto"/>
              <w:ind w:left="111" w:right="232" w:hanging="5"/>
              <w:rPr>
                <w:rFonts w:ascii="Book Antiqua" w:hAnsi="Book Antiqua"/>
              </w:rPr>
            </w:pPr>
          </w:p>
          <w:p w:rsidR="00B65F1A" w:rsidRPr="0044780B" w:rsidRDefault="00B65F1A" w:rsidP="00185514">
            <w:pPr>
              <w:pStyle w:val="TableParagraph"/>
              <w:spacing w:before="7" w:line="302" w:lineRule="auto"/>
              <w:ind w:left="111" w:right="232" w:hanging="5"/>
              <w:rPr>
                <w:rFonts w:ascii="Book Antiqua" w:hAnsi="Book Antiqua"/>
              </w:rPr>
            </w:pPr>
            <w:r w:rsidRPr="0044780B">
              <w:rPr>
                <w:rFonts w:ascii="Book Antiqua" w:hAnsi="Book Antiqua"/>
              </w:rPr>
              <w:t>Lin</w:t>
            </w:r>
            <w:r w:rsidR="00B16E39">
              <w:rPr>
                <w:rFonts w:ascii="Book Antiqua" w:hAnsi="Book Antiqua"/>
              </w:rPr>
              <w:t>ija života</w:t>
            </w:r>
          </w:p>
          <w:p w:rsidR="00B65F1A" w:rsidRPr="0044780B" w:rsidRDefault="00B65F1A" w:rsidP="00185514">
            <w:pPr>
              <w:pStyle w:val="TableParagraph"/>
              <w:spacing w:before="7" w:line="302" w:lineRule="auto"/>
              <w:ind w:right="232"/>
              <w:rPr>
                <w:rFonts w:ascii="Book Antiqua" w:hAnsi="Book Antiqu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65F1A" w:rsidP="00185514">
            <w:pPr>
              <w:pStyle w:val="TableParagraph"/>
              <w:jc w:val="center"/>
              <w:rPr>
                <w:rFonts w:ascii="Book Antiqua" w:hAnsi="Book Antiqua"/>
              </w:rPr>
            </w:pPr>
          </w:p>
          <w:p w:rsidR="00B65F1A" w:rsidRPr="0044780B" w:rsidRDefault="00B65F1A" w:rsidP="00185514">
            <w:pPr>
              <w:widowControl/>
              <w:autoSpaceDE/>
              <w:autoSpaceDN/>
              <w:jc w:val="center"/>
              <w:rPr>
                <w:rFonts w:ascii="Calibri" w:hAnsi="Calibri" w:cs="Calibri"/>
              </w:rPr>
            </w:pPr>
            <w:r w:rsidRPr="0044780B">
              <w:rPr>
                <w:rFonts w:ascii="Calibri" w:hAnsi="Calibri" w:cs="Calibri"/>
              </w:rPr>
              <w:t>77.8</w:t>
            </w:r>
          </w:p>
          <w:p w:rsidR="00B65F1A" w:rsidRPr="0044780B" w:rsidRDefault="00B65F1A" w:rsidP="00185514">
            <w:pPr>
              <w:widowControl/>
              <w:autoSpaceDE/>
              <w:autoSpaceDN/>
              <w:jc w:val="center"/>
              <w:rPr>
                <w:rFonts w:ascii="Calibri" w:hAnsi="Calibri" w:cs="Calibri"/>
              </w:rPr>
            </w:pPr>
          </w:p>
          <w:p w:rsidR="00B65F1A" w:rsidRPr="0044780B" w:rsidRDefault="00B65F1A" w:rsidP="00185514">
            <w:pPr>
              <w:widowControl/>
              <w:autoSpaceDE/>
              <w:autoSpaceDN/>
              <w:jc w:val="center"/>
              <w:rPr>
                <w:rFonts w:ascii="Calibri" w:hAnsi="Calibri" w:cs="Calibri"/>
              </w:rPr>
            </w:pPr>
          </w:p>
          <w:p w:rsidR="00B65F1A" w:rsidRPr="0044780B" w:rsidRDefault="00B65F1A" w:rsidP="00185514">
            <w:pPr>
              <w:pStyle w:val="TableParagraph"/>
              <w:ind w:right="723"/>
              <w:rPr>
                <w:rFonts w:ascii="Book Antiqua" w:hAnsi="Book Antiqua"/>
              </w:rPr>
            </w:pPr>
          </w:p>
        </w:tc>
      </w:tr>
      <w:tr w:rsidR="00B65F1A" w:rsidRPr="0044780B" w:rsidTr="00185514">
        <w:trPr>
          <w:trHeight w:val="122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5514" w:rsidRPr="0044780B" w:rsidRDefault="00185514" w:rsidP="00185514">
            <w:pPr>
              <w:pStyle w:val="TableParagraph"/>
              <w:spacing w:line="178" w:lineRule="exact"/>
              <w:rPr>
                <w:rFonts w:ascii="Book Antiqua" w:hAnsi="Book Antiqua"/>
              </w:rPr>
            </w:pPr>
          </w:p>
          <w:p w:rsidR="00185514" w:rsidRPr="0044780B" w:rsidRDefault="00185514" w:rsidP="00185514"/>
          <w:p w:rsidR="00B65F1A" w:rsidRPr="0044780B" w:rsidRDefault="00B65F1A" w:rsidP="00185514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65F1A" w:rsidP="00185514">
            <w:pPr>
              <w:pStyle w:val="TableParagraph"/>
              <w:rPr>
                <w:rFonts w:ascii="Book Antiqua" w:hAnsi="Book Antiqua"/>
              </w:rPr>
            </w:pPr>
          </w:p>
          <w:p w:rsidR="00B65F1A" w:rsidRPr="0044780B" w:rsidRDefault="00B65F1A" w:rsidP="00185514">
            <w:pPr>
              <w:pStyle w:val="TableParagraph"/>
              <w:rPr>
                <w:rFonts w:ascii="Book Antiqua" w:hAnsi="Book Antiqua"/>
              </w:rPr>
            </w:pPr>
          </w:p>
          <w:p w:rsidR="00B65F1A" w:rsidRPr="0044780B" w:rsidRDefault="00B16E39" w:rsidP="00185514">
            <w:pPr>
              <w:pStyle w:val="TableParagraph"/>
              <w:rPr>
                <w:rFonts w:ascii="Book Antiqua" w:hAnsi="Book Antiqua"/>
              </w:rPr>
            </w:pPr>
            <w:r w:rsidRPr="00B16E39">
              <w:rPr>
                <w:rFonts w:ascii="Book Antiqua" w:hAnsi="Book Antiqua"/>
              </w:rPr>
              <w:t xml:space="preserve">NVO SIT Centar za savetovanje, socijalne usluge i istraživanja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65F1A" w:rsidP="00185514">
            <w:pPr>
              <w:pStyle w:val="TableParagraph"/>
              <w:spacing w:before="7"/>
              <w:ind w:left="107"/>
              <w:rPr>
                <w:rFonts w:ascii="Book Antiqua" w:hAnsi="Book Antiqua"/>
              </w:rPr>
            </w:pPr>
          </w:p>
          <w:p w:rsidR="00B65F1A" w:rsidRPr="0044780B" w:rsidRDefault="00B16E39" w:rsidP="00B16E39">
            <w:pPr>
              <w:pStyle w:val="TableParagraph"/>
              <w:spacing w:before="7"/>
              <w:ind w:left="10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Savetovanje za prevenciju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65F1A" w:rsidP="00185514">
            <w:pPr>
              <w:pStyle w:val="TableParagraph"/>
              <w:jc w:val="center"/>
              <w:rPr>
                <w:rFonts w:ascii="Book Antiqua" w:hAnsi="Book Antiqua"/>
              </w:rPr>
            </w:pPr>
          </w:p>
          <w:p w:rsidR="00B65F1A" w:rsidRPr="0044780B" w:rsidRDefault="00B65F1A" w:rsidP="00185514">
            <w:pPr>
              <w:pStyle w:val="TableParagraph"/>
              <w:jc w:val="center"/>
              <w:rPr>
                <w:rFonts w:ascii="Book Antiqua" w:hAnsi="Book Antiqua"/>
              </w:rPr>
            </w:pPr>
          </w:p>
          <w:p w:rsidR="00B65F1A" w:rsidRPr="0044780B" w:rsidRDefault="00B65F1A" w:rsidP="00185514">
            <w:pPr>
              <w:widowControl/>
              <w:autoSpaceDE/>
              <w:autoSpaceDN/>
              <w:jc w:val="center"/>
              <w:rPr>
                <w:rFonts w:ascii="Calibri" w:hAnsi="Calibri" w:cs="Calibri"/>
              </w:rPr>
            </w:pPr>
            <w:r w:rsidRPr="0044780B">
              <w:rPr>
                <w:rFonts w:ascii="Calibri" w:hAnsi="Calibri" w:cs="Calibri"/>
              </w:rPr>
              <w:t>74.2</w:t>
            </w:r>
          </w:p>
          <w:p w:rsidR="00B65F1A" w:rsidRPr="0044780B" w:rsidRDefault="00B65F1A" w:rsidP="00185514">
            <w:pPr>
              <w:widowControl/>
              <w:autoSpaceDE/>
              <w:autoSpaceDN/>
              <w:jc w:val="center"/>
              <w:rPr>
                <w:rFonts w:ascii="Calibri" w:hAnsi="Calibri" w:cs="Calibri"/>
              </w:rPr>
            </w:pPr>
          </w:p>
          <w:p w:rsidR="00B65F1A" w:rsidRPr="0044780B" w:rsidRDefault="00B65F1A" w:rsidP="00185514">
            <w:pPr>
              <w:widowControl/>
              <w:autoSpaceDE/>
              <w:autoSpaceDN/>
              <w:jc w:val="center"/>
              <w:rPr>
                <w:rFonts w:ascii="Calibri" w:hAnsi="Calibri" w:cs="Calibri"/>
              </w:rPr>
            </w:pPr>
          </w:p>
          <w:p w:rsidR="00B65F1A" w:rsidRPr="0044780B" w:rsidRDefault="00B65F1A" w:rsidP="00185514">
            <w:pPr>
              <w:widowControl/>
              <w:autoSpaceDE/>
              <w:autoSpaceDN/>
              <w:jc w:val="center"/>
              <w:rPr>
                <w:rFonts w:ascii="Calibri" w:hAnsi="Calibri" w:cs="Calibri"/>
              </w:rPr>
            </w:pPr>
          </w:p>
          <w:p w:rsidR="00B65F1A" w:rsidRPr="0044780B" w:rsidRDefault="00B65F1A" w:rsidP="00185514">
            <w:pPr>
              <w:pStyle w:val="TableParagraph"/>
              <w:spacing w:before="11"/>
              <w:jc w:val="center"/>
              <w:rPr>
                <w:rFonts w:ascii="Book Antiqua" w:hAnsi="Book Antiqua"/>
              </w:rPr>
            </w:pPr>
          </w:p>
          <w:p w:rsidR="00B65F1A" w:rsidRPr="0044780B" w:rsidRDefault="00B65F1A" w:rsidP="00185514">
            <w:pPr>
              <w:pStyle w:val="TableParagraph"/>
              <w:ind w:right="724"/>
              <w:jc w:val="center"/>
              <w:rPr>
                <w:rFonts w:ascii="Book Antiqua" w:hAnsi="Book Antiqua"/>
              </w:rPr>
            </w:pPr>
          </w:p>
        </w:tc>
      </w:tr>
      <w:tr w:rsidR="00B65F1A" w:rsidRPr="0044780B" w:rsidTr="00185514">
        <w:trPr>
          <w:trHeight w:val="1037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65F1A" w:rsidP="00185514">
            <w:pPr>
              <w:pStyle w:val="TableParagraph"/>
              <w:numPr>
                <w:ilvl w:val="0"/>
                <w:numId w:val="28"/>
              </w:numPr>
              <w:spacing w:line="186" w:lineRule="exact"/>
              <w:rPr>
                <w:rFonts w:ascii="Book Antiqua" w:hAnsi="Book Antiqua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65F1A" w:rsidP="00185514">
            <w:pPr>
              <w:pStyle w:val="TableParagraph"/>
              <w:rPr>
                <w:rFonts w:ascii="Book Antiqua" w:hAnsi="Book Antiqua"/>
              </w:rPr>
            </w:pPr>
            <w:r w:rsidRPr="0044780B">
              <w:rPr>
                <w:rFonts w:ascii="Book Antiqua" w:eastAsiaTheme="minorEastAsia" w:hAnsi="Book Antiqua"/>
              </w:rPr>
              <w:t>S</w:t>
            </w:r>
            <w:r w:rsidR="00B16E39">
              <w:rPr>
                <w:rFonts w:ascii="Book Antiqua" w:eastAsiaTheme="minorEastAsia" w:hAnsi="Book Antiqua"/>
              </w:rPr>
              <w:t>igurna kuća</w:t>
            </w:r>
          </w:p>
          <w:p w:rsidR="00B65F1A" w:rsidRPr="0044780B" w:rsidRDefault="00B65F1A" w:rsidP="00185514">
            <w:pPr>
              <w:pStyle w:val="TableParagraph"/>
              <w:rPr>
                <w:rFonts w:ascii="Book Antiqua" w:hAnsi="Book Antiqua"/>
              </w:rPr>
            </w:pPr>
          </w:p>
          <w:p w:rsidR="00B65F1A" w:rsidRPr="0044780B" w:rsidRDefault="00B65F1A" w:rsidP="00185514">
            <w:pPr>
              <w:pStyle w:val="TableParagraph"/>
              <w:spacing w:before="1"/>
              <w:rPr>
                <w:rFonts w:ascii="Book Antiqua" w:hAnsi="Book Antiqua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16E39" w:rsidP="00B16E39">
            <w:pPr>
              <w:pStyle w:val="TableParagraph"/>
              <w:spacing w:before="7"/>
              <w:ind w:left="11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Sprečavanje nasilja u porodici i nasilja prema ženama kroz psiho-socijalni tretman počinilaca nasilja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5F1A" w:rsidRPr="0044780B" w:rsidRDefault="00B65F1A" w:rsidP="00185514">
            <w:pPr>
              <w:widowControl/>
              <w:autoSpaceDE/>
              <w:autoSpaceDN/>
              <w:jc w:val="center"/>
              <w:rPr>
                <w:rFonts w:ascii="Calibri" w:hAnsi="Calibri" w:cs="Calibri"/>
              </w:rPr>
            </w:pPr>
            <w:r w:rsidRPr="0044780B">
              <w:rPr>
                <w:rFonts w:ascii="Calibri" w:hAnsi="Calibri" w:cs="Calibri"/>
              </w:rPr>
              <w:t>64.2</w:t>
            </w:r>
          </w:p>
          <w:p w:rsidR="00B65F1A" w:rsidRPr="0044780B" w:rsidRDefault="00B65F1A" w:rsidP="00185514">
            <w:pPr>
              <w:pStyle w:val="TableParagraph"/>
              <w:jc w:val="center"/>
              <w:rPr>
                <w:rFonts w:ascii="Book Antiqua" w:hAnsi="Book Antiqua"/>
              </w:rPr>
            </w:pPr>
          </w:p>
          <w:p w:rsidR="00B65F1A" w:rsidRPr="0044780B" w:rsidRDefault="00B65F1A" w:rsidP="00185514">
            <w:pPr>
              <w:widowControl/>
              <w:autoSpaceDE/>
              <w:autoSpaceDN/>
              <w:jc w:val="center"/>
              <w:rPr>
                <w:rFonts w:ascii="Calibri" w:hAnsi="Calibri" w:cs="Calibri"/>
              </w:rPr>
            </w:pPr>
          </w:p>
          <w:p w:rsidR="00B65F1A" w:rsidRPr="0044780B" w:rsidRDefault="00B65F1A" w:rsidP="00185514">
            <w:pPr>
              <w:pStyle w:val="TableParagraph"/>
              <w:spacing w:before="3"/>
              <w:jc w:val="center"/>
              <w:rPr>
                <w:rFonts w:ascii="Book Antiqua" w:hAnsi="Book Antiqua"/>
              </w:rPr>
            </w:pPr>
          </w:p>
          <w:p w:rsidR="00B65F1A" w:rsidRPr="0044780B" w:rsidRDefault="00B65F1A" w:rsidP="00185514">
            <w:pPr>
              <w:pStyle w:val="TableParagraph"/>
              <w:spacing w:before="1"/>
              <w:ind w:right="721"/>
              <w:jc w:val="center"/>
              <w:rPr>
                <w:rFonts w:ascii="Book Antiqua" w:hAnsi="Book Antiqua"/>
              </w:rPr>
            </w:pPr>
          </w:p>
        </w:tc>
      </w:tr>
    </w:tbl>
    <w:p w:rsidR="00B65F1A" w:rsidRPr="0044780B" w:rsidRDefault="00B65F1A" w:rsidP="00A52134">
      <w:pPr>
        <w:rPr>
          <w:rFonts w:ascii="Book Antiqua" w:hAnsi="Book Antiqua"/>
          <w:w w:val="105"/>
        </w:rPr>
      </w:pPr>
    </w:p>
    <w:p w:rsidR="00B65F1A" w:rsidRPr="0044780B" w:rsidRDefault="00B65F1A" w:rsidP="00A52134">
      <w:pPr>
        <w:rPr>
          <w:rFonts w:ascii="Book Antiqua" w:hAnsi="Book Antiqua"/>
          <w:w w:val="105"/>
        </w:rPr>
      </w:pPr>
    </w:p>
    <w:p w:rsidR="00B65F1A" w:rsidRPr="0044780B" w:rsidRDefault="00B65F1A" w:rsidP="00A52134">
      <w:pPr>
        <w:rPr>
          <w:rFonts w:ascii="Book Antiqua" w:hAnsi="Book Antiqua"/>
          <w:w w:val="105"/>
        </w:rPr>
      </w:pPr>
    </w:p>
    <w:p w:rsidR="00B65F1A" w:rsidRPr="0044780B" w:rsidRDefault="00B65F1A" w:rsidP="00A52134">
      <w:pPr>
        <w:rPr>
          <w:rFonts w:ascii="Book Antiqua" w:hAnsi="Book Antiqua"/>
          <w:w w:val="105"/>
        </w:rPr>
      </w:pPr>
    </w:p>
    <w:p w:rsidR="00B65F1A" w:rsidRPr="0044780B" w:rsidRDefault="00B65F1A" w:rsidP="00A52134">
      <w:pPr>
        <w:rPr>
          <w:rFonts w:ascii="Book Antiqua" w:hAnsi="Book Antiqua"/>
          <w:w w:val="105"/>
        </w:rPr>
      </w:pPr>
    </w:p>
    <w:p w:rsidR="00B65F1A" w:rsidRPr="0044780B" w:rsidRDefault="00B65F1A" w:rsidP="00A52134">
      <w:pPr>
        <w:rPr>
          <w:rFonts w:ascii="Book Antiqua" w:hAnsi="Book Antiqua"/>
          <w:w w:val="105"/>
        </w:rPr>
      </w:pPr>
    </w:p>
    <w:p w:rsidR="00B65F1A" w:rsidRPr="0044780B" w:rsidRDefault="00B65F1A" w:rsidP="00A52134">
      <w:pPr>
        <w:rPr>
          <w:rFonts w:ascii="Book Antiqua" w:hAnsi="Book Antiqua"/>
          <w:w w:val="105"/>
        </w:rPr>
      </w:pPr>
    </w:p>
    <w:p w:rsidR="00B65F1A" w:rsidRPr="0044780B" w:rsidRDefault="00B65F1A" w:rsidP="00A52134">
      <w:pPr>
        <w:rPr>
          <w:rFonts w:ascii="Book Antiqua" w:hAnsi="Book Antiqua"/>
          <w:w w:val="105"/>
        </w:rPr>
      </w:pPr>
    </w:p>
    <w:p w:rsidR="00B65F1A" w:rsidRPr="0044780B" w:rsidRDefault="00B65F1A" w:rsidP="00A52134">
      <w:pPr>
        <w:rPr>
          <w:rFonts w:ascii="Book Antiqua" w:hAnsi="Book Antiqua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185514" w:rsidRPr="0044780B" w:rsidRDefault="00185514" w:rsidP="00A52134">
      <w:pPr>
        <w:rPr>
          <w:rFonts w:ascii="Book Antiqua" w:hAnsi="Book Antiqua"/>
          <w:color w:val="28282D"/>
          <w:w w:val="105"/>
        </w:rPr>
      </w:pPr>
    </w:p>
    <w:p w:rsidR="00B65F1A" w:rsidRPr="0044780B" w:rsidRDefault="00136ECA" w:rsidP="00A52134">
      <w:pPr>
        <w:rPr>
          <w:rFonts w:ascii="Book Antiqua" w:hAnsi="Book Antiqua"/>
          <w:w w:val="105"/>
        </w:rPr>
      </w:pPr>
      <w:r>
        <w:rPr>
          <w:rFonts w:ascii="Book Antiqua" w:hAnsi="Book Antiqua"/>
          <w:color w:val="28282D"/>
          <w:w w:val="105"/>
        </w:rPr>
        <w:t xml:space="preserve">U sledećoj tabeli su prikazani poeni prema kriterijumima za procenu, uključujući poene koje je svaka NVO osvojila i projekte sa kojima su aplicirale, a sve NVO koje nisu ocenjene u nedostatku relevantnih dokumenata, </w:t>
      </w:r>
      <w:r>
        <w:rPr>
          <w:rFonts w:ascii="Book Antiqua" w:hAnsi="Book Antiqua"/>
          <w:w w:val="105"/>
        </w:rPr>
        <w:t>i specifičnih oblasti traženih u pozivu, su diskvalifikovane</w:t>
      </w:r>
      <w:r w:rsidR="005501E3" w:rsidRPr="0044780B">
        <w:rPr>
          <w:rFonts w:ascii="Book Antiqua" w:hAnsi="Book Antiqua"/>
          <w:w w:val="105"/>
        </w:rPr>
        <w:t>.</w:t>
      </w:r>
    </w:p>
    <w:p w:rsidR="00B65F1A" w:rsidRPr="0044780B" w:rsidRDefault="00B65F1A" w:rsidP="00A52134">
      <w:pPr>
        <w:rPr>
          <w:rFonts w:ascii="Book Antiqua" w:hAnsi="Book Antiqua"/>
          <w:w w:val="105"/>
        </w:rPr>
      </w:pPr>
    </w:p>
    <w:tbl>
      <w:tblPr>
        <w:tblStyle w:val="TableGrid"/>
        <w:tblW w:w="15415" w:type="dxa"/>
        <w:tblInd w:w="-1085" w:type="dxa"/>
        <w:tblLook w:val="04A0" w:firstRow="1" w:lastRow="0" w:firstColumn="1" w:lastColumn="0" w:noHBand="0" w:noVBand="1"/>
      </w:tblPr>
      <w:tblGrid>
        <w:gridCol w:w="394"/>
        <w:gridCol w:w="2059"/>
        <w:gridCol w:w="2346"/>
        <w:gridCol w:w="470"/>
        <w:gridCol w:w="379"/>
        <w:gridCol w:w="379"/>
        <w:gridCol w:w="379"/>
        <w:gridCol w:w="379"/>
        <w:gridCol w:w="532"/>
        <w:gridCol w:w="379"/>
        <w:gridCol w:w="379"/>
        <w:gridCol w:w="379"/>
        <w:gridCol w:w="379"/>
        <w:gridCol w:w="379"/>
        <w:gridCol w:w="532"/>
        <w:gridCol w:w="379"/>
        <w:gridCol w:w="379"/>
        <w:gridCol w:w="379"/>
        <w:gridCol w:w="379"/>
        <w:gridCol w:w="379"/>
        <w:gridCol w:w="532"/>
        <w:gridCol w:w="379"/>
        <w:gridCol w:w="379"/>
        <w:gridCol w:w="379"/>
        <w:gridCol w:w="379"/>
        <w:gridCol w:w="379"/>
        <w:gridCol w:w="581"/>
        <w:gridCol w:w="768"/>
      </w:tblGrid>
      <w:tr w:rsidR="00263074" w:rsidRPr="0044780B" w:rsidTr="005E29F4">
        <w:trPr>
          <w:trHeight w:val="290"/>
        </w:trPr>
        <w:tc>
          <w:tcPr>
            <w:tcW w:w="394" w:type="dxa"/>
            <w:vMerge w:val="restart"/>
            <w:noWrap/>
            <w:hideMark/>
          </w:tcPr>
          <w:p w:rsidR="00263074" w:rsidRPr="0044780B" w:rsidRDefault="005E29F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lastRenderedPageBreak/>
              <w:t>B</w:t>
            </w:r>
            <w:r w:rsidR="00263074" w:rsidRPr="0044780B">
              <w:rPr>
                <w:rFonts w:cs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059" w:type="dxa"/>
            <w:vMerge w:val="restart"/>
            <w:noWrap/>
            <w:hideMark/>
          </w:tcPr>
          <w:p w:rsidR="00263074" w:rsidRPr="0044780B" w:rsidRDefault="005E29F4" w:rsidP="005E29F4">
            <w:pPr>
              <w:ind w:right="-288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Naziv NVO-a</w:t>
            </w:r>
          </w:p>
        </w:tc>
        <w:tc>
          <w:tcPr>
            <w:tcW w:w="2346" w:type="dxa"/>
            <w:vMerge w:val="restart"/>
            <w:noWrap/>
            <w:hideMark/>
          </w:tcPr>
          <w:p w:rsidR="00263074" w:rsidRPr="0044780B" w:rsidRDefault="005E29F4" w:rsidP="005E29F4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Naziv projekta</w:t>
            </w:r>
          </w:p>
        </w:tc>
        <w:tc>
          <w:tcPr>
            <w:tcW w:w="2518" w:type="dxa"/>
            <w:gridSpan w:val="6"/>
            <w:hideMark/>
          </w:tcPr>
          <w:p w:rsidR="00263074" w:rsidRPr="0044780B" w:rsidRDefault="005E29F4" w:rsidP="005E29F4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Institucionalni kapacitet</w:t>
            </w:r>
            <w:r w:rsidR="00263074" w:rsidRPr="0044780B">
              <w:rPr>
                <w:rFonts w:cstheme="minorHAnsi"/>
                <w:b/>
                <w:bCs/>
                <w:sz w:val="16"/>
                <w:szCs w:val="16"/>
              </w:rPr>
              <w:t xml:space="preserve"> Max 25</w:t>
            </w:r>
          </w:p>
        </w:tc>
        <w:tc>
          <w:tcPr>
            <w:tcW w:w="2427" w:type="dxa"/>
            <w:gridSpan w:val="6"/>
            <w:hideMark/>
          </w:tcPr>
          <w:p w:rsidR="00263074" w:rsidRPr="0044780B" w:rsidRDefault="005E29F4" w:rsidP="005E29F4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Značaj projekta</w:t>
            </w:r>
            <w:r w:rsidR="00263074" w:rsidRPr="0044780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263074" w:rsidRPr="0044780B">
              <w:rPr>
                <w:rFonts w:cstheme="minorHAnsi"/>
                <w:b/>
                <w:bCs/>
                <w:sz w:val="16"/>
                <w:szCs w:val="16"/>
              </w:rPr>
              <w:br/>
              <w:t>Max 30</w:t>
            </w:r>
          </w:p>
        </w:tc>
        <w:tc>
          <w:tcPr>
            <w:tcW w:w="2427" w:type="dxa"/>
            <w:gridSpan w:val="6"/>
            <w:hideMark/>
          </w:tcPr>
          <w:p w:rsidR="00263074" w:rsidRPr="0044780B" w:rsidRDefault="005E29F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Budžet</w:t>
            </w:r>
            <w:r w:rsidR="00263074" w:rsidRPr="0044780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263074" w:rsidRPr="0044780B">
              <w:rPr>
                <w:rFonts w:cstheme="minorHAnsi"/>
                <w:b/>
                <w:bCs/>
                <w:sz w:val="16"/>
                <w:szCs w:val="16"/>
              </w:rPr>
              <w:br/>
              <w:t>Max 20</w:t>
            </w:r>
          </w:p>
        </w:tc>
        <w:tc>
          <w:tcPr>
            <w:tcW w:w="2476" w:type="dxa"/>
            <w:gridSpan w:val="6"/>
            <w:hideMark/>
          </w:tcPr>
          <w:p w:rsidR="00263074" w:rsidRPr="0044780B" w:rsidRDefault="005E29F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Prioriteti</w:t>
            </w:r>
            <w:r w:rsidR="00263074" w:rsidRPr="0044780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263074" w:rsidRPr="0044780B">
              <w:rPr>
                <w:rFonts w:cstheme="minorHAnsi"/>
                <w:b/>
                <w:bCs/>
                <w:sz w:val="16"/>
                <w:szCs w:val="16"/>
              </w:rPr>
              <w:br/>
              <w:t>Max 25</w:t>
            </w:r>
          </w:p>
        </w:tc>
        <w:tc>
          <w:tcPr>
            <w:tcW w:w="768" w:type="dxa"/>
            <w:hideMark/>
          </w:tcPr>
          <w:p w:rsidR="00263074" w:rsidRPr="0044780B" w:rsidRDefault="00263074" w:rsidP="005E29F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5E29F4">
              <w:rPr>
                <w:rFonts w:cstheme="minorHAnsi"/>
                <w:b/>
                <w:bCs/>
                <w:sz w:val="16"/>
                <w:szCs w:val="16"/>
              </w:rPr>
              <w:t>Ukupan br. poena</w:t>
            </w:r>
            <w:r w:rsidRPr="0044780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vMerge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59" w:type="dxa"/>
            <w:vMerge/>
            <w:hideMark/>
          </w:tcPr>
          <w:p w:rsidR="00263074" w:rsidRPr="0044780B" w:rsidRDefault="00263074" w:rsidP="0044780B">
            <w:pPr>
              <w:ind w:right="-28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46" w:type="dxa"/>
            <w:vMerge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Sub total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Sub total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Sub total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4780B">
              <w:rPr>
                <w:rFonts w:cstheme="minorHAnsi"/>
                <w:b/>
                <w:bCs/>
                <w:sz w:val="16"/>
                <w:szCs w:val="16"/>
              </w:rPr>
              <w:t xml:space="preserve"> Sub total </w:t>
            </w:r>
          </w:p>
        </w:tc>
        <w:tc>
          <w:tcPr>
            <w:tcW w:w="768" w:type="dxa"/>
            <w:hideMark/>
          </w:tcPr>
          <w:p w:rsidR="00263074" w:rsidRPr="0044780B" w:rsidRDefault="00263074" w:rsidP="0044780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5E29F4" w:rsidP="0044780B">
            <w:pPr>
              <w:ind w:right="-288"/>
              <w:rPr>
                <w:rFonts w:cstheme="minorHAnsi"/>
                <w:sz w:val="16"/>
                <w:szCs w:val="16"/>
              </w:rPr>
            </w:pPr>
            <w:r w:rsidRPr="005E29F4">
              <w:rPr>
                <w:rFonts w:cstheme="minorHAnsi"/>
                <w:sz w:val="16"/>
                <w:szCs w:val="16"/>
              </w:rPr>
              <w:t>Sigurna kuća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8B52EB" w:rsidP="00177AFC">
            <w:pPr>
              <w:rPr>
                <w:rFonts w:cstheme="minorHAnsi"/>
                <w:sz w:val="16"/>
                <w:szCs w:val="16"/>
              </w:rPr>
            </w:pPr>
            <w:r w:rsidRPr="008B52EB">
              <w:rPr>
                <w:rFonts w:cstheme="minorHAnsi"/>
                <w:sz w:val="16"/>
                <w:szCs w:val="16"/>
              </w:rPr>
              <w:t xml:space="preserve">Sprečavanje nasilja u porodici i nasilja </w:t>
            </w:r>
            <w:r w:rsidR="00177AFC">
              <w:rPr>
                <w:rFonts w:cstheme="minorHAnsi"/>
                <w:sz w:val="16"/>
                <w:szCs w:val="16"/>
              </w:rPr>
              <w:t xml:space="preserve">nad </w:t>
            </w:r>
            <w:r w:rsidRPr="008B52EB">
              <w:rPr>
                <w:rFonts w:cstheme="minorHAnsi"/>
                <w:sz w:val="16"/>
                <w:szCs w:val="16"/>
              </w:rPr>
              <w:t xml:space="preserve"> ženama kroz psiho-socijalni tretman počinilaca nasilja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13.6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21.6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15.6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13.40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64.20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5E29F4" w:rsidP="0044780B">
            <w:pPr>
              <w:ind w:right="-288"/>
              <w:rPr>
                <w:rFonts w:cstheme="minorHAnsi"/>
                <w:sz w:val="16"/>
                <w:szCs w:val="16"/>
              </w:rPr>
            </w:pPr>
            <w:r w:rsidRPr="005E29F4">
              <w:rPr>
                <w:rFonts w:cstheme="minorHAnsi"/>
                <w:sz w:val="16"/>
                <w:szCs w:val="16"/>
              </w:rPr>
              <w:t>Centar za informisanje i socijalno unapređenje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263074" w:rsidP="005E29F4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Lin</w:t>
            </w:r>
            <w:r w:rsidR="005E29F4">
              <w:rPr>
                <w:rFonts w:cstheme="minorHAnsi"/>
                <w:sz w:val="16"/>
                <w:szCs w:val="16"/>
              </w:rPr>
              <w:t>ija života</w:t>
            </w:r>
            <w:r w:rsidRPr="0044780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18.4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24.8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17.6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17.00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77.80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5E29F4" w:rsidP="0044780B">
            <w:pPr>
              <w:ind w:right="-288"/>
              <w:rPr>
                <w:rFonts w:cstheme="minorHAnsi"/>
                <w:sz w:val="16"/>
                <w:szCs w:val="16"/>
              </w:rPr>
            </w:pPr>
            <w:r w:rsidRPr="005E29F4">
              <w:rPr>
                <w:rFonts w:cstheme="minorHAnsi"/>
                <w:sz w:val="16"/>
                <w:szCs w:val="16"/>
              </w:rPr>
              <w:t xml:space="preserve">Progres za omladinski napredak </w:t>
            </w:r>
            <w:r w:rsidR="00263074" w:rsidRPr="0044780B">
              <w:rPr>
                <w:rFonts w:cstheme="minorHAnsi"/>
                <w:sz w:val="16"/>
                <w:szCs w:val="16"/>
              </w:rPr>
              <w:t xml:space="preserve">- PARKS 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8B52EB" w:rsidP="008B52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Resocijalizacija zlostavljača za zdravu komunikaciju u cilju sprečavanja nasilja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263074" w:rsidP="005E29F4">
            <w:pPr>
              <w:ind w:right="-288"/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Okarina</w:t>
            </w:r>
            <w:r w:rsidR="005E29F4">
              <w:rPr>
                <w:rFonts w:cstheme="minorHAnsi"/>
                <w:sz w:val="16"/>
                <w:szCs w:val="16"/>
              </w:rPr>
              <w:t xml:space="preserve"> iz Runika</w:t>
            </w:r>
            <w:r w:rsidRPr="0044780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263074" w:rsidP="008B52E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N</w:t>
            </w:r>
            <w:r w:rsidR="008B52EB">
              <w:rPr>
                <w:rFonts w:cstheme="minorHAnsi"/>
                <w:sz w:val="16"/>
                <w:szCs w:val="16"/>
              </w:rPr>
              <w:t xml:space="preserve">ije ocenjena 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263074" w:rsidP="0044780B">
            <w:pPr>
              <w:ind w:right="-288"/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URAZ 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8B52EB" w:rsidP="008B52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Preventivni program za psiho-socijalnu zaštitu za bosansku zajednicu i tretman za počinioce nasilja u porodici i rodno zasnovanog nasilja 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6.2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12.2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7.2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10.40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36.00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5E29F4" w:rsidP="0044780B">
            <w:pPr>
              <w:ind w:right="-288"/>
              <w:rPr>
                <w:rFonts w:cstheme="minorHAnsi"/>
                <w:sz w:val="16"/>
                <w:szCs w:val="16"/>
              </w:rPr>
            </w:pPr>
            <w:r w:rsidRPr="005E29F4">
              <w:rPr>
                <w:rFonts w:cstheme="minorHAnsi"/>
                <w:sz w:val="16"/>
                <w:szCs w:val="16"/>
              </w:rPr>
              <w:t>Centar za humane usluge i razvoj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8B52EB" w:rsidP="008B52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Mentalna higijena</w:t>
            </w:r>
            <w:r w:rsidR="00263074" w:rsidRPr="0044780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8.2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13.6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5.6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9.80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37.20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5E29F4" w:rsidP="005E29F4">
            <w:pPr>
              <w:ind w:right="-288"/>
              <w:rPr>
                <w:rFonts w:cstheme="minorHAnsi"/>
                <w:sz w:val="16"/>
                <w:szCs w:val="16"/>
              </w:rPr>
            </w:pPr>
            <w:r w:rsidRPr="005E29F4">
              <w:rPr>
                <w:rFonts w:cstheme="minorHAnsi"/>
                <w:sz w:val="16"/>
                <w:szCs w:val="16"/>
              </w:rPr>
              <w:t xml:space="preserve">Organizacija za razvoj </w:t>
            </w:r>
            <w:r>
              <w:rPr>
                <w:rFonts w:cstheme="minorHAnsi"/>
                <w:sz w:val="16"/>
                <w:szCs w:val="16"/>
              </w:rPr>
              <w:t>„</w:t>
            </w:r>
            <w:r w:rsidRPr="005E29F4">
              <w:rPr>
                <w:rFonts w:cstheme="minorHAnsi"/>
                <w:sz w:val="16"/>
                <w:szCs w:val="16"/>
              </w:rPr>
              <w:t>Računovođa</w:t>
            </w:r>
            <w:r>
              <w:rPr>
                <w:rFonts w:cstheme="minorHAnsi"/>
                <w:sz w:val="16"/>
                <w:szCs w:val="16"/>
              </w:rPr>
              <w:t>“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8B52EB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ije ocenjena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263074" w:rsidP="0044780B">
            <w:pPr>
              <w:ind w:right="-288"/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Dita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8B52EB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ije ocenjena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263074" w:rsidP="0044780B">
            <w:pPr>
              <w:ind w:right="-288"/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SIT- </w:t>
            </w:r>
            <w:r w:rsidR="005E29F4" w:rsidRPr="005E29F4">
              <w:rPr>
                <w:rFonts w:cstheme="minorHAnsi"/>
                <w:sz w:val="16"/>
                <w:szCs w:val="16"/>
              </w:rPr>
              <w:t>Centar za savetovanje, socijalne usluge i istraživanja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8B52EB" w:rsidP="008B52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Savetovanje za prevenciju</w:t>
            </w:r>
            <w:r w:rsidR="00263074" w:rsidRPr="0044780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14.2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24.4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17.2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18.40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74.20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5E29F4" w:rsidP="0044780B">
            <w:pPr>
              <w:ind w:right="-288"/>
              <w:rPr>
                <w:rFonts w:cstheme="minorHAnsi"/>
                <w:sz w:val="16"/>
                <w:szCs w:val="16"/>
              </w:rPr>
            </w:pPr>
            <w:r w:rsidRPr="005E29F4">
              <w:rPr>
                <w:rFonts w:cstheme="minorHAnsi"/>
                <w:sz w:val="16"/>
                <w:szCs w:val="16"/>
              </w:rPr>
              <w:t>Za mentalno zdravlje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8B52EB" w:rsidP="008B52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Multidisciplinarna podrška za sprečavanje nasilja u porodici i rodno zasnovanog nasilja</w:t>
            </w:r>
            <w:r w:rsidR="00263074" w:rsidRPr="0044780B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kroz psiho-socijalni tretman nasilja/zlostavljača 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8.8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12.8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10.4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10.80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42.80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5E29F4" w:rsidP="0044780B">
            <w:pPr>
              <w:ind w:right="-288"/>
              <w:rPr>
                <w:rFonts w:cstheme="minorHAnsi"/>
                <w:sz w:val="16"/>
                <w:szCs w:val="16"/>
              </w:rPr>
            </w:pPr>
            <w:r w:rsidRPr="005E29F4">
              <w:rPr>
                <w:rFonts w:cstheme="minorHAnsi"/>
                <w:sz w:val="16"/>
                <w:szCs w:val="16"/>
              </w:rPr>
              <w:t xml:space="preserve">Udruženje osoba sa dečijom paralizom </w:t>
            </w:r>
            <w:r w:rsidR="00263074" w:rsidRPr="0044780B">
              <w:rPr>
                <w:rFonts w:cstheme="minorHAnsi"/>
                <w:sz w:val="16"/>
                <w:szCs w:val="16"/>
              </w:rPr>
              <w:t xml:space="preserve">- Hendikap Kosova 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5E29F4" w:rsidP="005E29F4">
            <w:pPr>
              <w:ind w:right="-28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Aktivne žene u Đakovici 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8B52EB" w:rsidP="008B52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Osvešćivanje počinilaca nasilja i žrtava nasilja u porodici kroz odredbe Istanbulske konvencije 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9.8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14.2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8.8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11.60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44.40 </w:t>
            </w:r>
          </w:p>
        </w:tc>
      </w:tr>
      <w:tr w:rsidR="00263074" w:rsidRPr="0044780B" w:rsidTr="005E29F4">
        <w:trPr>
          <w:trHeight w:val="290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059" w:type="dxa"/>
            <w:noWrap/>
            <w:hideMark/>
          </w:tcPr>
          <w:p w:rsidR="00263074" w:rsidRPr="0044780B" w:rsidRDefault="005E29F4" w:rsidP="0044780B">
            <w:pPr>
              <w:ind w:right="-28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„Lidhja e Arte“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5E29F4" w:rsidP="005E29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Pomoć za socijalnu zaštitu</w:t>
            </w:r>
            <w:r w:rsidR="00263074" w:rsidRPr="0044780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          -   </w:t>
            </w:r>
          </w:p>
        </w:tc>
      </w:tr>
      <w:tr w:rsidR="00263074" w:rsidRPr="0044780B" w:rsidTr="005E29F4">
        <w:trPr>
          <w:trHeight w:val="304"/>
        </w:trPr>
        <w:tc>
          <w:tcPr>
            <w:tcW w:w="394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059" w:type="dxa"/>
            <w:noWrap/>
            <w:hideMark/>
          </w:tcPr>
          <w:p w:rsidR="005E29F4" w:rsidRDefault="005E29F4" w:rsidP="005E29F4">
            <w:pPr>
              <w:ind w:right="-28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Udruženje psihologa </w:t>
            </w:r>
          </w:p>
          <w:p w:rsidR="00263074" w:rsidRPr="0044780B" w:rsidRDefault="005E29F4" w:rsidP="005E29F4">
            <w:pPr>
              <w:ind w:right="-28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Mališevo</w:t>
            </w:r>
            <w:r w:rsidR="00263074" w:rsidRPr="0044780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46" w:type="dxa"/>
            <w:noWrap/>
            <w:hideMark/>
          </w:tcPr>
          <w:p w:rsidR="00263074" w:rsidRPr="0044780B" w:rsidRDefault="005E29F4" w:rsidP="005E29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Zajedno recimo NE nasilju u porodici i rodno zasnovanom nasilju </w:t>
            </w:r>
          </w:p>
        </w:tc>
        <w:tc>
          <w:tcPr>
            <w:tcW w:w="470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10.4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9.8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32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6.8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79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81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11.40 </w:t>
            </w:r>
          </w:p>
        </w:tc>
        <w:tc>
          <w:tcPr>
            <w:tcW w:w="768" w:type="dxa"/>
            <w:noWrap/>
            <w:hideMark/>
          </w:tcPr>
          <w:p w:rsidR="00263074" w:rsidRPr="0044780B" w:rsidRDefault="00263074" w:rsidP="0044780B">
            <w:pPr>
              <w:rPr>
                <w:rFonts w:cstheme="minorHAnsi"/>
                <w:sz w:val="16"/>
                <w:szCs w:val="16"/>
              </w:rPr>
            </w:pPr>
            <w:r w:rsidRPr="0044780B">
              <w:rPr>
                <w:rFonts w:cstheme="minorHAnsi"/>
                <w:sz w:val="16"/>
                <w:szCs w:val="16"/>
              </w:rPr>
              <w:t xml:space="preserve">               38.40 </w:t>
            </w:r>
          </w:p>
        </w:tc>
      </w:tr>
    </w:tbl>
    <w:p w:rsidR="005D62ED" w:rsidRPr="0044780B" w:rsidRDefault="005D62ED" w:rsidP="00185514">
      <w:pPr>
        <w:rPr>
          <w:rFonts w:ascii="Book Antiqua" w:hAnsi="Book Antiqua"/>
        </w:rPr>
      </w:pPr>
    </w:p>
    <w:p w:rsidR="005D62ED" w:rsidRPr="0044780B" w:rsidRDefault="005D62ED" w:rsidP="005D62ED">
      <w:pPr>
        <w:tabs>
          <w:tab w:val="left" w:pos="1245"/>
        </w:tabs>
        <w:rPr>
          <w:rFonts w:ascii="Book Antiqua" w:hAnsi="Book Antiqua"/>
        </w:rPr>
      </w:pPr>
    </w:p>
    <w:p w:rsidR="00B65F1A" w:rsidRPr="0044780B" w:rsidRDefault="00B65F1A" w:rsidP="00A52134">
      <w:pPr>
        <w:rPr>
          <w:rFonts w:ascii="Book Antiqua" w:hAnsi="Book Antiqua"/>
        </w:rPr>
      </w:pPr>
    </w:p>
    <w:p w:rsidR="00B65F1A" w:rsidRPr="0044780B" w:rsidRDefault="00B65F1A" w:rsidP="00B65F1A">
      <w:pPr>
        <w:rPr>
          <w:rFonts w:ascii="Book Antiqua" w:hAnsi="Book Antiqua"/>
        </w:rPr>
      </w:pPr>
    </w:p>
    <w:p w:rsidR="00B65F1A" w:rsidRPr="0044780B" w:rsidRDefault="00B65F1A" w:rsidP="00B65F1A">
      <w:pPr>
        <w:rPr>
          <w:rFonts w:ascii="Book Antiqua" w:hAnsi="Book Antiqua"/>
        </w:rPr>
      </w:pPr>
    </w:p>
    <w:p w:rsidR="00185514" w:rsidRPr="0044780B" w:rsidRDefault="00185514" w:rsidP="00185514">
      <w:pPr>
        <w:rPr>
          <w:rFonts w:ascii="Book Antiqua" w:hAnsi="Book Antiqua"/>
        </w:rPr>
      </w:pPr>
    </w:p>
    <w:p w:rsidR="00185514" w:rsidRPr="0044780B" w:rsidRDefault="00185514" w:rsidP="00185514">
      <w:pPr>
        <w:rPr>
          <w:rFonts w:ascii="Book Antiqua" w:hAnsi="Book Antiqua"/>
        </w:rPr>
      </w:pPr>
      <w:r w:rsidRPr="0044780B">
        <w:rPr>
          <w:rFonts w:ascii="Book Antiqua" w:hAnsi="Book Antiqua"/>
        </w:rPr>
        <w:t xml:space="preserve"> </w:t>
      </w:r>
    </w:p>
    <w:p w:rsidR="00185514" w:rsidRPr="0044780B" w:rsidRDefault="008B52EB" w:rsidP="00185514">
      <w:pPr>
        <w:rPr>
          <w:rFonts w:ascii="Book Antiqua" w:hAnsi="Book Antiqua"/>
          <w:w w:val="105"/>
        </w:rPr>
      </w:pPr>
      <w:r>
        <w:rPr>
          <w:rFonts w:ascii="Book Antiqua" w:hAnsi="Book Antiqua"/>
        </w:rPr>
        <w:t>Prema uredbi</w:t>
      </w:r>
      <w:r w:rsidR="00185514" w:rsidRPr="0044780B">
        <w:rPr>
          <w:rFonts w:ascii="Book Antiqua" w:hAnsi="Book Antiqua"/>
          <w:spacing w:val="1"/>
          <w:w w:val="110"/>
        </w:rPr>
        <w:t xml:space="preserve"> </w:t>
      </w:r>
      <w:r>
        <w:rPr>
          <w:rFonts w:ascii="Book Antiqua" w:hAnsi="Book Antiqua"/>
          <w:w w:val="110"/>
        </w:rPr>
        <w:t>MF-b</w:t>
      </w:r>
      <w:r w:rsidR="00185514" w:rsidRPr="0044780B">
        <w:rPr>
          <w:rFonts w:ascii="Book Antiqua" w:hAnsi="Book Antiqua"/>
          <w:w w:val="110"/>
        </w:rPr>
        <w:t>r.</w:t>
      </w:r>
      <w:r w:rsidR="00185514" w:rsidRPr="0044780B">
        <w:rPr>
          <w:rFonts w:ascii="Book Antiqua" w:hAnsi="Book Antiqua"/>
          <w:spacing w:val="1"/>
          <w:w w:val="110"/>
        </w:rPr>
        <w:t xml:space="preserve"> </w:t>
      </w:r>
      <w:r w:rsidR="00185514" w:rsidRPr="0044780B">
        <w:rPr>
          <w:rFonts w:ascii="Book Antiqua" w:hAnsi="Book Antiqua"/>
          <w:w w:val="105"/>
        </w:rPr>
        <w:t>04/2017</w:t>
      </w:r>
      <w:r w:rsidR="00185514" w:rsidRPr="0044780B">
        <w:rPr>
          <w:rFonts w:ascii="Book Antiqua" w:hAnsi="Book Antiqua"/>
          <w:spacing w:val="2"/>
          <w:w w:val="105"/>
        </w:rPr>
        <w:t xml:space="preserve"> </w:t>
      </w:r>
      <w:r>
        <w:rPr>
          <w:rFonts w:ascii="Book Antiqua" w:hAnsi="Book Antiqua"/>
          <w:w w:val="105"/>
        </w:rPr>
        <w:t xml:space="preserve">o kriterijumima, standardima i procedurama za javno finansiranje NVO-a, rok za podnošenje žalbi je pet (5) radnih dana od 16. do 23. jula 2021. godine u </w:t>
      </w:r>
      <w:r w:rsidR="00185514" w:rsidRPr="0044780B">
        <w:rPr>
          <w:rFonts w:ascii="Book Antiqua" w:hAnsi="Book Antiqua"/>
          <w:w w:val="105"/>
        </w:rPr>
        <w:t>16:00</w:t>
      </w:r>
      <w:r>
        <w:rPr>
          <w:rFonts w:ascii="Book Antiqua" w:hAnsi="Book Antiqua"/>
          <w:w w:val="105"/>
        </w:rPr>
        <w:t xml:space="preserve"> sati, žalbe treba podneti u fizičkim kopijama u Agenciji za rodnu ravnopravnost/KP, VII sprat, kancelarija </w:t>
      </w:r>
      <w:r w:rsidR="0000246E" w:rsidRPr="0044780B">
        <w:rPr>
          <w:rFonts w:ascii="Book Antiqua" w:hAnsi="Book Antiqua"/>
          <w:w w:val="105"/>
        </w:rPr>
        <w:t>711.</w:t>
      </w:r>
    </w:p>
    <w:p w:rsidR="00185514" w:rsidRPr="0044780B" w:rsidRDefault="00185514" w:rsidP="00185514">
      <w:pPr>
        <w:rPr>
          <w:rFonts w:ascii="Book Antiqua" w:hAnsi="Book Antiqua"/>
          <w:w w:val="105"/>
        </w:rPr>
      </w:pPr>
    </w:p>
    <w:p w:rsidR="00185514" w:rsidRPr="0044780B" w:rsidRDefault="00185514" w:rsidP="00185514">
      <w:pPr>
        <w:rPr>
          <w:rFonts w:ascii="Book Antiqua" w:hAnsi="Book Antiqua"/>
        </w:rPr>
      </w:pPr>
      <w:r w:rsidRPr="0044780B">
        <w:rPr>
          <w:rFonts w:ascii="Book Antiqua" w:hAnsi="Book Antiqua"/>
        </w:rPr>
        <w:t>Komisi</w:t>
      </w:r>
      <w:r w:rsidR="008B52EB">
        <w:rPr>
          <w:rFonts w:ascii="Book Antiqua" w:hAnsi="Book Antiqua"/>
        </w:rPr>
        <w:t>ja za procenu ovog poziva bila je u sastavu</w:t>
      </w:r>
      <w:r w:rsidRPr="0044780B">
        <w:rPr>
          <w:rFonts w:ascii="Book Antiqua" w:hAnsi="Book Antiqua"/>
        </w:rPr>
        <w:t>:</w:t>
      </w:r>
    </w:p>
    <w:p w:rsidR="00185514" w:rsidRPr="0044780B" w:rsidRDefault="00185514" w:rsidP="00185514">
      <w:pPr>
        <w:rPr>
          <w:rFonts w:ascii="Book Antiqua" w:hAnsi="Book Antiqua"/>
        </w:rPr>
      </w:pPr>
    </w:p>
    <w:p w:rsidR="00185514" w:rsidRPr="0044780B" w:rsidRDefault="00185514" w:rsidP="00185514">
      <w:pPr>
        <w:pStyle w:val="ListParagraph"/>
        <w:numPr>
          <w:ilvl w:val="0"/>
          <w:numId w:val="26"/>
        </w:numPr>
        <w:rPr>
          <w:rFonts w:ascii="Book Antiqua" w:hAnsi="Book Antiqua"/>
        </w:rPr>
      </w:pPr>
      <w:r w:rsidRPr="0044780B">
        <w:rPr>
          <w:rFonts w:ascii="Book Antiqua" w:hAnsi="Book Antiqua"/>
        </w:rPr>
        <w:t xml:space="preserve">Shpresa Zariqi – </w:t>
      </w:r>
      <w:r w:rsidR="008B52EB">
        <w:rPr>
          <w:rFonts w:ascii="Book Antiqua" w:hAnsi="Book Antiqua"/>
        </w:rPr>
        <w:t xml:space="preserve">predsedavajuća komisije </w:t>
      </w:r>
    </w:p>
    <w:p w:rsidR="00185514" w:rsidRPr="0044780B" w:rsidRDefault="00185514" w:rsidP="00185514">
      <w:pPr>
        <w:pStyle w:val="ListParagraph"/>
        <w:numPr>
          <w:ilvl w:val="0"/>
          <w:numId w:val="26"/>
        </w:numPr>
        <w:rPr>
          <w:rFonts w:ascii="Book Antiqua" w:hAnsi="Book Antiqua"/>
        </w:rPr>
      </w:pPr>
      <w:r w:rsidRPr="0044780B">
        <w:rPr>
          <w:rFonts w:ascii="Book Antiqua" w:hAnsi="Book Antiqua"/>
        </w:rPr>
        <w:t xml:space="preserve">Leonora Selmani – </w:t>
      </w:r>
      <w:r w:rsidR="008B52EB">
        <w:rPr>
          <w:rFonts w:ascii="Book Antiqua" w:hAnsi="Book Antiqua"/>
        </w:rPr>
        <w:t>članica</w:t>
      </w:r>
    </w:p>
    <w:p w:rsidR="00185514" w:rsidRPr="0044780B" w:rsidRDefault="00185514" w:rsidP="00185514">
      <w:pPr>
        <w:pStyle w:val="ListParagraph"/>
        <w:numPr>
          <w:ilvl w:val="0"/>
          <w:numId w:val="26"/>
        </w:numPr>
        <w:rPr>
          <w:rFonts w:ascii="Book Antiqua" w:hAnsi="Book Antiqua"/>
        </w:rPr>
      </w:pPr>
      <w:r w:rsidRPr="0044780B">
        <w:rPr>
          <w:rFonts w:ascii="Book Antiqua" w:hAnsi="Book Antiqua"/>
        </w:rPr>
        <w:t xml:space="preserve">Yllka Kotorii – </w:t>
      </w:r>
      <w:r w:rsidR="008B52EB">
        <w:rPr>
          <w:rFonts w:ascii="Book Antiqua" w:hAnsi="Book Antiqua"/>
        </w:rPr>
        <w:t xml:space="preserve">članica </w:t>
      </w:r>
    </w:p>
    <w:p w:rsidR="00185514" w:rsidRPr="0044780B" w:rsidRDefault="00185514" w:rsidP="00185514">
      <w:pPr>
        <w:pStyle w:val="ListParagraph"/>
        <w:numPr>
          <w:ilvl w:val="0"/>
          <w:numId w:val="26"/>
        </w:numPr>
        <w:rPr>
          <w:rFonts w:ascii="Book Antiqua" w:hAnsi="Book Antiqua"/>
        </w:rPr>
      </w:pPr>
      <w:r w:rsidRPr="0044780B">
        <w:rPr>
          <w:rFonts w:ascii="Book Antiqua" w:hAnsi="Book Antiqua"/>
        </w:rPr>
        <w:t xml:space="preserve">Yllka Buzhala – </w:t>
      </w:r>
      <w:r w:rsidR="008B52EB">
        <w:rPr>
          <w:rFonts w:ascii="Book Antiqua" w:hAnsi="Book Antiqua"/>
        </w:rPr>
        <w:t xml:space="preserve">članica </w:t>
      </w:r>
    </w:p>
    <w:p w:rsidR="00185514" w:rsidRPr="0044780B" w:rsidRDefault="00185514" w:rsidP="00185514">
      <w:pPr>
        <w:pStyle w:val="ListParagraph"/>
        <w:numPr>
          <w:ilvl w:val="0"/>
          <w:numId w:val="26"/>
        </w:numPr>
        <w:rPr>
          <w:rFonts w:ascii="Book Antiqua" w:hAnsi="Book Antiqua"/>
        </w:rPr>
      </w:pPr>
      <w:r w:rsidRPr="0044780B">
        <w:rPr>
          <w:rFonts w:ascii="Book Antiqua" w:hAnsi="Book Antiqua"/>
        </w:rPr>
        <w:t xml:space="preserve">Sebahate Grajçevci – </w:t>
      </w:r>
      <w:r w:rsidR="008B52EB">
        <w:rPr>
          <w:rFonts w:ascii="Book Antiqua" w:hAnsi="Book Antiqua"/>
        </w:rPr>
        <w:t xml:space="preserve">članica </w:t>
      </w:r>
    </w:p>
    <w:p w:rsidR="00185514" w:rsidRPr="0044780B" w:rsidRDefault="00185514" w:rsidP="00185514">
      <w:pPr>
        <w:rPr>
          <w:rFonts w:ascii="Book Antiqua" w:hAnsi="Book Antiqua"/>
        </w:rPr>
      </w:pPr>
    </w:p>
    <w:p w:rsidR="00185514" w:rsidRPr="0044780B" w:rsidRDefault="00185514" w:rsidP="00185514">
      <w:pPr>
        <w:rPr>
          <w:rFonts w:ascii="Book Antiqua" w:hAnsi="Book Antiqua"/>
        </w:rPr>
      </w:pPr>
    </w:p>
    <w:p w:rsidR="00185514" w:rsidRPr="0044780B" w:rsidRDefault="00185514" w:rsidP="00185514">
      <w:pPr>
        <w:rPr>
          <w:rFonts w:ascii="Book Antiqua" w:hAnsi="Book Antiqua"/>
        </w:rPr>
      </w:pPr>
    </w:p>
    <w:p w:rsidR="00185514" w:rsidRPr="0044780B" w:rsidRDefault="008B52EB" w:rsidP="00185514">
      <w:pPr>
        <w:rPr>
          <w:rFonts w:ascii="Book Antiqua" w:hAnsi="Book Antiqua"/>
        </w:rPr>
      </w:pPr>
      <w:r>
        <w:rPr>
          <w:rFonts w:ascii="Book Antiqua" w:hAnsi="Book Antiqua"/>
        </w:rPr>
        <w:t>S poštovanjem</w:t>
      </w:r>
      <w:r w:rsidR="00185514" w:rsidRPr="0044780B">
        <w:rPr>
          <w:rFonts w:ascii="Book Antiqua" w:hAnsi="Book Antiqua"/>
        </w:rPr>
        <w:t>,</w:t>
      </w:r>
    </w:p>
    <w:p w:rsidR="00185514" w:rsidRPr="0044780B" w:rsidRDefault="00185514" w:rsidP="00185514">
      <w:pPr>
        <w:rPr>
          <w:rFonts w:ascii="Book Antiqua" w:hAnsi="Book Antiqua"/>
        </w:rPr>
        <w:sectPr w:rsidR="00185514" w:rsidRPr="0044780B" w:rsidSect="00185514">
          <w:footerReference w:type="default" r:id="rId12"/>
          <w:pgSz w:w="16850" w:h="11910" w:orient="landscape"/>
          <w:pgMar w:top="1120" w:right="180" w:bottom="440" w:left="1580" w:header="0" w:footer="1393" w:gutter="0"/>
          <w:pgNumType w:start="1"/>
          <w:cols w:space="720"/>
          <w:docGrid w:linePitch="299"/>
        </w:sectPr>
      </w:pPr>
    </w:p>
    <w:p w:rsidR="008E367A" w:rsidRPr="0044780B" w:rsidRDefault="008E367A" w:rsidP="00A52134">
      <w:pPr>
        <w:rPr>
          <w:rFonts w:ascii="Book Antiqua" w:hAnsi="Book Antiqua"/>
        </w:rPr>
      </w:pPr>
    </w:p>
    <w:sectPr w:rsidR="008E367A" w:rsidRPr="0044780B" w:rsidSect="00185514">
      <w:footerReference w:type="default" r:id="rId13"/>
      <w:pgSz w:w="11910" w:h="16850"/>
      <w:pgMar w:top="180" w:right="1340" w:bottom="15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A7" w:rsidRDefault="003B6DA7">
      <w:r>
        <w:separator/>
      </w:r>
    </w:p>
  </w:endnote>
  <w:endnote w:type="continuationSeparator" w:id="0">
    <w:p w:rsidR="003B6DA7" w:rsidRDefault="003B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568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80B" w:rsidRDefault="00447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80B" w:rsidRDefault="0044780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80B" w:rsidRDefault="00447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A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780B" w:rsidRDefault="0044780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0B" w:rsidRDefault="0044780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A7" w:rsidRDefault="003B6DA7">
      <w:r>
        <w:separator/>
      </w:r>
    </w:p>
  </w:footnote>
  <w:footnote w:type="continuationSeparator" w:id="0">
    <w:p w:rsidR="003B6DA7" w:rsidRDefault="003B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DA1"/>
    <w:multiLevelType w:val="hybridMultilevel"/>
    <w:tmpl w:val="EC7C1500"/>
    <w:lvl w:ilvl="0" w:tplc="1A28DCEC">
      <w:numFmt w:val="bullet"/>
      <w:lvlText w:val="•"/>
      <w:lvlJc w:val="left"/>
      <w:pPr>
        <w:ind w:left="946" w:hanging="352"/>
      </w:pPr>
      <w:rPr>
        <w:rFonts w:ascii="Times New Roman" w:eastAsia="Times New Roman" w:hAnsi="Times New Roman" w:cs="Times New Roman" w:hint="default"/>
        <w:w w:val="111"/>
      </w:rPr>
    </w:lvl>
    <w:lvl w:ilvl="1" w:tplc="D9E0FDF8">
      <w:numFmt w:val="bullet"/>
      <w:lvlText w:val="•"/>
      <w:lvlJc w:val="left"/>
      <w:pPr>
        <w:ind w:left="1880" w:hanging="352"/>
      </w:pPr>
      <w:rPr>
        <w:rFonts w:hint="default"/>
      </w:rPr>
    </w:lvl>
    <w:lvl w:ilvl="2" w:tplc="9B9417B2">
      <w:numFmt w:val="bullet"/>
      <w:lvlText w:val="•"/>
      <w:lvlJc w:val="left"/>
      <w:pPr>
        <w:ind w:left="2821" w:hanging="352"/>
      </w:pPr>
      <w:rPr>
        <w:rFonts w:hint="default"/>
      </w:rPr>
    </w:lvl>
    <w:lvl w:ilvl="3" w:tplc="6226E960">
      <w:numFmt w:val="bullet"/>
      <w:lvlText w:val="•"/>
      <w:lvlJc w:val="left"/>
      <w:pPr>
        <w:ind w:left="3762" w:hanging="352"/>
      </w:pPr>
      <w:rPr>
        <w:rFonts w:hint="default"/>
      </w:rPr>
    </w:lvl>
    <w:lvl w:ilvl="4" w:tplc="9A08CB02">
      <w:numFmt w:val="bullet"/>
      <w:lvlText w:val="•"/>
      <w:lvlJc w:val="left"/>
      <w:pPr>
        <w:ind w:left="4703" w:hanging="352"/>
      </w:pPr>
      <w:rPr>
        <w:rFonts w:hint="default"/>
      </w:rPr>
    </w:lvl>
    <w:lvl w:ilvl="5" w:tplc="A6CA141C">
      <w:numFmt w:val="bullet"/>
      <w:lvlText w:val="•"/>
      <w:lvlJc w:val="left"/>
      <w:pPr>
        <w:ind w:left="5644" w:hanging="352"/>
      </w:pPr>
      <w:rPr>
        <w:rFonts w:hint="default"/>
      </w:rPr>
    </w:lvl>
    <w:lvl w:ilvl="6" w:tplc="FAA40684">
      <w:numFmt w:val="bullet"/>
      <w:lvlText w:val="•"/>
      <w:lvlJc w:val="left"/>
      <w:pPr>
        <w:ind w:left="6585" w:hanging="352"/>
      </w:pPr>
      <w:rPr>
        <w:rFonts w:hint="default"/>
      </w:rPr>
    </w:lvl>
    <w:lvl w:ilvl="7" w:tplc="5C0A4BC0">
      <w:numFmt w:val="bullet"/>
      <w:lvlText w:val="•"/>
      <w:lvlJc w:val="left"/>
      <w:pPr>
        <w:ind w:left="7526" w:hanging="352"/>
      </w:pPr>
      <w:rPr>
        <w:rFonts w:hint="default"/>
      </w:rPr>
    </w:lvl>
    <w:lvl w:ilvl="8" w:tplc="8F927EAC">
      <w:numFmt w:val="bullet"/>
      <w:lvlText w:val="•"/>
      <w:lvlJc w:val="left"/>
      <w:pPr>
        <w:ind w:left="8467" w:hanging="352"/>
      </w:pPr>
      <w:rPr>
        <w:rFonts w:hint="default"/>
      </w:rPr>
    </w:lvl>
  </w:abstractNum>
  <w:abstractNum w:abstractNumId="1">
    <w:nsid w:val="029A79E5"/>
    <w:multiLevelType w:val="hybridMultilevel"/>
    <w:tmpl w:val="2D1E4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01EE"/>
    <w:multiLevelType w:val="hybridMultilevel"/>
    <w:tmpl w:val="91D0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7D8E"/>
    <w:multiLevelType w:val="hybridMultilevel"/>
    <w:tmpl w:val="AF442EE0"/>
    <w:lvl w:ilvl="0" w:tplc="04090013">
      <w:start w:val="1"/>
      <w:numFmt w:val="upperRoman"/>
      <w:lvlText w:val="%1."/>
      <w:lvlJc w:val="right"/>
      <w:pPr>
        <w:ind w:left="45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1F0C"/>
    <w:multiLevelType w:val="hybridMultilevel"/>
    <w:tmpl w:val="87346512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E4B06ED"/>
    <w:multiLevelType w:val="hybridMultilevel"/>
    <w:tmpl w:val="CD360566"/>
    <w:lvl w:ilvl="0" w:tplc="649650C2">
      <w:start w:val="1"/>
      <w:numFmt w:val="decimal"/>
      <w:lvlText w:val="%1."/>
      <w:lvlJc w:val="left"/>
      <w:pPr>
        <w:ind w:left="945" w:hanging="357"/>
      </w:pPr>
      <w:rPr>
        <w:rFonts w:hint="default"/>
        <w:w w:val="110"/>
      </w:rPr>
    </w:lvl>
    <w:lvl w:ilvl="1" w:tplc="82849A52">
      <w:numFmt w:val="bullet"/>
      <w:lvlText w:val="•"/>
      <w:lvlJc w:val="left"/>
      <w:pPr>
        <w:ind w:left="1880" w:hanging="357"/>
      </w:pPr>
      <w:rPr>
        <w:rFonts w:hint="default"/>
      </w:rPr>
    </w:lvl>
    <w:lvl w:ilvl="2" w:tplc="AC26A5BC">
      <w:numFmt w:val="bullet"/>
      <w:lvlText w:val="•"/>
      <w:lvlJc w:val="left"/>
      <w:pPr>
        <w:ind w:left="2821" w:hanging="357"/>
      </w:pPr>
      <w:rPr>
        <w:rFonts w:hint="default"/>
      </w:rPr>
    </w:lvl>
    <w:lvl w:ilvl="3" w:tplc="D0D05F5E">
      <w:numFmt w:val="bullet"/>
      <w:lvlText w:val="•"/>
      <w:lvlJc w:val="left"/>
      <w:pPr>
        <w:ind w:left="3762" w:hanging="357"/>
      </w:pPr>
      <w:rPr>
        <w:rFonts w:hint="default"/>
      </w:rPr>
    </w:lvl>
    <w:lvl w:ilvl="4" w:tplc="08307840">
      <w:numFmt w:val="bullet"/>
      <w:lvlText w:val="•"/>
      <w:lvlJc w:val="left"/>
      <w:pPr>
        <w:ind w:left="4703" w:hanging="357"/>
      </w:pPr>
      <w:rPr>
        <w:rFonts w:hint="default"/>
      </w:rPr>
    </w:lvl>
    <w:lvl w:ilvl="5" w:tplc="D038978C">
      <w:numFmt w:val="bullet"/>
      <w:lvlText w:val="•"/>
      <w:lvlJc w:val="left"/>
      <w:pPr>
        <w:ind w:left="5644" w:hanging="357"/>
      </w:pPr>
      <w:rPr>
        <w:rFonts w:hint="default"/>
      </w:rPr>
    </w:lvl>
    <w:lvl w:ilvl="6" w:tplc="46EC45DE">
      <w:numFmt w:val="bullet"/>
      <w:lvlText w:val="•"/>
      <w:lvlJc w:val="left"/>
      <w:pPr>
        <w:ind w:left="6585" w:hanging="357"/>
      </w:pPr>
      <w:rPr>
        <w:rFonts w:hint="default"/>
      </w:rPr>
    </w:lvl>
    <w:lvl w:ilvl="7" w:tplc="EB50FB52">
      <w:numFmt w:val="bullet"/>
      <w:lvlText w:val="•"/>
      <w:lvlJc w:val="left"/>
      <w:pPr>
        <w:ind w:left="7526" w:hanging="357"/>
      </w:pPr>
      <w:rPr>
        <w:rFonts w:hint="default"/>
      </w:rPr>
    </w:lvl>
    <w:lvl w:ilvl="8" w:tplc="3E8ABF62">
      <w:numFmt w:val="bullet"/>
      <w:lvlText w:val="•"/>
      <w:lvlJc w:val="left"/>
      <w:pPr>
        <w:ind w:left="8467" w:hanging="357"/>
      </w:pPr>
      <w:rPr>
        <w:rFonts w:hint="default"/>
      </w:rPr>
    </w:lvl>
  </w:abstractNum>
  <w:abstractNum w:abstractNumId="6">
    <w:nsid w:val="0F125B94"/>
    <w:multiLevelType w:val="hybridMultilevel"/>
    <w:tmpl w:val="05AE4C38"/>
    <w:lvl w:ilvl="0" w:tplc="536CD384">
      <w:start w:val="4"/>
      <w:numFmt w:val="decimal"/>
      <w:lvlText w:val="%1."/>
      <w:lvlJc w:val="left"/>
      <w:pPr>
        <w:ind w:left="955" w:hanging="35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8262B"/>
        <w:w w:val="104"/>
        <w:sz w:val="22"/>
        <w:szCs w:val="22"/>
      </w:rPr>
    </w:lvl>
    <w:lvl w:ilvl="1" w:tplc="FC1C4984">
      <w:numFmt w:val="bullet"/>
      <w:lvlText w:val="✓"/>
      <w:lvlJc w:val="left"/>
      <w:pPr>
        <w:ind w:left="1621" w:hanging="374"/>
      </w:pPr>
      <w:rPr>
        <w:rFonts w:ascii="MS UI Gothic" w:eastAsia="MS UI Gothic" w:hAnsi="MS UI Gothic" w:cs="MS UI Gothic" w:hint="default"/>
        <w:w w:val="108"/>
      </w:rPr>
    </w:lvl>
    <w:lvl w:ilvl="2" w:tplc="AD96DBC8">
      <w:numFmt w:val="bullet"/>
      <w:lvlText w:val="•"/>
      <w:lvlJc w:val="left"/>
      <w:pPr>
        <w:ind w:left="2589" w:hanging="374"/>
      </w:pPr>
      <w:rPr>
        <w:rFonts w:hint="default"/>
      </w:rPr>
    </w:lvl>
    <w:lvl w:ilvl="3" w:tplc="3FD2E51A">
      <w:numFmt w:val="bullet"/>
      <w:lvlText w:val="•"/>
      <w:lvlJc w:val="left"/>
      <w:pPr>
        <w:ind w:left="3559" w:hanging="374"/>
      </w:pPr>
      <w:rPr>
        <w:rFonts w:hint="default"/>
      </w:rPr>
    </w:lvl>
    <w:lvl w:ilvl="4" w:tplc="B4E0632E">
      <w:numFmt w:val="bullet"/>
      <w:lvlText w:val="•"/>
      <w:lvlJc w:val="left"/>
      <w:pPr>
        <w:ind w:left="4529" w:hanging="374"/>
      </w:pPr>
      <w:rPr>
        <w:rFonts w:hint="default"/>
      </w:rPr>
    </w:lvl>
    <w:lvl w:ilvl="5" w:tplc="3B8A6C5C">
      <w:numFmt w:val="bullet"/>
      <w:lvlText w:val="•"/>
      <w:lvlJc w:val="left"/>
      <w:pPr>
        <w:ind w:left="5499" w:hanging="374"/>
      </w:pPr>
      <w:rPr>
        <w:rFonts w:hint="default"/>
      </w:rPr>
    </w:lvl>
    <w:lvl w:ilvl="6" w:tplc="92565210">
      <w:numFmt w:val="bullet"/>
      <w:lvlText w:val="•"/>
      <w:lvlJc w:val="left"/>
      <w:pPr>
        <w:ind w:left="6469" w:hanging="374"/>
      </w:pPr>
      <w:rPr>
        <w:rFonts w:hint="default"/>
      </w:rPr>
    </w:lvl>
    <w:lvl w:ilvl="7" w:tplc="99D64F5C">
      <w:numFmt w:val="bullet"/>
      <w:lvlText w:val="•"/>
      <w:lvlJc w:val="left"/>
      <w:pPr>
        <w:ind w:left="7439" w:hanging="374"/>
      </w:pPr>
      <w:rPr>
        <w:rFonts w:hint="default"/>
      </w:rPr>
    </w:lvl>
    <w:lvl w:ilvl="8" w:tplc="0E588830">
      <w:numFmt w:val="bullet"/>
      <w:lvlText w:val="•"/>
      <w:lvlJc w:val="left"/>
      <w:pPr>
        <w:ind w:left="8409" w:hanging="374"/>
      </w:pPr>
      <w:rPr>
        <w:rFonts w:hint="default"/>
      </w:rPr>
    </w:lvl>
  </w:abstractNum>
  <w:abstractNum w:abstractNumId="7">
    <w:nsid w:val="147615F3"/>
    <w:multiLevelType w:val="hybridMultilevel"/>
    <w:tmpl w:val="7DD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E3E4A"/>
    <w:multiLevelType w:val="hybridMultilevel"/>
    <w:tmpl w:val="47145EB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70FEC"/>
    <w:multiLevelType w:val="hybridMultilevel"/>
    <w:tmpl w:val="2D9621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18D723C8"/>
    <w:multiLevelType w:val="hybridMultilevel"/>
    <w:tmpl w:val="E5A203E8"/>
    <w:lvl w:ilvl="0" w:tplc="068EED1C">
      <w:start w:val="1"/>
      <w:numFmt w:val="decimal"/>
      <w:lvlText w:val="%1."/>
      <w:lvlJc w:val="left"/>
      <w:pPr>
        <w:ind w:left="1088" w:hanging="360"/>
      </w:pPr>
      <w:rPr>
        <w:rFonts w:hint="default"/>
        <w:color w:val="26242A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>
    <w:nsid w:val="1CDD10B1"/>
    <w:multiLevelType w:val="hybridMultilevel"/>
    <w:tmpl w:val="2DEAC554"/>
    <w:lvl w:ilvl="0" w:tplc="04090013">
      <w:start w:val="1"/>
      <w:numFmt w:val="upperRoman"/>
      <w:lvlText w:val="%1."/>
      <w:lvlJc w:val="right"/>
      <w:pPr>
        <w:ind w:left="45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A2071"/>
    <w:multiLevelType w:val="hybridMultilevel"/>
    <w:tmpl w:val="9A9CC044"/>
    <w:lvl w:ilvl="0" w:tplc="65B07D02">
      <w:start w:val="1"/>
      <w:numFmt w:val="decimal"/>
      <w:lvlText w:val="%1."/>
      <w:lvlJc w:val="left"/>
      <w:pPr>
        <w:ind w:left="906" w:hanging="372"/>
      </w:pPr>
      <w:rPr>
        <w:rFonts w:hint="default"/>
        <w:w w:val="107"/>
      </w:rPr>
    </w:lvl>
    <w:lvl w:ilvl="1" w:tplc="2468EC7E">
      <w:numFmt w:val="bullet"/>
      <w:lvlText w:val="•"/>
      <w:lvlJc w:val="left"/>
      <w:pPr>
        <w:ind w:left="1844" w:hanging="372"/>
      </w:pPr>
      <w:rPr>
        <w:rFonts w:hint="default"/>
      </w:rPr>
    </w:lvl>
    <w:lvl w:ilvl="2" w:tplc="374EFDCA">
      <w:numFmt w:val="bullet"/>
      <w:lvlText w:val="•"/>
      <w:lvlJc w:val="left"/>
      <w:pPr>
        <w:ind w:left="2789" w:hanging="372"/>
      </w:pPr>
      <w:rPr>
        <w:rFonts w:hint="default"/>
      </w:rPr>
    </w:lvl>
    <w:lvl w:ilvl="3" w:tplc="DFCE9A7A">
      <w:numFmt w:val="bullet"/>
      <w:lvlText w:val="•"/>
      <w:lvlJc w:val="left"/>
      <w:pPr>
        <w:ind w:left="3734" w:hanging="372"/>
      </w:pPr>
      <w:rPr>
        <w:rFonts w:hint="default"/>
      </w:rPr>
    </w:lvl>
    <w:lvl w:ilvl="4" w:tplc="BA82A658">
      <w:numFmt w:val="bullet"/>
      <w:lvlText w:val="•"/>
      <w:lvlJc w:val="left"/>
      <w:pPr>
        <w:ind w:left="4679" w:hanging="372"/>
      </w:pPr>
      <w:rPr>
        <w:rFonts w:hint="default"/>
      </w:rPr>
    </w:lvl>
    <w:lvl w:ilvl="5" w:tplc="15A48006">
      <w:numFmt w:val="bullet"/>
      <w:lvlText w:val="•"/>
      <w:lvlJc w:val="left"/>
      <w:pPr>
        <w:ind w:left="5624" w:hanging="372"/>
      </w:pPr>
      <w:rPr>
        <w:rFonts w:hint="default"/>
      </w:rPr>
    </w:lvl>
    <w:lvl w:ilvl="6" w:tplc="09C408C6">
      <w:numFmt w:val="bullet"/>
      <w:lvlText w:val="•"/>
      <w:lvlJc w:val="left"/>
      <w:pPr>
        <w:ind w:left="6569" w:hanging="372"/>
      </w:pPr>
      <w:rPr>
        <w:rFonts w:hint="default"/>
      </w:rPr>
    </w:lvl>
    <w:lvl w:ilvl="7" w:tplc="EE04A23C">
      <w:numFmt w:val="bullet"/>
      <w:lvlText w:val="•"/>
      <w:lvlJc w:val="left"/>
      <w:pPr>
        <w:ind w:left="7514" w:hanging="372"/>
      </w:pPr>
      <w:rPr>
        <w:rFonts w:hint="default"/>
      </w:rPr>
    </w:lvl>
    <w:lvl w:ilvl="8" w:tplc="74F69286">
      <w:numFmt w:val="bullet"/>
      <w:lvlText w:val="•"/>
      <w:lvlJc w:val="left"/>
      <w:pPr>
        <w:ind w:left="8459" w:hanging="372"/>
      </w:pPr>
      <w:rPr>
        <w:rFonts w:hint="default"/>
      </w:rPr>
    </w:lvl>
  </w:abstractNum>
  <w:abstractNum w:abstractNumId="13">
    <w:nsid w:val="222349FE"/>
    <w:multiLevelType w:val="hybridMultilevel"/>
    <w:tmpl w:val="C51A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B4975"/>
    <w:multiLevelType w:val="hybridMultilevel"/>
    <w:tmpl w:val="30BE4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866FC"/>
    <w:multiLevelType w:val="hybridMultilevel"/>
    <w:tmpl w:val="8A1E20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D73BA"/>
    <w:multiLevelType w:val="hybridMultilevel"/>
    <w:tmpl w:val="D61EC460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468E76CF"/>
    <w:multiLevelType w:val="hybridMultilevel"/>
    <w:tmpl w:val="8062B9B0"/>
    <w:lvl w:ilvl="0" w:tplc="26DC29DE">
      <w:numFmt w:val="bullet"/>
      <w:lvlText w:val="•"/>
      <w:lvlJc w:val="left"/>
      <w:pPr>
        <w:ind w:left="92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B4F"/>
        <w:w w:val="109"/>
        <w:sz w:val="22"/>
        <w:szCs w:val="22"/>
      </w:rPr>
    </w:lvl>
    <w:lvl w:ilvl="1" w:tplc="B2E0B2DC">
      <w:numFmt w:val="bullet"/>
      <w:lvlText w:val="✓"/>
      <w:lvlJc w:val="left"/>
      <w:pPr>
        <w:ind w:left="1626" w:hanging="372"/>
      </w:pPr>
      <w:rPr>
        <w:rFonts w:ascii="MS UI Gothic" w:eastAsia="MS UI Gothic" w:hAnsi="MS UI Gothic" w:cs="MS UI Gothic" w:hint="default"/>
        <w:w w:val="107"/>
      </w:rPr>
    </w:lvl>
    <w:lvl w:ilvl="2" w:tplc="457CF2D2">
      <w:numFmt w:val="bullet"/>
      <w:lvlText w:val="•"/>
      <w:lvlJc w:val="left"/>
      <w:pPr>
        <w:ind w:left="2589" w:hanging="372"/>
      </w:pPr>
      <w:rPr>
        <w:rFonts w:hint="default"/>
      </w:rPr>
    </w:lvl>
    <w:lvl w:ilvl="3" w:tplc="230CD88C">
      <w:numFmt w:val="bullet"/>
      <w:lvlText w:val="•"/>
      <w:lvlJc w:val="left"/>
      <w:pPr>
        <w:ind w:left="3559" w:hanging="372"/>
      </w:pPr>
      <w:rPr>
        <w:rFonts w:hint="default"/>
      </w:rPr>
    </w:lvl>
    <w:lvl w:ilvl="4" w:tplc="0E82CE78">
      <w:numFmt w:val="bullet"/>
      <w:lvlText w:val="•"/>
      <w:lvlJc w:val="left"/>
      <w:pPr>
        <w:ind w:left="4529" w:hanging="372"/>
      </w:pPr>
      <w:rPr>
        <w:rFonts w:hint="default"/>
      </w:rPr>
    </w:lvl>
    <w:lvl w:ilvl="5" w:tplc="5B5C685C">
      <w:numFmt w:val="bullet"/>
      <w:lvlText w:val="•"/>
      <w:lvlJc w:val="left"/>
      <w:pPr>
        <w:ind w:left="5499" w:hanging="372"/>
      </w:pPr>
      <w:rPr>
        <w:rFonts w:hint="default"/>
      </w:rPr>
    </w:lvl>
    <w:lvl w:ilvl="6" w:tplc="F06AA66A">
      <w:numFmt w:val="bullet"/>
      <w:lvlText w:val="•"/>
      <w:lvlJc w:val="left"/>
      <w:pPr>
        <w:ind w:left="6469" w:hanging="372"/>
      </w:pPr>
      <w:rPr>
        <w:rFonts w:hint="default"/>
      </w:rPr>
    </w:lvl>
    <w:lvl w:ilvl="7" w:tplc="B4B64648">
      <w:numFmt w:val="bullet"/>
      <w:lvlText w:val="•"/>
      <w:lvlJc w:val="left"/>
      <w:pPr>
        <w:ind w:left="7439" w:hanging="372"/>
      </w:pPr>
      <w:rPr>
        <w:rFonts w:hint="default"/>
      </w:rPr>
    </w:lvl>
    <w:lvl w:ilvl="8" w:tplc="97D081B8">
      <w:numFmt w:val="bullet"/>
      <w:lvlText w:val="•"/>
      <w:lvlJc w:val="left"/>
      <w:pPr>
        <w:ind w:left="8409" w:hanging="372"/>
      </w:pPr>
      <w:rPr>
        <w:rFonts w:hint="default"/>
      </w:rPr>
    </w:lvl>
  </w:abstractNum>
  <w:abstractNum w:abstractNumId="18">
    <w:nsid w:val="48885973"/>
    <w:multiLevelType w:val="hybridMultilevel"/>
    <w:tmpl w:val="BA72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93B8F"/>
    <w:multiLevelType w:val="hybridMultilevel"/>
    <w:tmpl w:val="CD2E0402"/>
    <w:lvl w:ilvl="0" w:tplc="957E8FC2">
      <w:start w:val="1"/>
      <w:numFmt w:val="decimal"/>
      <w:lvlText w:val="%1."/>
      <w:lvlJc w:val="left"/>
      <w:pPr>
        <w:ind w:left="740" w:hanging="740"/>
      </w:p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5B883CD7"/>
    <w:multiLevelType w:val="hybridMultilevel"/>
    <w:tmpl w:val="F7D2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D2515"/>
    <w:multiLevelType w:val="hybridMultilevel"/>
    <w:tmpl w:val="8398E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A594F"/>
    <w:multiLevelType w:val="hybridMultilevel"/>
    <w:tmpl w:val="D042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17438"/>
    <w:multiLevelType w:val="hybridMultilevel"/>
    <w:tmpl w:val="C810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B3EF1"/>
    <w:multiLevelType w:val="hybridMultilevel"/>
    <w:tmpl w:val="EE420364"/>
    <w:lvl w:ilvl="0" w:tplc="7A92B168">
      <w:start w:val="2"/>
      <w:numFmt w:val="decimal"/>
      <w:lvlText w:val="%1."/>
      <w:lvlJc w:val="left"/>
      <w:pPr>
        <w:ind w:left="98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6"/>
        <w:w w:val="107"/>
        <w:sz w:val="22"/>
        <w:szCs w:val="22"/>
      </w:rPr>
    </w:lvl>
    <w:lvl w:ilvl="1" w:tplc="8A28BC1C">
      <w:numFmt w:val="bullet"/>
      <w:lvlText w:val="•"/>
      <w:lvlJc w:val="left"/>
      <w:pPr>
        <w:ind w:left="1393" w:hanging="355"/>
      </w:pPr>
      <w:rPr>
        <w:rFonts w:hint="default"/>
      </w:rPr>
    </w:lvl>
    <w:lvl w:ilvl="2" w:tplc="2744BDC0">
      <w:numFmt w:val="bullet"/>
      <w:lvlText w:val="•"/>
      <w:lvlJc w:val="left"/>
      <w:pPr>
        <w:ind w:left="1807" w:hanging="355"/>
      </w:pPr>
      <w:rPr>
        <w:rFonts w:hint="default"/>
      </w:rPr>
    </w:lvl>
    <w:lvl w:ilvl="3" w:tplc="E412405C">
      <w:numFmt w:val="bullet"/>
      <w:lvlText w:val="•"/>
      <w:lvlJc w:val="left"/>
      <w:pPr>
        <w:ind w:left="2221" w:hanging="355"/>
      </w:pPr>
      <w:rPr>
        <w:rFonts w:hint="default"/>
      </w:rPr>
    </w:lvl>
    <w:lvl w:ilvl="4" w:tplc="7AA46890">
      <w:numFmt w:val="bullet"/>
      <w:lvlText w:val="•"/>
      <w:lvlJc w:val="left"/>
      <w:pPr>
        <w:ind w:left="2635" w:hanging="355"/>
      </w:pPr>
      <w:rPr>
        <w:rFonts w:hint="default"/>
      </w:rPr>
    </w:lvl>
    <w:lvl w:ilvl="5" w:tplc="CE004F6A">
      <w:numFmt w:val="bullet"/>
      <w:lvlText w:val="•"/>
      <w:lvlJc w:val="left"/>
      <w:pPr>
        <w:ind w:left="3049" w:hanging="355"/>
      </w:pPr>
      <w:rPr>
        <w:rFonts w:hint="default"/>
      </w:rPr>
    </w:lvl>
    <w:lvl w:ilvl="6" w:tplc="26501604">
      <w:numFmt w:val="bullet"/>
      <w:lvlText w:val="•"/>
      <w:lvlJc w:val="left"/>
      <w:pPr>
        <w:ind w:left="3463" w:hanging="355"/>
      </w:pPr>
      <w:rPr>
        <w:rFonts w:hint="default"/>
      </w:rPr>
    </w:lvl>
    <w:lvl w:ilvl="7" w:tplc="E77E4D82">
      <w:numFmt w:val="bullet"/>
      <w:lvlText w:val="•"/>
      <w:lvlJc w:val="left"/>
      <w:pPr>
        <w:ind w:left="3876" w:hanging="355"/>
      </w:pPr>
      <w:rPr>
        <w:rFonts w:hint="default"/>
      </w:rPr>
    </w:lvl>
    <w:lvl w:ilvl="8" w:tplc="C7708ECE">
      <w:numFmt w:val="bullet"/>
      <w:lvlText w:val="•"/>
      <w:lvlJc w:val="left"/>
      <w:pPr>
        <w:ind w:left="4290" w:hanging="355"/>
      </w:pPr>
      <w:rPr>
        <w:rFonts w:hint="default"/>
      </w:rPr>
    </w:lvl>
  </w:abstractNum>
  <w:abstractNum w:abstractNumId="25">
    <w:nsid w:val="7E7C3266"/>
    <w:multiLevelType w:val="hybridMultilevel"/>
    <w:tmpl w:val="5E58C0AC"/>
    <w:lvl w:ilvl="0" w:tplc="13365460">
      <w:start w:val="6"/>
      <w:numFmt w:val="decimal"/>
      <w:lvlText w:val="%1."/>
      <w:lvlJc w:val="left"/>
      <w:pPr>
        <w:ind w:left="978" w:hanging="356"/>
      </w:pPr>
      <w:rPr>
        <w:rFonts w:hint="default"/>
        <w:w w:val="106"/>
      </w:rPr>
    </w:lvl>
    <w:lvl w:ilvl="1" w:tplc="6EA63F9E">
      <w:numFmt w:val="bullet"/>
      <w:lvlText w:val="•"/>
      <w:lvlJc w:val="left"/>
      <w:pPr>
        <w:ind w:left="1916" w:hanging="356"/>
      </w:pPr>
      <w:rPr>
        <w:rFonts w:hint="default"/>
      </w:rPr>
    </w:lvl>
    <w:lvl w:ilvl="2" w:tplc="F8CC7658">
      <w:numFmt w:val="bullet"/>
      <w:lvlText w:val="•"/>
      <w:lvlJc w:val="left"/>
      <w:pPr>
        <w:ind w:left="2853" w:hanging="356"/>
      </w:pPr>
      <w:rPr>
        <w:rFonts w:hint="default"/>
      </w:rPr>
    </w:lvl>
    <w:lvl w:ilvl="3" w:tplc="7FBA811E">
      <w:numFmt w:val="bullet"/>
      <w:lvlText w:val="•"/>
      <w:lvlJc w:val="left"/>
      <w:pPr>
        <w:ind w:left="3790" w:hanging="356"/>
      </w:pPr>
      <w:rPr>
        <w:rFonts w:hint="default"/>
      </w:rPr>
    </w:lvl>
    <w:lvl w:ilvl="4" w:tplc="F468FF4C">
      <w:numFmt w:val="bullet"/>
      <w:lvlText w:val="•"/>
      <w:lvlJc w:val="left"/>
      <w:pPr>
        <w:ind w:left="4727" w:hanging="356"/>
      </w:pPr>
      <w:rPr>
        <w:rFonts w:hint="default"/>
      </w:rPr>
    </w:lvl>
    <w:lvl w:ilvl="5" w:tplc="AFC0F2E0">
      <w:numFmt w:val="bullet"/>
      <w:lvlText w:val="•"/>
      <w:lvlJc w:val="left"/>
      <w:pPr>
        <w:ind w:left="5664" w:hanging="356"/>
      </w:pPr>
      <w:rPr>
        <w:rFonts w:hint="default"/>
      </w:rPr>
    </w:lvl>
    <w:lvl w:ilvl="6" w:tplc="2AD6D3DA">
      <w:numFmt w:val="bullet"/>
      <w:lvlText w:val="•"/>
      <w:lvlJc w:val="left"/>
      <w:pPr>
        <w:ind w:left="6601" w:hanging="356"/>
      </w:pPr>
      <w:rPr>
        <w:rFonts w:hint="default"/>
      </w:rPr>
    </w:lvl>
    <w:lvl w:ilvl="7" w:tplc="D21E5346">
      <w:numFmt w:val="bullet"/>
      <w:lvlText w:val="•"/>
      <w:lvlJc w:val="left"/>
      <w:pPr>
        <w:ind w:left="7538" w:hanging="356"/>
      </w:pPr>
      <w:rPr>
        <w:rFonts w:hint="default"/>
      </w:rPr>
    </w:lvl>
    <w:lvl w:ilvl="8" w:tplc="2084E900">
      <w:numFmt w:val="bullet"/>
      <w:lvlText w:val="•"/>
      <w:lvlJc w:val="left"/>
      <w:pPr>
        <w:ind w:left="8475" w:hanging="356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12"/>
  </w:num>
  <w:num w:numId="5">
    <w:abstractNumId w:val="17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2"/>
  </w:num>
  <w:num w:numId="17">
    <w:abstractNumId w:val="1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8"/>
  </w:num>
  <w:num w:numId="21">
    <w:abstractNumId w:val="7"/>
  </w:num>
  <w:num w:numId="22">
    <w:abstractNumId w:val="22"/>
  </w:num>
  <w:num w:numId="23">
    <w:abstractNumId w:val="8"/>
  </w:num>
  <w:num w:numId="24">
    <w:abstractNumId w:val="20"/>
  </w:num>
  <w:num w:numId="25">
    <w:abstractNumId w:val="1"/>
  </w:num>
  <w:num w:numId="26">
    <w:abstractNumId w:val="21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DF"/>
    <w:rsid w:val="0000246E"/>
    <w:rsid w:val="000D5F32"/>
    <w:rsid w:val="00136ECA"/>
    <w:rsid w:val="00177AFC"/>
    <w:rsid w:val="00185514"/>
    <w:rsid w:val="00187AED"/>
    <w:rsid w:val="00196F19"/>
    <w:rsid w:val="001976DF"/>
    <w:rsid w:val="001B6201"/>
    <w:rsid w:val="00263074"/>
    <w:rsid w:val="00271978"/>
    <w:rsid w:val="0027731B"/>
    <w:rsid w:val="0035718C"/>
    <w:rsid w:val="003B6DA7"/>
    <w:rsid w:val="003F29AD"/>
    <w:rsid w:val="0043076C"/>
    <w:rsid w:val="0044780B"/>
    <w:rsid w:val="00497CE6"/>
    <w:rsid w:val="004A32BB"/>
    <w:rsid w:val="004B08AE"/>
    <w:rsid w:val="005501E3"/>
    <w:rsid w:val="005D62ED"/>
    <w:rsid w:val="005E29F4"/>
    <w:rsid w:val="006164DF"/>
    <w:rsid w:val="00633885"/>
    <w:rsid w:val="00871291"/>
    <w:rsid w:val="008B52EB"/>
    <w:rsid w:val="008E367A"/>
    <w:rsid w:val="00955773"/>
    <w:rsid w:val="009C4AC9"/>
    <w:rsid w:val="00A52134"/>
    <w:rsid w:val="00AB122A"/>
    <w:rsid w:val="00AC38DD"/>
    <w:rsid w:val="00B16E39"/>
    <w:rsid w:val="00B65F1A"/>
    <w:rsid w:val="00C777EE"/>
    <w:rsid w:val="00CE0793"/>
    <w:rsid w:val="00DA4F21"/>
    <w:rsid w:val="00DF56A0"/>
    <w:rsid w:val="00F12696"/>
    <w:rsid w:val="00F1342A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6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Latn-RS"/>
    </w:rPr>
  </w:style>
  <w:style w:type="paragraph" w:styleId="Heading1">
    <w:name w:val="heading 1"/>
    <w:basedOn w:val="Normal"/>
    <w:link w:val="Heading1Char"/>
    <w:uiPriority w:val="1"/>
    <w:qFormat/>
    <w:rsid w:val="006164DF"/>
    <w:pPr>
      <w:ind w:left="909" w:hanging="35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64DF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164DF"/>
  </w:style>
  <w:style w:type="character" w:customStyle="1" w:styleId="BodyTextChar">
    <w:name w:val="Body Text Char"/>
    <w:basedOn w:val="DefaultParagraphFont"/>
    <w:link w:val="BodyText"/>
    <w:uiPriority w:val="1"/>
    <w:rsid w:val="006164D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64DF"/>
    <w:pPr>
      <w:ind w:left="971" w:hanging="373"/>
    </w:pPr>
  </w:style>
  <w:style w:type="paragraph" w:customStyle="1" w:styleId="TableParagraph">
    <w:name w:val="Table Paragraph"/>
    <w:basedOn w:val="Normal"/>
    <w:uiPriority w:val="1"/>
    <w:qFormat/>
    <w:rsid w:val="006164DF"/>
  </w:style>
  <w:style w:type="paragraph" w:customStyle="1" w:styleId="Default">
    <w:name w:val="Default"/>
    <w:rsid w:val="008E367A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alibri" w:eastAsia="Batang" w:hAnsi="Calibri" w:cs="Calibri"/>
      <w:color w:val="000000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5D6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6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E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6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6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Latn-RS"/>
    </w:rPr>
  </w:style>
  <w:style w:type="paragraph" w:styleId="Heading1">
    <w:name w:val="heading 1"/>
    <w:basedOn w:val="Normal"/>
    <w:link w:val="Heading1Char"/>
    <w:uiPriority w:val="1"/>
    <w:qFormat/>
    <w:rsid w:val="006164DF"/>
    <w:pPr>
      <w:ind w:left="909" w:hanging="35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64DF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164DF"/>
  </w:style>
  <w:style w:type="character" w:customStyle="1" w:styleId="BodyTextChar">
    <w:name w:val="Body Text Char"/>
    <w:basedOn w:val="DefaultParagraphFont"/>
    <w:link w:val="BodyText"/>
    <w:uiPriority w:val="1"/>
    <w:rsid w:val="006164D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64DF"/>
    <w:pPr>
      <w:ind w:left="971" w:hanging="373"/>
    </w:pPr>
  </w:style>
  <w:style w:type="paragraph" w:customStyle="1" w:styleId="TableParagraph">
    <w:name w:val="Table Paragraph"/>
    <w:basedOn w:val="Normal"/>
    <w:uiPriority w:val="1"/>
    <w:qFormat/>
    <w:rsid w:val="006164DF"/>
  </w:style>
  <w:style w:type="paragraph" w:customStyle="1" w:styleId="Default">
    <w:name w:val="Default"/>
    <w:rsid w:val="008E367A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alibri" w:eastAsia="Batang" w:hAnsi="Calibri" w:cs="Calibri"/>
      <w:color w:val="000000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5D6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6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E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6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C005-8690-4865-82E0-CF2EA612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Shpresa Zariqi</dc:creator>
  <cp:keywords/>
  <dc:description/>
  <cp:lastModifiedBy>HP</cp:lastModifiedBy>
  <cp:revision>19</cp:revision>
  <dcterms:created xsi:type="dcterms:W3CDTF">2021-07-14T12:42:00Z</dcterms:created>
  <dcterms:modified xsi:type="dcterms:W3CDTF">2021-07-15T13:50:00Z</dcterms:modified>
</cp:coreProperties>
</file>