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header2.xml" ContentType="application/vnd.openxmlformats-officedocument.wordprocessingml.header+xml"/>
  <Override PartName="/word/charts/chart31.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Default Extension="png" ContentType="image/png"/>
  <Default Extension="bin" ContentType="application/vnd.openxmlformats-officedocument.oleObject"/>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drawings/drawing1.xml" ContentType="application/vnd.openxmlformats-officedocument.drawingml.chartshapes+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header1.xml" ContentType="application/vnd.openxmlformats-officedocument.wordprocessingml.header+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C0A" w:rsidRPr="00C038FD" w:rsidRDefault="00BF7C0A" w:rsidP="00BF7C0A">
      <w:pPr>
        <w:spacing w:after="0" w:line="240" w:lineRule="auto"/>
        <w:rPr>
          <w:rFonts w:ascii="Times New Roman" w:hAnsi="Times New Roman"/>
          <w:b/>
          <w:color w:val="000000"/>
          <w:sz w:val="20"/>
          <w:szCs w:val="20"/>
        </w:rPr>
      </w:pPr>
      <w:r w:rsidRPr="00C038FD">
        <w:rPr>
          <w:rFonts w:ascii="Times New Roman" w:hAnsi="Times New Roman"/>
          <w:noProof/>
          <w:sz w:val="20"/>
          <w:szCs w:val="20"/>
        </w:rPr>
        <w:drawing>
          <wp:inline distT="0" distB="0" distL="0" distR="0">
            <wp:extent cx="6496050" cy="892492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496050" cy="8924925"/>
                    </a:xfrm>
                    <a:prstGeom prst="rect">
                      <a:avLst/>
                    </a:prstGeom>
                    <a:noFill/>
                    <a:ln w="9525">
                      <a:noFill/>
                      <a:miter lim="800000"/>
                      <a:headEnd/>
                      <a:tailEnd/>
                    </a:ln>
                  </pic:spPr>
                </pic:pic>
              </a:graphicData>
            </a:graphic>
          </wp:inline>
        </w:drawing>
      </w:r>
    </w:p>
    <w:p w:rsidR="00BF7C0A" w:rsidRPr="00C038FD" w:rsidRDefault="00BF7C0A" w:rsidP="00BF7C0A">
      <w:pPr>
        <w:spacing w:after="0" w:line="240" w:lineRule="auto"/>
        <w:rPr>
          <w:rFonts w:ascii="Times New Roman" w:hAnsi="Times New Roman"/>
          <w:b/>
          <w:color w:val="000000"/>
          <w:sz w:val="20"/>
          <w:szCs w:val="20"/>
        </w:rPr>
      </w:pPr>
    </w:p>
    <w:p w:rsidR="00BF7C0A" w:rsidRPr="00C038FD" w:rsidRDefault="00BF7C0A" w:rsidP="00BF7C0A">
      <w:pPr>
        <w:spacing w:after="0" w:line="240" w:lineRule="auto"/>
        <w:rPr>
          <w:rFonts w:ascii="Times New Roman" w:hAnsi="Times New Roman"/>
          <w:b/>
          <w:color w:val="000000"/>
          <w:sz w:val="20"/>
          <w:szCs w:val="20"/>
        </w:rPr>
      </w:pPr>
    </w:p>
    <w:p w:rsidR="00BF7C0A" w:rsidRPr="00C038FD" w:rsidRDefault="00BF7C0A" w:rsidP="00BF7C0A">
      <w:pPr>
        <w:spacing w:after="0" w:line="240" w:lineRule="auto"/>
        <w:rPr>
          <w:rFonts w:ascii="Times New Roman" w:hAnsi="Times New Roman"/>
          <w:b/>
          <w:color w:val="000000"/>
          <w:sz w:val="20"/>
          <w:szCs w:val="20"/>
        </w:rPr>
      </w:pPr>
    </w:p>
    <w:p w:rsidR="00BF7C0A" w:rsidRPr="00C038FD" w:rsidRDefault="00BF7C0A" w:rsidP="00BF7C0A">
      <w:pPr>
        <w:spacing w:after="0" w:line="240" w:lineRule="auto"/>
        <w:rPr>
          <w:rFonts w:ascii="Times New Roman" w:hAnsi="Times New Roman"/>
          <w:b/>
          <w:color w:val="000000"/>
          <w:sz w:val="20"/>
          <w:szCs w:val="20"/>
        </w:rPr>
      </w:pPr>
      <w:r w:rsidRPr="00C038FD">
        <w:rPr>
          <w:rFonts w:ascii="Times New Roman" w:hAnsi="Times New Roman"/>
          <w:b/>
          <w:color w:val="000000"/>
          <w:sz w:val="20"/>
          <w:szCs w:val="20"/>
        </w:rPr>
        <w:t>Fjalë  hyrese</w:t>
      </w:r>
    </w:p>
    <w:p w:rsidR="00BF7C0A" w:rsidRPr="00C038FD" w:rsidRDefault="00BF7C0A" w:rsidP="00BF7C0A">
      <w:pPr>
        <w:spacing w:after="0" w:line="240" w:lineRule="auto"/>
        <w:rPr>
          <w:rFonts w:ascii="Times New Roman" w:hAnsi="Times New Roman"/>
          <w:b/>
          <w:color w:val="000000"/>
          <w:sz w:val="20"/>
          <w:szCs w:val="20"/>
        </w:rPr>
      </w:pP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Barazia e të gjithë qytetarëve në kuptimin e lirive dhe të drejtave, pa marrë paraysh gjininë, racën, përkatësinë etnike dhe sociale, bindjen politike dhe religjioze, pozitën në shoqëri apo pronën, paraqet vlerën themelore të garantuar me Kushtetutën e Republikës së Kosovës. </w:t>
      </w:r>
    </w:p>
    <w:p w:rsidR="00BF7C0A" w:rsidRPr="00C038FD" w:rsidRDefault="00BF7C0A" w:rsidP="00BF7C0A">
      <w:pPr>
        <w:spacing w:after="120" w:line="240" w:lineRule="auto"/>
        <w:jc w:val="both"/>
        <w:rPr>
          <w:rFonts w:ascii="Times New Roman" w:hAnsi="Times New Roman"/>
          <w:sz w:val="20"/>
          <w:szCs w:val="20"/>
        </w:rPr>
      </w:pPr>
      <w:r w:rsidRPr="00C038FD">
        <w:rPr>
          <w:rFonts w:ascii="Times New Roman" w:hAnsi="Times New Roman"/>
          <w:sz w:val="20"/>
          <w:szCs w:val="20"/>
        </w:rPr>
        <w:t>Barazia gjinore është pjesë e parimit të përgjithshëm të barazisë para ligjit që ekziston në të gjitha vendet demokratike. Ajo e përsërit këtë parim të përgjithshëm për njerëzit e gjinive të ndryshme, duke nënkuptuar që të dy gjinitë do të trajtohen në mënyrë të barabartë në të gjitha situatat. Rastet kur njerëzit e gjinive të ndryshme nuk trajtohen në mënyrë të barabartë mund të nënkuptojnë që ata janë duke u diksriminuar.</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sz w:val="20"/>
          <w:szCs w:val="20"/>
        </w:rPr>
        <w:t>Koncepti i diksriminimit në bazë të gjinisë përfshinë dallimin në trajtimin, përjashtimin apo kufizimin në bazë të gjinisë, që me atë rast e rrezikon apo parandalon gëzimin ose ushtrimin e të drejtave dhe lirive themelore të njeriut në politikë, shoqëri, kulturë apo fusha tjera. Çfarëdo dallimi në trajtim është diskriminues vetëm atëherë kur nuk ka ndonjë arsyetim objektiv apo të arsyeshëm</w:t>
      </w:r>
      <w:r w:rsidR="008D06B6">
        <w:rPr>
          <w:rFonts w:ascii="Times New Roman" w:hAnsi="Times New Roman"/>
          <w:sz w:val="20"/>
          <w:szCs w:val="20"/>
        </w:rPr>
        <w:t>.</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Përveç se në Kushtetutë, barazia gjinore është e paraparë dhe e rregulluar edhe përmes akteve tjera juridike dhe marrëveshjeve ndërkombëtare, të cilat paraqesin pjesë përbërse të sistemit tonë juridik, si: Ligji për Barazi Gjinore, Konventa për Eliminimin e të gjirha formave të Diskriminimit ndaj Gruas ( CEDA</w:t>
      </w:r>
      <w:r w:rsidR="00D175B3">
        <w:rPr>
          <w:rFonts w:ascii="Times New Roman" w:hAnsi="Times New Roman"/>
          <w:color w:val="000000"/>
          <w:sz w:val="20"/>
          <w:szCs w:val="20"/>
        </w:rPr>
        <w:t>W</w:t>
      </w:r>
      <w:r w:rsidRPr="00C038FD">
        <w:rPr>
          <w:rFonts w:ascii="Times New Roman" w:hAnsi="Times New Roman"/>
          <w:color w:val="000000"/>
          <w:sz w:val="20"/>
          <w:szCs w:val="20"/>
        </w:rPr>
        <w:t xml:space="preserve"> ), etj.</w:t>
      </w:r>
    </w:p>
    <w:p w:rsidR="00BF7C0A" w:rsidRPr="00C038FD" w:rsidRDefault="00BF7C0A" w:rsidP="00BF7C0A">
      <w:pPr>
        <w:spacing w:after="0" w:line="240" w:lineRule="auto"/>
        <w:jc w:val="both"/>
        <w:rPr>
          <w:rFonts w:ascii="Times New Roman" w:hAnsi="Times New Roman"/>
          <w:color w:val="000000"/>
          <w:sz w:val="20"/>
          <w:szCs w:val="20"/>
        </w:rPr>
      </w:pPr>
    </w:p>
    <w:p w:rsidR="00BF7C0A" w:rsidRPr="00C038FD" w:rsidRDefault="00BF7C0A" w:rsidP="00BF7C0A">
      <w:pPr>
        <w:jc w:val="both"/>
        <w:rPr>
          <w:rFonts w:ascii="Times New Roman" w:hAnsi="Times New Roman"/>
          <w:b/>
          <w:sz w:val="20"/>
          <w:szCs w:val="20"/>
          <w:lang w:val="sq-AL"/>
        </w:rPr>
      </w:pPr>
      <w:r w:rsidRPr="00C038FD">
        <w:rPr>
          <w:rFonts w:ascii="Times New Roman" w:hAnsi="Times New Roman"/>
          <w:b/>
          <w:sz w:val="20"/>
          <w:szCs w:val="20"/>
          <w:lang w:val="sq-AL"/>
        </w:rPr>
        <w:t>Kushtetuta e Republikës së Kosovës</w:t>
      </w:r>
    </w:p>
    <w:p w:rsidR="00BF7C0A" w:rsidRPr="00C038FD" w:rsidRDefault="00BF7C0A" w:rsidP="00BF7C0A">
      <w:pPr>
        <w:pStyle w:val="BodyText"/>
        <w:jc w:val="both"/>
        <w:rPr>
          <w:sz w:val="20"/>
          <w:szCs w:val="20"/>
          <w:lang w:val="sq-AL"/>
        </w:rPr>
      </w:pPr>
      <w:r w:rsidRPr="00C038FD">
        <w:rPr>
          <w:sz w:val="20"/>
          <w:szCs w:val="20"/>
          <w:lang w:val="sq-AL"/>
        </w:rPr>
        <w:t xml:space="preserve">Neni 7 i Kushtetutës së Republikës së Kosovës, pika 2, përcakton se, Republika e Kosovës siguron barazinë gjinore si vlerë themelore për zhvillimin demokratik të shoqërisë, mundësi të barabarta për pjesëmarje të femrave dhe meshkujve në jetën politike, ekonomike, sociale, kulturore dhe në fusha të tjera të jetës shoqërore </w:t>
      </w:r>
    </w:p>
    <w:p w:rsidR="00BF7C0A" w:rsidRPr="00C038FD" w:rsidRDefault="00BF7C0A" w:rsidP="00BF7C0A">
      <w:pPr>
        <w:pStyle w:val="BodyText"/>
        <w:jc w:val="both"/>
        <w:rPr>
          <w:sz w:val="20"/>
          <w:szCs w:val="20"/>
          <w:lang w:val="sq-AL"/>
        </w:rPr>
      </w:pPr>
      <w:r w:rsidRPr="00C038FD">
        <w:rPr>
          <w:b/>
          <w:sz w:val="20"/>
          <w:szCs w:val="20"/>
          <w:lang w:val="sq-AL"/>
        </w:rPr>
        <w:t>Ligji për Barazinë Gjinore</w:t>
      </w:r>
    </w:p>
    <w:p w:rsidR="00BF7C0A" w:rsidRPr="00C038FD" w:rsidRDefault="00BF7C0A" w:rsidP="00BF7C0A">
      <w:pPr>
        <w:pStyle w:val="BodyText"/>
        <w:spacing w:after="100" w:afterAutospacing="1"/>
        <w:jc w:val="both"/>
        <w:rPr>
          <w:sz w:val="20"/>
          <w:szCs w:val="20"/>
          <w:lang w:val="sq-AL"/>
        </w:rPr>
      </w:pPr>
      <w:r w:rsidRPr="00C038FD">
        <w:rPr>
          <w:sz w:val="20"/>
          <w:szCs w:val="20"/>
          <w:lang w:val="sq-AL"/>
        </w:rPr>
        <w:t xml:space="preserve">Ky ligj konsiston në vendosjen e të dyja gjinive në pozita të barabarta në fushën e arsimit, punësimit, dhe vendimarrjes. Ligji përcakton hartimin  e politikave qeveritare komunale për barazinë gjinore, mbledhjen e informatave dhe statistikave gjinore, vlerësimin dhe monitorimin e situatës konkrete. </w:t>
      </w:r>
    </w:p>
    <w:p w:rsidR="00BF7C0A" w:rsidRPr="00C038FD" w:rsidRDefault="00BF7C0A" w:rsidP="00BF7C0A">
      <w:pPr>
        <w:pStyle w:val="BodyText"/>
        <w:spacing w:after="100" w:afterAutospacing="1"/>
        <w:jc w:val="both"/>
        <w:rPr>
          <w:b/>
          <w:sz w:val="20"/>
          <w:szCs w:val="20"/>
          <w:lang w:val="sq-AL"/>
        </w:rPr>
      </w:pPr>
      <w:r w:rsidRPr="00C038FD">
        <w:rPr>
          <w:b/>
          <w:sz w:val="20"/>
          <w:szCs w:val="20"/>
          <w:lang w:val="sq-AL"/>
        </w:rPr>
        <w:t>Programi i Kosovës për Barazi Gjinore dhe Plani i Veprimit 2008 – 2013</w:t>
      </w:r>
    </w:p>
    <w:p w:rsidR="00BF7C0A" w:rsidRPr="00C038FD" w:rsidRDefault="00BF7C0A" w:rsidP="00BF7C0A">
      <w:pPr>
        <w:pStyle w:val="BodyText"/>
        <w:spacing w:after="100" w:afterAutospacing="1"/>
        <w:jc w:val="both"/>
        <w:rPr>
          <w:sz w:val="20"/>
          <w:szCs w:val="20"/>
          <w:lang w:val="sq-AL"/>
        </w:rPr>
      </w:pPr>
      <w:r w:rsidRPr="00C038FD">
        <w:rPr>
          <w:sz w:val="20"/>
          <w:szCs w:val="20"/>
          <w:lang w:val="sq-AL"/>
        </w:rPr>
        <w:t>Ky program paraqet programin strategjik për integrimin e Barazisë Gjinore në politikat dhe programet publike të Qeverisë së Republikës së Kosovës dhe ka për qëllim të nxisë dialogun mbi integrimin e barazisë gjinore në Kosovë, që do të thotë pjesëmarrje e barabartë e grave dhe burrave në jetën sociale, ekonomike dhe politike të vendit, mundësi të barabartë për të gëzuar të gjitha të drejtat e tyre dhe për të vënë në shërbim potencialet e tyre individuale në dobi të shoqërisë.</w:t>
      </w:r>
    </w:p>
    <w:p w:rsidR="00BF7C0A" w:rsidRPr="00C038FD" w:rsidRDefault="00BF7C0A" w:rsidP="00BF7C0A">
      <w:pPr>
        <w:spacing w:after="100" w:afterAutospacing="1" w:line="240" w:lineRule="auto"/>
        <w:jc w:val="both"/>
        <w:rPr>
          <w:rFonts w:ascii="Times New Roman" w:hAnsi="Times New Roman"/>
          <w:b/>
          <w:sz w:val="20"/>
          <w:szCs w:val="20"/>
          <w:lang w:val="sq-AL"/>
        </w:rPr>
      </w:pPr>
      <w:r w:rsidRPr="00C038FD">
        <w:rPr>
          <w:rFonts w:ascii="Times New Roman" w:hAnsi="Times New Roman"/>
          <w:sz w:val="20"/>
          <w:szCs w:val="20"/>
          <w:lang w:val="sq-AL"/>
        </w:rPr>
        <w:t>Si pjese e axhendes per integrimin europian, politikat dhe programet janë të fokusuara tek realizimi i barazise gjinore, ku thelbësore janë implementimi i Programit të Kosovës për Barazi Gjinore 2008 – 2013 si dhe Plani për Partneritet Evropian, pika 86</w:t>
      </w:r>
    </w:p>
    <w:p w:rsidR="00BF7C0A" w:rsidRPr="00C038FD" w:rsidRDefault="00BF7C0A" w:rsidP="00BF7C0A">
      <w:pPr>
        <w:spacing w:after="100" w:afterAutospacing="1" w:line="240" w:lineRule="auto"/>
        <w:jc w:val="both"/>
        <w:rPr>
          <w:rFonts w:ascii="Times New Roman" w:hAnsi="Times New Roman"/>
          <w:sz w:val="20"/>
          <w:szCs w:val="20"/>
          <w:lang w:val="sq-AL"/>
        </w:rPr>
      </w:pPr>
      <w:r w:rsidRPr="00C038FD">
        <w:rPr>
          <w:rFonts w:ascii="Times New Roman" w:hAnsi="Times New Roman"/>
          <w:b/>
          <w:sz w:val="20"/>
          <w:szCs w:val="20"/>
          <w:lang w:val="sq-AL"/>
        </w:rPr>
        <w:t>Konventa  CEDA</w:t>
      </w:r>
      <w:r w:rsidR="00D175B3">
        <w:rPr>
          <w:rFonts w:ascii="Times New Roman" w:hAnsi="Times New Roman"/>
          <w:b/>
          <w:sz w:val="20"/>
          <w:szCs w:val="20"/>
          <w:lang w:val="sq-AL"/>
        </w:rPr>
        <w:t>W</w:t>
      </w:r>
      <w:r w:rsidR="00C56C06">
        <w:rPr>
          <w:rFonts w:ascii="Times New Roman" w:hAnsi="Times New Roman"/>
          <w:sz w:val="20"/>
          <w:szCs w:val="20"/>
          <w:lang w:val="sq-AL"/>
        </w:rPr>
        <w:t xml:space="preserve"> i kërkon shteteve a</w:t>
      </w:r>
      <w:r w:rsidRPr="00C038FD">
        <w:rPr>
          <w:rFonts w:ascii="Times New Roman" w:hAnsi="Times New Roman"/>
          <w:sz w:val="20"/>
          <w:szCs w:val="20"/>
          <w:lang w:val="sq-AL"/>
        </w:rPr>
        <w:t>nëtare të dënojnë diskriminimin e grave ne fushat politike, sociale, ekonomike dhe kult</w:t>
      </w:r>
      <w:r w:rsidR="00C56C06">
        <w:rPr>
          <w:rFonts w:ascii="Times New Roman" w:hAnsi="Times New Roman"/>
          <w:sz w:val="20"/>
          <w:szCs w:val="20"/>
          <w:lang w:val="sq-AL"/>
        </w:rPr>
        <w:t>urore. Ajo i kërkon gjithashtu s</w:t>
      </w:r>
      <w:r w:rsidRPr="00C038FD">
        <w:rPr>
          <w:rFonts w:ascii="Times New Roman" w:hAnsi="Times New Roman"/>
          <w:sz w:val="20"/>
          <w:szCs w:val="20"/>
          <w:lang w:val="sq-AL"/>
        </w:rPr>
        <w:t>hte</w:t>
      </w:r>
      <w:r w:rsidR="005E5FB5">
        <w:rPr>
          <w:rFonts w:ascii="Times New Roman" w:hAnsi="Times New Roman"/>
          <w:sz w:val="20"/>
          <w:szCs w:val="20"/>
          <w:lang w:val="sq-AL"/>
        </w:rPr>
        <w:t>teve a</w:t>
      </w:r>
      <w:r w:rsidRPr="00C038FD">
        <w:rPr>
          <w:rFonts w:ascii="Times New Roman" w:hAnsi="Times New Roman"/>
          <w:sz w:val="20"/>
          <w:szCs w:val="20"/>
          <w:lang w:val="sq-AL"/>
        </w:rPr>
        <w:t xml:space="preserve">nëtare të marrin të gjitha masat e duhura, përfshirë legjislacionin, për të modifikuar ose eleminuar ligjet, rregulloret, zakonet apo praktikat ekzistuese qe konstituojne diskriminimin e grave.  </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Default="00BF7C0A" w:rsidP="00BF7C0A">
      <w:pPr>
        <w:spacing w:after="0" w:line="240" w:lineRule="auto"/>
        <w:rPr>
          <w:rFonts w:ascii="Times New Roman" w:hAnsi="Times New Roman"/>
          <w:b/>
          <w:color w:val="000000"/>
          <w:sz w:val="20"/>
          <w:szCs w:val="20"/>
          <w:lang w:val="sq-AL"/>
        </w:rPr>
      </w:pPr>
    </w:p>
    <w:p w:rsidR="004C7F00" w:rsidRDefault="00FF1086" w:rsidP="00FF1086">
      <w:pPr>
        <w:tabs>
          <w:tab w:val="left" w:pos="7365"/>
        </w:tabs>
        <w:spacing w:after="0" w:line="240" w:lineRule="auto"/>
        <w:rPr>
          <w:rFonts w:ascii="Times New Roman" w:hAnsi="Times New Roman"/>
          <w:b/>
          <w:color w:val="000000"/>
          <w:sz w:val="20"/>
          <w:szCs w:val="20"/>
          <w:lang w:val="sq-AL"/>
        </w:rPr>
      </w:pPr>
      <w:r>
        <w:rPr>
          <w:rFonts w:ascii="Times New Roman" w:hAnsi="Times New Roman"/>
          <w:b/>
          <w:color w:val="000000"/>
          <w:sz w:val="20"/>
          <w:szCs w:val="20"/>
          <w:lang w:val="sq-AL"/>
        </w:rPr>
        <w:tab/>
        <w:t>Ibadete Hyseni</w:t>
      </w:r>
      <w:r w:rsidR="00D8141C">
        <w:rPr>
          <w:rFonts w:ascii="Times New Roman" w:hAnsi="Times New Roman"/>
          <w:b/>
          <w:color w:val="000000"/>
          <w:sz w:val="20"/>
          <w:szCs w:val="20"/>
          <w:lang w:val="sq-AL"/>
        </w:rPr>
        <w:t xml:space="preserve"> - ZBGJ</w:t>
      </w:r>
    </w:p>
    <w:p w:rsidR="004C7F00" w:rsidRDefault="004C7F00" w:rsidP="00BF7C0A">
      <w:pPr>
        <w:spacing w:after="0" w:line="240" w:lineRule="auto"/>
        <w:rPr>
          <w:rFonts w:ascii="Times New Roman" w:hAnsi="Times New Roman"/>
          <w:b/>
          <w:color w:val="000000"/>
          <w:sz w:val="20"/>
          <w:szCs w:val="20"/>
          <w:lang w:val="sq-AL"/>
        </w:rPr>
      </w:pPr>
    </w:p>
    <w:p w:rsidR="004C7F00" w:rsidRDefault="004C7F00" w:rsidP="00BF7C0A">
      <w:pPr>
        <w:spacing w:after="0" w:line="240" w:lineRule="auto"/>
        <w:rPr>
          <w:rFonts w:ascii="Times New Roman" w:hAnsi="Times New Roman"/>
          <w:b/>
          <w:color w:val="000000"/>
          <w:sz w:val="20"/>
          <w:szCs w:val="20"/>
          <w:lang w:val="sq-AL"/>
        </w:rPr>
      </w:pPr>
    </w:p>
    <w:p w:rsidR="004C7F00" w:rsidRDefault="004C7F00" w:rsidP="00BF7C0A">
      <w:pPr>
        <w:spacing w:after="0" w:line="240" w:lineRule="auto"/>
        <w:rPr>
          <w:rFonts w:ascii="Times New Roman" w:hAnsi="Times New Roman"/>
          <w:b/>
          <w:color w:val="000000"/>
          <w:sz w:val="20"/>
          <w:szCs w:val="20"/>
          <w:lang w:val="sq-AL"/>
        </w:rPr>
      </w:pPr>
    </w:p>
    <w:p w:rsidR="004C7F00" w:rsidRDefault="004C7F00" w:rsidP="00BF7C0A">
      <w:pPr>
        <w:spacing w:after="0" w:line="240" w:lineRule="auto"/>
        <w:rPr>
          <w:rFonts w:ascii="Times New Roman" w:hAnsi="Times New Roman"/>
          <w:b/>
          <w:color w:val="000000"/>
          <w:sz w:val="20"/>
          <w:szCs w:val="20"/>
          <w:lang w:val="sq-AL"/>
        </w:rPr>
      </w:pPr>
    </w:p>
    <w:p w:rsidR="004C7F00" w:rsidRDefault="004C7F00" w:rsidP="00BF7C0A">
      <w:pPr>
        <w:spacing w:after="0" w:line="240" w:lineRule="auto"/>
        <w:rPr>
          <w:rFonts w:ascii="Times New Roman" w:hAnsi="Times New Roman"/>
          <w:b/>
          <w:color w:val="000000"/>
          <w:sz w:val="20"/>
          <w:szCs w:val="20"/>
          <w:lang w:val="sq-AL"/>
        </w:rPr>
      </w:pPr>
    </w:p>
    <w:p w:rsidR="004C7F00" w:rsidRDefault="004C7F00" w:rsidP="00BF7C0A">
      <w:pPr>
        <w:spacing w:after="0" w:line="240" w:lineRule="auto"/>
        <w:rPr>
          <w:rFonts w:ascii="Times New Roman" w:hAnsi="Times New Roman"/>
          <w:b/>
          <w:color w:val="000000"/>
          <w:sz w:val="20"/>
          <w:szCs w:val="20"/>
          <w:lang w:val="sq-AL"/>
        </w:rPr>
      </w:pPr>
    </w:p>
    <w:p w:rsidR="004C7F00" w:rsidRDefault="004C7F00" w:rsidP="00BF7C0A">
      <w:pPr>
        <w:spacing w:after="0" w:line="240" w:lineRule="auto"/>
        <w:rPr>
          <w:rFonts w:ascii="Times New Roman" w:hAnsi="Times New Roman"/>
          <w:b/>
          <w:color w:val="000000"/>
          <w:sz w:val="20"/>
          <w:szCs w:val="20"/>
          <w:lang w:val="sq-AL"/>
        </w:rPr>
      </w:pPr>
    </w:p>
    <w:p w:rsidR="004C7F00" w:rsidRPr="00C038FD" w:rsidRDefault="004C7F00"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lastRenderedPageBreak/>
        <w:t>PËRMBAJTJA</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________________________________________________________________________</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Qëllimi i hulumtimit</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1.     PARATHËNIE</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2.     PËRKUFIZIME </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2.1 Buxhetimi Gjinor</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2.2 Analiza Gjinore</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3.     SONDAZHI I QYTETARËVE</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3.1   Qëllimi i hulumtimit</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3.2   Metodologjia</w:t>
      </w: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3.3   Përfundime</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4.     GJETJET KRYESORE DHE REKOMANDIME</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5.     ANEKS </w:t>
      </w:r>
      <w:r w:rsidR="00D51BD6">
        <w:rPr>
          <w:rFonts w:ascii="Times New Roman" w:hAnsi="Times New Roman"/>
          <w:b/>
          <w:color w:val="000000"/>
          <w:sz w:val="20"/>
          <w:szCs w:val="20"/>
          <w:lang w:val="sq-AL"/>
        </w:rPr>
        <w:t>– Rezultatet e hulumtimit per buxhetim nga respodentet femra</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Default="00BF7C0A" w:rsidP="00BF7C0A">
      <w:pPr>
        <w:spacing w:after="0" w:line="240" w:lineRule="auto"/>
        <w:rPr>
          <w:rFonts w:ascii="Times New Roman" w:hAnsi="Times New Roman"/>
          <w:b/>
          <w:color w:val="000000"/>
          <w:sz w:val="20"/>
          <w:szCs w:val="20"/>
          <w:lang w:val="sq-AL"/>
        </w:rPr>
      </w:pPr>
    </w:p>
    <w:p w:rsidR="00F57BBC" w:rsidRDefault="00F57BBC" w:rsidP="00BF7C0A">
      <w:pPr>
        <w:spacing w:after="0" w:line="240" w:lineRule="auto"/>
        <w:rPr>
          <w:rFonts w:ascii="Times New Roman" w:hAnsi="Times New Roman"/>
          <w:b/>
          <w:color w:val="000000"/>
          <w:sz w:val="20"/>
          <w:szCs w:val="20"/>
          <w:lang w:val="sq-AL"/>
        </w:rPr>
      </w:pPr>
    </w:p>
    <w:p w:rsidR="00F57BBC" w:rsidRDefault="00F57BBC" w:rsidP="00BF7C0A">
      <w:pPr>
        <w:spacing w:after="0" w:line="240" w:lineRule="auto"/>
        <w:rPr>
          <w:rFonts w:ascii="Times New Roman" w:hAnsi="Times New Roman"/>
          <w:b/>
          <w:color w:val="000000"/>
          <w:sz w:val="20"/>
          <w:szCs w:val="20"/>
          <w:lang w:val="sq-AL"/>
        </w:rPr>
      </w:pPr>
    </w:p>
    <w:p w:rsidR="00F57BBC" w:rsidRDefault="00F57BBC" w:rsidP="00BF7C0A">
      <w:pPr>
        <w:spacing w:after="0" w:line="240" w:lineRule="auto"/>
        <w:rPr>
          <w:rFonts w:ascii="Times New Roman" w:hAnsi="Times New Roman"/>
          <w:b/>
          <w:color w:val="000000"/>
          <w:sz w:val="20"/>
          <w:szCs w:val="20"/>
          <w:lang w:val="sq-AL"/>
        </w:rPr>
      </w:pPr>
    </w:p>
    <w:p w:rsidR="00F57BBC" w:rsidRDefault="00F57BBC" w:rsidP="00BF7C0A">
      <w:pPr>
        <w:spacing w:after="0" w:line="240" w:lineRule="auto"/>
        <w:rPr>
          <w:rFonts w:ascii="Times New Roman" w:hAnsi="Times New Roman"/>
          <w:b/>
          <w:color w:val="000000"/>
          <w:sz w:val="20"/>
          <w:szCs w:val="20"/>
          <w:lang w:val="sq-AL"/>
        </w:rPr>
      </w:pPr>
    </w:p>
    <w:p w:rsidR="00F57BBC" w:rsidRPr="00C038FD" w:rsidRDefault="00F57BBC"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pBdr>
          <w:bottom w:val="single" w:sz="12" w:space="1" w:color="auto"/>
        </w:pBdr>
        <w:spacing w:after="0" w:line="240" w:lineRule="auto"/>
        <w:rPr>
          <w:rFonts w:ascii="Times New Roman" w:hAnsi="Times New Roman"/>
          <w:b/>
          <w:color w:val="000000"/>
          <w:sz w:val="20"/>
          <w:szCs w:val="20"/>
          <w:lang w:val="sq-AL"/>
        </w:rPr>
      </w:pPr>
      <w:r w:rsidRPr="00C038FD">
        <w:rPr>
          <w:rFonts w:ascii="Times New Roman" w:hAnsi="Times New Roman"/>
          <w:b/>
          <w:color w:val="000000"/>
          <w:sz w:val="20"/>
          <w:szCs w:val="20"/>
          <w:lang w:val="sq-AL"/>
        </w:rPr>
        <w:t>Studim mbi proçesin e buxhetimit sensitive – Komuna e Vitisë</w:t>
      </w: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autoSpaceDE w:val="0"/>
        <w:autoSpaceDN w:val="0"/>
        <w:adjustRightInd w:val="0"/>
        <w:spacing w:after="0" w:line="240" w:lineRule="auto"/>
        <w:rPr>
          <w:rFonts w:ascii="Times New Roman" w:hAnsi="Times New Roman"/>
          <w:sz w:val="20"/>
          <w:szCs w:val="20"/>
          <w:lang w:val="sq-AL"/>
        </w:rPr>
      </w:pPr>
      <w:r w:rsidRPr="00C038FD">
        <w:rPr>
          <w:rFonts w:ascii="Times New Roman" w:hAnsi="Times New Roman"/>
          <w:sz w:val="20"/>
          <w:szCs w:val="20"/>
          <w:lang w:val="sq-AL"/>
        </w:rPr>
        <w:t>Hulumtimet ne këtë publikim janë bërë në  kuadër të projektit “ Barazia</w:t>
      </w:r>
      <w:r w:rsidR="00D175B3">
        <w:rPr>
          <w:rFonts w:ascii="Times New Roman" w:hAnsi="Times New Roman"/>
          <w:sz w:val="20"/>
          <w:szCs w:val="20"/>
          <w:lang w:val="sq-AL"/>
        </w:rPr>
        <w:t xml:space="preserve"> Gjinore dhe Buxhetimi sensitiv</w:t>
      </w:r>
      <w:r w:rsidRPr="00C038FD">
        <w:rPr>
          <w:rFonts w:ascii="Times New Roman" w:hAnsi="Times New Roman"/>
          <w:sz w:val="20"/>
          <w:szCs w:val="20"/>
          <w:lang w:val="sq-AL"/>
        </w:rPr>
        <w:t xml:space="preserve"> gjinor “ , i zbatuar nga Zyrtarja për Barazi Gjinore – Viti, me përkrahje  financiare të Qeverisë Zvicerrane – “ Intecooperation “, projekti “LOGOS”,  në bashkëpunim dhe asistencë teknike të Komunës së Vitisë.</w:t>
      </w:r>
    </w:p>
    <w:p w:rsidR="00BF7C0A" w:rsidRPr="00C038FD" w:rsidRDefault="00BF7C0A" w:rsidP="00BF7C0A">
      <w:pPr>
        <w:autoSpaceDE w:val="0"/>
        <w:autoSpaceDN w:val="0"/>
        <w:adjustRightInd w:val="0"/>
        <w:spacing w:after="0" w:line="240" w:lineRule="auto"/>
        <w:rPr>
          <w:rFonts w:ascii="Times New Roman" w:hAnsi="Times New Roman"/>
          <w:sz w:val="20"/>
          <w:szCs w:val="20"/>
          <w:lang w:val="sq-AL"/>
        </w:rPr>
      </w:pPr>
      <w:r w:rsidRPr="00C038FD">
        <w:rPr>
          <w:rFonts w:ascii="Times New Roman" w:hAnsi="Times New Roman"/>
          <w:sz w:val="20"/>
          <w:szCs w:val="20"/>
          <w:lang w:val="sq-AL"/>
        </w:rPr>
        <w:t>Mendimet dhe qëndrimet e paraqitura në këtë publikim i paraqesin mendimet dhe qëndrimet e qytetarëve të intervistuar të Komunës së Vitisë ( Viti, Kabash, Smirë, Pozheran dhe Stubëll e Epërme ).</w:t>
      </w:r>
    </w:p>
    <w:p w:rsidR="00BF7C0A" w:rsidRPr="00C038FD" w:rsidRDefault="00BF7C0A" w:rsidP="00BF7C0A">
      <w:pPr>
        <w:autoSpaceDE w:val="0"/>
        <w:autoSpaceDN w:val="0"/>
        <w:adjustRightInd w:val="0"/>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pStyle w:val="ListParagraph"/>
        <w:numPr>
          <w:ilvl w:val="0"/>
          <w:numId w:val="1"/>
        </w:numPr>
        <w:spacing w:after="0" w:line="240" w:lineRule="auto"/>
        <w:rPr>
          <w:rFonts w:ascii="Times New Roman" w:hAnsi="Times New Roman"/>
          <w:b/>
          <w:color w:val="365F92"/>
          <w:sz w:val="20"/>
          <w:szCs w:val="20"/>
        </w:rPr>
      </w:pPr>
      <w:r w:rsidRPr="00C038FD">
        <w:rPr>
          <w:rFonts w:ascii="Times New Roman" w:hAnsi="Times New Roman"/>
          <w:b/>
          <w:color w:val="365F92"/>
          <w:sz w:val="20"/>
          <w:szCs w:val="20"/>
        </w:rPr>
        <w:t>Parathënie</w:t>
      </w:r>
    </w:p>
    <w:p w:rsidR="00BF7C0A" w:rsidRPr="00C038FD" w:rsidRDefault="00BF7C0A" w:rsidP="00BF7C0A">
      <w:pPr>
        <w:spacing w:after="0" w:line="240" w:lineRule="auto"/>
        <w:jc w:val="both"/>
        <w:rPr>
          <w:rFonts w:ascii="Times New Roman" w:hAnsi="Times New Roman"/>
          <w:color w:val="262626"/>
          <w:sz w:val="20"/>
          <w:szCs w:val="20"/>
        </w:rPr>
      </w:pPr>
      <w:r w:rsidRPr="00C038FD">
        <w:rPr>
          <w:rFonts w:ascii="Times New Roman" w:hAnsi="Times New Roman"/>
          <w:color w:val="262626"/>
          <w:sz w:val="20"/>
          <w:szCs w:val="20"/>
        </w:rPr>
        <w:t>Buxheti është vegla më e rëndësishme politike e e qeversijes komunale, pasi që pa para nuk mund të zbatohet asnjë strategji politike, pa marrë parasysh se sa e rëndësishme është ajo.</w:t>
      </w:r>
    </w:p>
    <w:p w:rsidR="00BF7C0A" w:rsidRPr="00C038FD" w:rsidRDefault="00D175B3" w:rsidP="00BF7C0A">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Qeverisja komunale, </w:t>
      </w:r>
      <w:r w:rsidR="00BF7C0A" w:rsidRPr="00C038FD">
        <w:rPr>
          <w:rFonts w:ascii="Times New Roman" w:hAnsi="Times New Roman"/>
          <w:color w:val="000000"/>
          <w:sz w:val="20"/>
          <w:szCs w:val="20"/>
        </w:rPr>
        <w:t>si organi lokal ekzekutiv në fuqi, vepron nën pushtetin e deleguar nga Kushtetuta e Republikës se Kosovës, legjislacioni perkatës dhe udhëzimet e qeverisë qëndrore.</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 Në kuadë</w:t>
      </w:r>
      <w:r w:rsidR="00C75E60">
        <w:rPr>
          <w:rFonts w:ascii="Times New Roman" w:hAnsi="Times New Roman"/>
          <w:color w:val="000000"/>
          <w:sz w:val="20"/>
          <w:szCs w:val="20"/>
        </w:rPr>
        <w:t>r të reformave të thella në deka</w:t>
      </w:r>
      <w:r w:rsidRPr="00C038FD">
        <w:rPr>
          <w:rFonts w:ascii="Times New Roman" w:hAnsi="Times New Roman"/>
          <w:color w:val="000000"/>
          <w:sz w:val="20"/>
          <w:szCs w:val="20"/>
        </w:rPr>
        <w:t>dën e fundit, institucionet e qeverisjes lokale kanë pësuar shumë ndryshime ne lidhje me rolin e tyre, principet mbi të cilat funksionojnë, dhe shkallën e autonomisë që i karakterizon. Konteksti ligjor i cili aktualisht koordinon funksionimin dhe organizimin e pushtetit lokal në Kosovë, përfshin:</w:t>
      </w:r>
    </w:p>
    <w:p w:rsidR="00BF7C0A" w:rsidRPr="00C038FD" w:rsidRDefault="00BF7C0A" w:rsidP="00BF7C0A">
      <w:pPr>
        <w:spacing w:after="0" w:line="240" w:lineRule="auto"/>
        <w:jc w:val="both"/>
        <w:rPr>
          <w:rFonts w:ascii="Times New Roman" w:hAnsi="Times New Roman"/>
          <w:color w:val="000000"/>
          <w:sz w:val="20"/>
          <w:szCs w:val="20"/>
          <w:lang w:val="nb-NO"/>
        </w:rPr>
      </w:pPr>
      <w:r w:rsidRPr="00C038FD">
        <w:rPr>
          <w:rFonts w:ascii="Times New Roman" w:hAnsi="Times New Roman"/>
          <w:color w:val="000000"/>
          <w:sz w:val="20"/>
          <w:szCs w:val="20"/>
          <w:lang w:val="nb-NO"/>
        </w:rPr>
        <w:t>· Ligjin Nr.2008/03-L040 “Për Vetëqeverisje Lokale”</w:t>
      </w:r>
    </w:p>
    <w:p w:rsidR="00BF7C0A" w:rsidRPr="00C038FD" w:rsidRDefault="00BF7C0A" w:rsidP="00BF7C0A">
      <w:pPr>
        <w:spacing w:after="0" w:line="240" w:lineRule="auto"/>
        <w:jc w:val="both"/>
        <w:rPr>
          <w:rFonts w:ascii="Times New Roman" w:hAnsi="Times New Roman"/>
          <w:color w:val="000000"/>
          <w:sz w:val="20"/>
          <w:szCs w:val="20"/>
          <w:lang w:val="nb-NO"/>
        </w:rPr>
      </w:pPr>
      <w:r w:rsidRPr="00C038FD">
        <w:rPr>
          <w:rFonts w:ascii="Times New Roman" w:hAnsi="Times New Roman"/>
          <w:color w:val="000000"/>
          <w:sz w:val="20"/>
          <w:szCs w:val="20"/>
          <w:lang w:val="nb-NO"/>
        </w:rPr>
        <w:t>· Ligjin Nr. 2008/03-L049“Per financat e pushtetit lokal”;</w:t>
      </w:r>
    </w:p>
    <w:p w:rsidR="00DC3BA7" w:rsidRDefault="00BF7C0A" w:rsidP="00BF7C0A">
      <w:pPr>
        <w:spacing w:after="0" w:line="240" w:lineRule="auto"/>
        <w:jc w:val="both"/>
        <w:rPr>
          <w:rFonts w:ascii="Times New Roman" w:hAnsi="Times New Roman"/>
          <w:color w:val="000000"/>
          <w:sz w:val="20"/>
          <w:szCs w:val="20"/>
          <w:lang w:val="nb-NO"/>
        </w:rPr>
      </w:pPr>
      <w:r w:rsidRPr="00C038FD">
        <w:rPr>
          <w:rFonts w:ascii="Times New Roman" w:hAnsi="Times New Roman"/>
          <w:color w:val="000000"/>
          <w:sz w:val="20"/>
          <w:szCs w:val="20"/>
          <w:lang w:val="nb-NO"/>
        </w:rPr>
        <w:t>· Ligjin Nr.2003/21“Për menaxhimin e financave publike”</w:t>
      </w:r>
    </w:p>
    <w:p w:rsidR="00BF7C0A" w:rsidRPr="00C038FD" w:rsidRDefault="0043114C" w:rsidP="00BF7C0A">
      <w:pPr>
        <w:spacing w:after="0" w:line="240" w:lineRule="auto"/>
        <w:jc w:val="both"/>
        <w:rPr>
          <w:rFonts w:ascii="Times New Roman" w:hAnsi="Times New Roman"/>
          <w:color w:val="000000"/>
          <w:sz w:val="20"/>
          <w:szCs w:val="20"/>
          <w:lang w:val="nb-NO"/>
        </w:rPr>
      </w:pPr>
      <w:r>
        <w:rPr>
          <w:rFonts w:ascii="Times New Roman" w:hAnsi="Times New Roman"/>
          <w:color w:val="000000"/>
          <w:sz w:val="20"/>
          <w:szCs w:val="20"/>
          <w:lang w:val="nb-NO"/>
        </w:rPr>
        <w:t xml:space="preserve"> O</w:t>
      </w:r>
      <w:r w:rsidR="00BF7C0A" w:rsidRPr="00C038FD">
        <w:rPr>
          <w:rFonts w:ascii="Times New Roman" w:hAnsi="Times New Roman"/>
          <w:color w:val="000000"/>
          <w:sz w:val="20"/>
          <w:szCs w:val="20"/>
          <w:lang w:val="nb-NO"/>
        </w:rPr>
        <w:t>rganet e qeverisjes lokale në Kosovë</w:t>
      </w:r>
      <w:r>
        <w:rPr>
          <w:rFonts w:ascii="Times New Roman" w:hAnsi="Times New Roman"/>
          <w:color w:val="000000"/>
          <w:sz w:val="20"/>
          <w:szCs w:val="20"/>
          <w:lang w:val="nb-NO"/>
        </w:rPr>
        <w:t>,</w:t>
      </w:r>
      <w:r w:rsidR="00BF7C0A" w:rsidRPr="00C038FD">
        <w:rPr>
          <w:rFonts w:ascii="Times New Roman" w:hAnsi="Times New Roman"/>
          <w:color w:val="000000"/>
          <w:sz w:val="20"/>
          <w:szCs w:val="20"/>
          <w:lang w:val="nb-NO"/>
        </w:rPr>
        <w:t xml:space="preserve"> kanë privilegjin dhe përgjegjësinë për t’i vetëadministruar burimet e tyre financiare, duke përmirësuar në të njëjtën kohë kapacitetin per të ushtruar te drejtat dhe funksionet e tyre dhe duke përforcuar , në veçanti, aftesitë për të bërë një vlerësim real për sa i përket buxhetit dhe taksave komunale. Nëpërmjet përmirësimit të aftësive të autoriteteve lokale për të ushtruar kontroll të plotë mbi të ardhurat dhe shpenzimet e tyre, synohet të krijohet një mjedis ekonomik i qëndrueshëm, i cili ndikon në mënyrë të drejtëpërdrejtë në përmirësimin e cilësisë së jetës së qytetarëve.</w:t>
      </w:r>
    </w:p>
    <w:p w:rsidR="00BF7C0A" w:rsidRPr="00C038FD" w:rsidRDefault="00BF7C0A" w:rsidP="00BF7C0A">
      <w:pPr>
        <w:spacing w:after="0" w:line="240" w:lineRule="auto"/>
        <w:jc w:val="both"/>
        <w:rPr>
          <w:rFonts w:ascii="Times New Roman" w:hAnsi="Times New Roman"/>
          <w:color w:val="000000"/>
          <w:sz w:val="20"/>
          <w:szCs w:val="20"/>
          <w:lang w:val="nb-NO"/>
        </w:rPr>
      </w:pPr>
      <w:r w:rsidRPr="00C038FD">
        <w:rPr>
          <w:rFonts w:ascii="Times New Roman" w:hAnsi="Times New Roman"/>
          <w:color w:val="000000"/>
          <w:sz w:val="20"/>
          <w:szCs w:val="20"/>
          <w:lang w:val="nb-NO"/>
        </w:rPr>
        <w:t>Në mënyrë që të eksplorohen plotësisht mundësitë që krijohen nga ekzistenca e autonomisë financiare, qytetarët duhet të përfshihen si një pjesë integrale e sistemit financiar lokal. Pjesëmarrja e shoqërisë civile dhe biznesit lokal në aktivitetet e Komunës, veçanërisht në ato që kanë të bëjnë me formulimin dhe aplikimin e buxhetit është shumë e rëndësishme për përmirësimin e standarteve të mirëqeverisjes për këto arsye:</w:t>
      </w:r>
    </w:p>
    <w:p w:rsidR="00BF7C0A" w:rsidRPr="00C038FD" w:rsidRDefault="00BF7C0A" w:rsidP="00BF7C0A">
      <w:pPr>
        <w:pStyle w:val="ListParagraph"/>
        <w:numPr>
          <w:ilvl w:val="0"/>
          <w:numId w:val="3"/>
        </w:numPr>
        <w:spacing w:after="0" w:line="240" w:lineRule="auto"/>
        <w:jc w:val="both"/>
        <w:rPr>
          <w:rFonts w:ascii="Times New Roman" w:hAnsi="Times New Roman"/>
          <w:color w:val="000000"/>
          <w:sz w:val="20"/>
          <w:szCs w:val="20"/>
          <w:lang w:val="nb-NO"/>
        </w:rPr>
      </w:pPr>
      <w:r w:rsidRPr="00C038FD">
        <w:rPr>
          <w:rFonts w:ascii="Times New Roman" w:hAnsi="Times New Roman"/>
          <w:b/>
          <w:color w:val="000000"/>
          <w:sz w:val="20"/>
          <w:szCs w:val="20"/>
          <w:lang w:val="nb-NO"/>
        </w:rPr>
        <w:t>Natyra e buxhetit</w:t>
      </w:r>
      <w:r w:rsidRPr="00C038FD">
        <w:rPr>
          <w:rFonts w:ascii="Times New Roman" w:hAnsi="Times New Roman"/>
          <w:color w:val="000000"/>
          <w:sz w:val="20"/>
          <w:szCs w:val="20"/>
          <w:lang w:val="nb-NO"/>
        </w:rPr>
        <w:t>: Duke qenë se buxheti përfaqëson mekanizmin nëpërmjet të cilit Komuna përcakton prioritetet dhe shpenzimet, është e nevojshme të merret mendimi i qytetarëve ne lidhje me mënyrën se si do të shpenzohen fondet publike. Kjo e fundit, ndër të tjera, përbën edhe nje princip bazë të shoqërive demokratike: janë qytetarët ata që, nëpërmjet votës, kanë vendosur në pushtet qeverisjen komunale,  pra cilido qoftë në pushtet duhet ta përdorë atë për mirëqënien e qytetarëve. Vullneti kolektiv i qytetarëve, në këtë aspekt, duhet te përbëjë parimin kyç mbi të cilin duhet të bazohet çdo proçes vendimmarrës në lidhje me përdorimin e fondeve publike për qëllime të caktuara.</w:t>
      </w:r>
    </w:p>
    <w:p w:rsidR="00BF7C0A" w:rsidRPr="00C038FD" w:rsidRDefault="00BF7C0A" w:rsidP="00BF7C0A">
      <w:pPr>
        <w:pStyle w:val="ListParagraph"/>
        <w:numPr>
          <w:ilvl w:val="0"/>
          <w:numId w:val="3"/>
        </w:numPr>
        <w:spacing w:after="0" w:line="240" w:lineRule="auto"/>
        <w:jc w:val="both"/>
        <w:rPr>
          <w:rFonts w:ascii="Times New Roman" w:hAnsi="Times New Roman"/>
          <w:color w:val="000000"/>
          <w:sz w:val="20"/>
          <w:szCs w:val="20"/>
          <w:lang w:val="nb-NO"/>
        </w:rPr>
      </w:pPr>
      <w:r w:rsidRPr="00C038FD">
        <w:rPr>
          <w:rFonts w:ascii="Times New Roman" w:hAnsi="Times New Roman"/>
          <w:b/>
          <w:color w:val="000000"/>
          <w:sz w:val="20"/>
          <w:szCs w:val="20"/>
          <w:lang w:val="nb-NO"/>
        </w:rPr>
        <w:t>Përcaktimi i nevojave të qytetarëve:</w:t>
      </w:r>
      <w:r w:rsidRPr="00C038FD">
        <w:rPr>
          <w:rFonts w:ascii="Times New Roman" w:hAnsi="Times New Roman"/>
          <w:color w:val="000000"/>
          <w:sz w:val="20"/>
          <w:szCs w:val="20"/>
          <w:lang w:val="nb-NO"/>
        </w:rPr>
        <w:t xml:space="preserve">  Meqenëse buxheti përbën instrumentin kryesor për realizimin e shërbimeve dhe plotësimin e nevojave të qytetarëve, është e domosdoshme që qytetarët të përfshihen personalisht në proçesin e hartimit të tij. Shoqëria civile, nga ana tjetër, duke qenë shumë pranë qytetarëve, mund të përbëjë një mekanizëm mjaftë efektiv për identifikimin e këtyre nevojave. Në kushtet e një shoqërie demokratike funksionale, pushteti lokal bashkëpunon me shoqërinë civile për të identifikuar dhe plotësuar nevojat e grupeve të varfra dhe të margjinalizuara të shoqërisë.</w:t>
      </w:r>
    </w:p>
    <w:p w:rsidR="00BF7C0A" w:rsidRPr="00C038FD" w:rsidRDefault="00BF7C0A" w:rsidP="00BF7C0A">
      <w:pPr>
        <w:spacing w:after="0" w:line="240" w:lineRule="auto"/>
        <w:ind w:left="60"/>
        <w:jc w:val="both"/>
        <w:rPr>
          <w:rFonts w:ascii="Times New Roman" w:hAnsi="Times New Roman"/>
          <w:b/>
          <w:color w:val="000000"/>
          <w:sz w:val="20"/>
          <w:szCs w:val="20"/>
          <w:lang w:val="nb-NO"/>
        </w:rPr>
      </w:pPr>
    </w:p>
    <w:p w:rsidR="00BF7C0A" w:rsidRPr="00C038FD" w:rsidRDefault="00BF7C0A" w:rsidP="00BF7C0A">
      <w:pPr>
        <w:pStyle w:val="ListParagraph"/>
        <w:numPr>
          <w:ilvl w:val="0"/>
          <w:numId w:val="3"/>
        </w:numPr>
        <w:spacing w:after="0" w:line="240" w:lineRule="auto"/>
        <w:jc w:val="both"/>
        <w:rPr>
          <w:rFonts w:ascii="Times New Roman" w:hAnsi="Times New Roman"/>
          <w:sz w:val="20"/>
          <w:szCs w:val="20"/>
          <w:lang w:val="nb-NO"/>
        </w:rPr>
      </w:pPr>
      <w:r w:rsidRPr="00C038FD">
        <w:rPr>
          <w:rFonts w:ascii="Times New Roman" w:hAnsi="Times New Roman"/>
          <w:b/>
          <w:color w:val="000000"/>
          <w:sz w:val="20"/>
          <w:szCs w:val="20"/>
          <w:lang w:val="nb-NO"/>
        </w:rPr>
        <w:t>Përgjegjësia e Komunës:</w:t>
      </w:r>
      <w:r w:rsidRPr="00C038FD">
        <w:rPr>
          <w:rFonts w:ascii="Times New Roman" w:hAnsi="Times New Roman"/>
          <w:color w:val="000000"/>
          <w:sz w:val="20"/>
          <w:szCs w:val="20"/>
          <w:lang w:val="nb-NO"/>
        </w:rPr>
        <w:t xml:space="preserve"> Komuna duhet të jetë përgjegjëse në hartimin e buxhetit, në mënyrë që </w:t>
      </w:r>
      <w:r w:rsidRPr="00C038FD">
        <w:rPr>
          <w:rFonts w:ascii="Times New Roman" w:hAnsi="Times New Roman"/>
          <w:sz w:val="20"/>
          <w:szCs w:val="20"/>
          <w:lang w:val="nb-NO"/>
        </w:rPr>
        <w:t>të shqyrtojë përgjegjësitë përmes prizmës së qytetarëve, me theks mbi identifikimin e problemeve dhe përcaktimin e prioriteteve kyçe të grave dhe burrave në Komunën e Vitisë, të verifikojë nevojat e grave dhe burrave sipas strukturës së tyre arsimore me qëllim që të mundësohet planifikimi i mëtejshëm i politikave të komunës që do të kenë parasysh aspektin gjinor përveç ndërveprimit efektiv me akterët komunal, një buxhet që reflekton nevojat e komunitetit, duhet të monitorohet më së miri. Në këtë aspekt, transparenca dhe përgjegjësia janë thelbësore për të krijuar një klimë të përshtatshme për arritjen e objektivave të buxhetit. Prandaj, informacioni i kuptueshëm, lehtësisht i gjendshëm përbën një nga treguesit themelorë të cilësisë së pushtetit lokal. Një proçes buxhetimi i hapur forcon institucionet komunale duke i bërë ato më rezistente ndaj abuzimit me fondet publike.</w:t>
      </w:r>
    </w:p>
    <w:p w:rsidR="00BF7C0A" w:rsidRPr="00C038FD" w:rsidRDefault="00BF7C0A" w:rsidP="00BF7C0A">
      <w:pPr>
        <w:spacing w:after="0" w:line="240" w:lineRule="auto"/>
        <w:ind w:left="450"/>
        <w:jc w:val="both"/>
        <w:rPr>
          <w:rFonts w:ascii="Times New Roman" w:hAnsi="Times New Roman"/>
          <w:sz w:val="20"/>
          <w:szCs w:val="20"/>
          <w:lang w:val="nb-NO"/>
        </w:rPr>
      </w:pPr>
      <w:r w:rsidRPr="00C038FD">
        <w:rPr>
          <w:rFonts w:ascii="Times New Roman" w:hAnsi="Times New Roman"/>
          <w:sz w:val="20"/>
          <w:szCs w:val="20"/>
          <w:lang w:val="nb-NO"/>
        </w:rPr>
        <w:t>Gjithashtu, praktikat e formulimit të buxhetit duhet të bazohen mbi planifikime cilësore në lidhje me të ardhurat dhe shpenzimet. Duke qenë se të ardhurat përcaktojnë madhësinë e buxhetit, kurse shpenzimet identifikojnë kostot e programeve të Komunës .</w:t>
      </w:r>
    </w:p>
    <w:p w:rsidR="00BF7C0A" w:rsidRPr="00C038FD" w:rsidRDefault="00BF7C0A" w:rsidP="00BF7C0A">
      <w:pPr>
        <w:spacing w:after="0" w:line="240" w:lineRule="auto"/>
        <w:jc w:val="both"/>
        <w:rPr>
          <w:rFonts w:ascii="Times New Roman" w:hAnsi="Times New Roman"/>
          <w:b/>
          <w:color w:val="548DD4"/>
          <w:sz w:val="20"/>
          <w:szCs w:val="20"/>
          <w:lang w:val="nb-NO"/>
        </w:rPr>
      </w:pPr>
    </w:p>
    <w:p w:rsidR="00BF7C0A" w:rsidRDefault="00BF7C0A" w:rsidP="00BF7C0A">
      <w:pPr>
        <w:spacing w:after="0" w:line="240" w:lineRule="auto"/>
        <w:jc w:val="both"/>
        <w:rPr>
          <w:rFonts w:ascii="Times New Roman" w:hAnsi="Times New Roman"/>
          <w:b/>
          <w:color w:val="548DD4"/>
          <w:sz w:val="20"/>
          <w:szCs w:val="20"/>
          <w:lang w:val="nb-NO"/>
        </w:rPr>
      </w:pPr>
    </w:p>
    <w:p w:rsidR="00D175B3" w:rsidRDefault="00D175B3" w:rsidP="00BF7C0A">
      <w:pPr>
        <w:spacing w:after="0" w:line="240" w:lineRule="auto"/>
        <w:jc w:val="both"/>
        <w:rPr>
          <w:rFonts w:ascii="Times New Roman" w:hAnsi="Times New Roman"/>
          <w:b/>
          <w:color w:val="548DD4"/>
          <w:sz w:val="20"/>
          <w:szCs w:val="20"/>
          <w:lang w:val="nb-NO"/>
        </w:rPr>
      </w:pPr>
    </w:p>
    <w:p w:rsidR="00D175B3" w:rsidRDefault="00D175B3" w:rsidP="00BF7C0A">
      <w:pPr>
        <w:spacing w:after="0" w:line="240" w:lineRule="auto"/>
        <w:jc w:val="both"/>
        <w:rPr>
          <w:rFonts w:ascii="Times New Roman" w:hAnsi="Times New Roman"/>
          <w:b/>
          <w:color w:val="548DD4"/>
          <w:sz w:val="20"/>
          <w:szCs w:val="20"/>
          <w:lang w:val="nb-NO"/>
        </w:rPr>
      </w:pPr>
    </w:p>
    <w:p w:rsidR="007234F2" w:rsidRDefault="007234F2" w:rsidP="00BF7C0A">
      <w:pPr>
        <w:spacing w:after="0" w:line="240" w:lineRule="auto"/>
        <w:jc w:val="both"/>
        <w:rPr>
          <w:rFonts w:ascii="Times New Roman" w:hAnsi="Times New Roman"/>
          <w:b/>
          <w:color w:val="548DD4"/>
          <w:sz w:val="20"/>
          <w:szCs w:val="20"/>
          <w:lang w:val="nb-NO"/>
        </w:rPr>
      </w:pPr>
    </w:p>
    <w:p w:rsidR="007234F2" w:rsidRDefault="007234F2" w:rsidP="00BF7C0A">
      <w:pPr>
        <w:spacing w:after="0" w:line="240" w:lineRule="auto"/>
        <w:jc w:val="both"/>
        <w:rPr>
          <w:rFonts w:ascii="Times New Roman" w:hAnsi="Times New Roman"/>
          <w:b/>
          <w:color w:val="548DD4"/>
          <w:sz w:val="20"/>
          <w:szCs w:val="20"/>
          <w:lang w:val="nb-NO"/>
        </w:rPr>
      </w:pPr>
    </w:p>
    <w:p w:rsidR="007234F2" w:rsidRDefault="007234F2" w:rsidP="00BF7C0A">
      <w:pPr>
        <w:spacing w:after="0" w:line="240" w:lineRule="auto"/>
        <w:jc w:val="both"/>
        <w:rPr>
          <w:rFonts w:ascii="Times New Roman" w:hAnsi="Times New Roman"/>
          <w:b/>
          <w:color w:val="548DD4"/>
          <w:sz w:val="20"/>
          <w:szCs w:val="20"/>
          <w:lang w:val="nb-NO"/>
        </w:rPr>
      </w:pPr>
    </w:p>
    <w:p w:rsidR="00D175B3" w:rsidRPr="00C038FD" w:rsidRDefault="00D175B3" w:rsidP="00BF7C0A">
      <w:pPr>
        <w:spacing w:after="0" w:line="240" w:lineRule="auto"/>
        <w:jc w:val="both"/>
        <w:rPr>
          <w:rFonts w:ascii="Times New Roman" w:hAnsi="Times New Roman"/>
          <w:b/>
          <w:color w:val="548DD4"/>
          <w:sz w:val="20"/>
          <w:szCs w:val="20"/>
          <w:lang w:val="nb-NO"/>
        </w:rPr>
      </w:pPr>
    </w:p>
    <w:p w:rsidR="00BF7C0A" w:rsidRPr="00C038FD" w:rsidRDefault="00BF7C0A" w:rsidP="00BF7C0A">
      <w:pPr>
        <w:pStyle w:val="ListParagraph"/>
        <w:numPr>
          <w:ilvl w:val="0"/>
          <w:numId w:val="1"/>
        </w:numPr>
        <w:spacing w:after="0" w:line="240" w:lineRule="auto"/>
        <w:jc w:val="both"/>
        <w:rPr>
          <w:rFonts w:ascii="Times New Roman" w:hAnsi="Times New Roman"/>
          <w:b/>
          <w:color w:val="0D0D0D"/>
          <w:sz w:val="20"/>
          <w:szCs w:val="20"/>
        </w:rPr>
      </w:pPr>
      <w:r w:rsidRPr="00C038FD">
        <w:rPr>
          <w:rFonts w:ascii="Times New Roman" w:hAnsi="Times New Roman"/>
          <w:b/>
          <w:color w:val="0D0D0D"/>
          <w:sz w:val="20"/>
          <w:szCs w:val="20"/>
        </w:rPr>
        <w:lastRenderedPageBreak/>
        <w:t>PËRKUFIZIME</w:t>
      </w:r>
    </w:p>
    <w:p w:rsidR="00BF7C0A" w:rsidRPr="00C038FD" w:rsidRDefault="00BF7C0A" w:rsidP="00BF7C0A">
      <w:pPr>
        <w:pStyle w:val="ListParagraph"/>
        <w:spacing w:after="0" w:line="240" w:lineRule="auto"/>
        <w:jc w:val="both"/>
        <w:rPr>
          <w:rFonts w:ascii="Times New Roman" w:hAnsi="Times New Roman"/>
          <w:b/>
          <w:color w:val="0D0D0D"/>
          <w:sz w:val="20"/>
          <w:szCs w:val="20"/>
        </w:rPr>
      </w:pPr>
    </w:p>
    <w:p w:rsidR="00BF7C0A" w:rsidRPr="00C038FD" w:rsidRDefault="00BF7C0A" w:rsidP="00BF7C0A">
      <w:pPr>
        <w:pStyle w:val="ListParagraph"/>
        <w:numPr>
          <w:ilvl w:val="1"/>
          <w:numId w:val="1"/>
        </w:numPr>
        <w:spacing w:after="0" w:line="240" w:lineRule="auto"/>
        <w:jc w:val="both"/>
        <w:rPr>
          <w:rFonts w:ascii="Times New Roman" w:hAnsi="Times New Roman"/>
          <w:b/>
          <w:color w:val="0D0D0D"/>
          <w:sz w:val="20"/>
          <w:szCs w:val="20"/>
        </w:rPr>
      </w:pPr>
      <w:r w:rsidRPr="00C038FD">
        <w:rPr>
          <w:rFonts w:ascii="Times New Roman" w:hAnsi="Times New Roman"/>
          <w:b/>
          <w:color w:val="0D0D0D"/>
          <w:sz w:val="20"/>
          <w:szCs w:val="20"/>
        </w:rPr>
        <w:t xml:space="preserve"> Ç’është  buxheti  gjinor?</w:t>
      </w:r>
    </w:p>
    <w:p w:rsidR="00BF7C0A" w:rsidRPr="00C038FD" w:rsidRDefault="00BF7C0A" w:rsidP="00BF7C0A">
      <w:pPr>
        <w:spacing w:after="0" w:line="240" w:lineRule="auto"/>
        <w:jc w:val="both"/>
        <w:rPr>
          <w:rFonts w:ascii="Times New Roman" w:hAnsi="Times New Roman"/>
          <w:color w:val="548DD4"/>
          <w:sz w:val="20"/>
          <w:szCs w:val="20"/>
        </w:rPr>
      </w:pPr>
    </w:p>
    <w:p w:rsidR="00BF7C0A" w:rsidRPr="00C038FD" w:rsidRDefault="00BF7C0A" w:rsidP="00BF7C0A">
      <w:pPr>
        <w:spacing w:after="0" w:line="240" w:lineRule="auto"/>
        <w:ind w:left="450" w:firstLine="450"/>
        <w:jc w:val="both"/>
        <w:rPr>
          <w:rFonts w:ascii="Times New Roman" w:hAnsi="Times New Roman"/>
          <w:sz w:val="20"/>
          <w:szCs w:val="20"/>
        </w:rPr>
      </w:pPr>
      <w:r w:rsidRPr="00C038FD">
        <w:rPr>
          <w:rFonts w:ascii="Times New Roman" w:hAnsi="Times New Roman"/>
          <w:sz w:val="20"/>
          <w:szCs w:val="20"/>
        </w:rPr>
        <w:t>Buxheti gjinor është proces përmes të cilit ekzaminohen buxhetet publike me qëllim që të vlerësohet se a përfshijnë dhe sa përfshijnë dhe sa kontribuojnë për barazi gjinore, dhe me atë propozojmë ndryshime në drejtim të arritjes së barazisë gjinore. Gjatë kësaj, analiza gjinore e buxheteve ndihmon autoritetet lokale që të vendosin se si të veprojnë me vendimet politike për arritje të ndikimit maksimal, si dhe ku duhet të ri/alokojnë resurset për të arritur nivel më të lartë të zhvillimit njerëzor dhe barazisë gjinore. Buxhetimi nuk është thjeshtë një mjet finaniciar për të balancuar anën e të ardhurave dhe të dhënave. Si process paraqet metodë për vendosje të prioriteteve dhe për sjellje të vendimeve për çështje që ndikojnë gjendjen momentale dhe të ardhme të njerëzve dhe mjedisit të tyre.</w:t>
      </w:r>
    </w:p>
    <w:p w:rsidR="00BF7C0A" w:rsidRPr="00C038FD" w:rsidRDefault="00BF7C0A" w:rsidP="00BF7C0A">
      <w:pPr>
        <w:spacing w:after="0" w:line="240" w:lineRule="auto"/>
        <w:jc w:val="both"/>
        <w:rPr>
          <w:rFonts w:ascii="Times New Roman" w:hAnsi="Times New Roman"/>
          <w:sz w:val="20"/>
          <w:szCs w:val="20"/>
        </w:rPr>
      </w:pPr>
    </w:p>
    <w:p w:rsidR="00562C65" w:rsidRDefault="00BF7C0A" w:rsidP="00562C65">
      <w:pPr>
        <w:autoSpaceDE w:val="0"/>
        <w:autoSpaceDN w:val="0"/>
        <w:adjustRightInd w:val="0"/>
        <w:spacing w:after="0" w:line="240" w:lineRule="auto"/>
        <w:ind w:left="180" w:hanging="180"/>
        <w:jc w:val="both"/>
        <w:rPr>
          <w:rFonts w:ascii="Times New Roman" w:hAnsi="Times New Roman"/>
          <w:color w:val="000000"/>
          <w:sz w:val="20"/>
          <w:szCs w:val="20"/>
        </w:rPr>
      </w:pPr>
      <w:r w:rsidRPr="00C038FD">
        <w:rPr>
          <w:rFonts w:ascii="Times New Roman" w:hAnsi="Times New Roman"/>
          <w:color w:val="000000"/>
          <w:sz w:val="20"/>
          <w:szCs w:val="20"/>
        </w:rPr>
        <w:t xml:space="preserve">        Buxheti gjinor synon të analizojë çdo formë të shpenzimeve dhe të të ardhurave publike nga një    perspektivë gjinore, </w:t>
      </w:r>
      <w:r w:rsidR="00855BBC">
        <w:rPr>
          <w:rFonts w:ascii="Times New Roman" w:hAnsi="Times New Roman"/>
          <w:color w:val="000000"/>
          <w:sz w:val="20"/>
          <w:szCs w:val="20"/>
        </w:rPr>
        <w:t xml:space="preserve"> </w:t>
      </w:r>
      <w:r w:rsidRPr="00C038FD">
        <w:rPr>
          <w:rFonts w:ascii="Times New Roman" w:hAnsi="Times New Roman"/>
          <w:color w:val="000000"/>
          <w:sz w:val="20"/>
          <w:szCs w:val="20"/>
        </w:rPr>
        <w:t xml:space="preserve">domethënë identifikon implikimet e ndryshme, që kanë shpenzimet dhe të ardhurat publike te gratë dhe vajzat, si dhe grupet e </w:t>
      </w:r>
      <w:r w:rsidR="00855BBC">
        <w:rPr>
          <w:rFonts w:ascii="Times New Roman" w:hAnsi="Times New Roman"/>
          <w:color w:val="000000"/>
          <w:sz w:val="20"/>
          <w:szCs w:val="20"/>
        </w:rPr>
        <w:t xml:space="preserve">   </w:t>
      </w:r>
      <w:r w:rsidRPr="00C038FD">
        <w:rPr>
          <w:rFonts w:ascii="Times New Roman" w:hAnsi="Times New Roman"/>
          <w:color w:val="000000"/>
          <w:sz w:val="20"/>
          <w:szCs w:val="20"/>
        </w:rPr>
        <w:t>ndryshme të grave, krahasuar me burrat dhe</w:t>
      </w:r>
      <w:r w:rsidR="00855BBC">
        <w:rPr>
          <w:rFonts w:ascii="Times New Roman" w:hAnsi="Times New Roman"/>
          <w:color w:val="000000"/>
          <w:sz w:val="20"/>
          <w:szCs w:val="20"/>
        </w:rPr>
        <w:t xml:space="preserve"> </w:t>
      </w:r>
      <w:r w:rsidRPr="00C038FD">
        <w:rPr>
          <w:rFonts w:ascii="Times New Roman" w:hAnsi="Times New Roman"/>
          <w:color w:val="000000"/>
          <w:sz w:val="20"/>
          <w:szCs w:val="20"/>
        </w:rPr>
        <w:t xml:space="preserve">djemtë. </w:t>
      </w:r>
    </w:p>
    <w:p w:rsidR="00BF7C0A" w:rsidRPr="00C038FD" w:rsidRDefault="00BF7C0A" w:rsidP="00562C65">
      <w:pPr>
        <w:autoSpaceDE w:val="0"/>
        <w:autoSpaceDN w:val="0"/>
        <w:adjustRightInd w:val="0"/>
        <w:spacing w:after="0" w:line="240" w:lineRule="auto"/>
        <w:ind w:left="180" w:hanging="180"/>
        <w:jc w:val="both"/>
        <w:rPr>
          <w:rFonts w:ascii="Times New Roman" w:hAnsi="Times New Roman"/>
          <w:color w:val="000000"/>
          <w:sz w:val="20"/>
          <w:szCs w:val="20"/>
        </w:rPr>
      </w:pPr>
      <w:r w:rsidRPr="00C038FD">
        <w:rPr>
          <w:rFonts w:ascii="Times New Roman" w:hAnsi="Times New Roman"/>
          <w:color w:val="000000"/>
          <w:sz w:val="20"/>
          <w:szCs w:val="20"/>
        </w:rPr>
        <w:t>Objektivi final i buxhetit gjinor është:</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 të formojë buxhete në atë mënyrë që ato të promovojnë  barazinë gjinore.</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futja në strukturën e buxhetit e programeve që lidhen haptazi me përkatësinë gjinore</w:t>
      </w: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rPr>
      </w:pPr>
    </w:p>
    <w:p w:rsidR="00BF7C0A" w:rsidRPr="00C038FD" w:rsidRDefault="00BF7C0A" w:rsidP="00BF7C0A">
      <w:pPr>
        <w:autoSpaceDE w:val="0"/>
        <w:autoSpaceDN w:val="0"/>
        <w:adjustRightInd w:val="0"/>
        <w:spacing w:after="0" w:line="240" w:lineRule="auto"/>
        <w:jc w:val="both"/>
        <w:rPr>
          <w:rFonts w:ascii="Times New Roman" w:hAnsi="Times New Roman"/>
          <w:b/>
          <w:bCs/>
          <w:color w:val="000000"/>
          <w:sz w:val="20"/>
          <w:szCs w:val="20"/>
        </w:rPr>
      </w:pPr>
      <w:r w:rsidRPr="00C038FD">
        <w:rPr>
          <w:rFonts w:ascii="Times New Roman" w:hAnsi="Times New Roman"/>
          <w:b/>
          <w:bCs/>
          <w:color w:val="000000"/>
          <w:sz w:val="20"/>
          <w:szCs w:val="20"/>
        </w:rPr>
        <w:t>Buxheti gjinor synon, gjithashtu:</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të rrisë pjesëmarrjen e grave në vendimmarrjen ekonomike dhe në proceset buxhetore.</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të rrisë këshillimin dhe pjesëmarrjen publike në përgatitjen dhe monitorimin e buxheteve.</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buxhetimi gjinor synon jo vetëm pjesëmarrjen në rritje të grave, por në një rritje të përgjithshme të kuptimit, nga ana e qytetarëve, të çështjeve të buxhetit.</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të rrisë mundësinë për ta bërë qeverinë të ndihet e përgjegjshme për angazhimet e saj ndaj barazisë</w:t>
      </w:r>
      <w:r w:rsidR="00C35633">
        <w:rPr>
          <w:rFonts w:ascii="Times New Roman" w:hAnsi="Times New Roman"/>
          <w:color w:val="000000"/>
          <w:sz w:val="20"/>
          <w:szCs w:val="20"/>
        </w:rPr>
        <w:t xml:space="preserve"> </w:t>
      </w:r>
      <w:r w:rsidRPr="00C038FD">
        <w:rPr>
          <w:rFonts w:ascii="Times New Roman" w:hAnsi="Times New Roman"/>
          <w:color w:val="000000"/>
          <w:sz w:val="20"/>
          <w:szCs w:val="20"/>
        </w:rPr>
        <w:t xml:space="preserve">gjinore. </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duke e bërë procesin buxhetor më këshillimor dhe transparent, qeveritë mund të shtyhen të marrin përgjegjësi për hartimin e buxheteve të ndjeshme në lidhje me përkatësinë gjinore.</w:t>
      </w:r>
    </w:p>
    <w:p w:rsidR="00BF7C0A" w:rsidRPr="00C038FD" w:rsidRDefault="00BF7C0A" w:rsidP="00BF7C0A">
      <w:pPr>
        <w:pStyle w:val="ListParagraph"/>
        <w:numPr>
          <w:ilvl w:val="0"/>
          <w:numId w:val="3"/>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të sigurojë një mjet kritik për monitorimin e shpenzimeve.</w:t>
      </w: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rPr>
      </w:pP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rPr>
      </w:pP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rPr>
      </w:pP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rPr>
      </w:pPr>
    </w:p>
    <w:p w:rsidR="00BF7C0A" w:rsidRPr="00C038FD" w:rsidRDefault="00BF7C0A" w:rsidP="00BF7C0A">
      <w:pPr>
        <w:autoSpaceDE w:val="0"/>
        <w:autoSpaceDN w:val="0"/>
        <w:adjustRightInd w:val="0"/>
        <w:spacing w:after="0" w:line="240" w:lineRule="auto"/>
        <w:rPr>
          <w:rFonts w:ascii="Times New Roman" w:hAnsi="Times New Roman"/>
          <w:b/>
          <w:color w:val="0D0D0D"/>
          <w:sz w:val="20"/>
          <w:szCs w:val="20"/>
        </w:rPr>
      </w:pPr>
      <w:r w:rsidRPr="00C038FD">
        <w:rPr>
          <w:rFonts w:ascii="Times New Roman" w:hAnsi="Times New Roman"/>
          <w:b/>
          <w:color w:val="0D0D0D"/>
          <w:sz w:val="20"/>
          <w:szCs w:val="20"/>
        </w:rPr>
        <w:t>2.2 Ç’nënkupton analiza gjinore e buxhetit?</w:t>
      </w:r>
    </w:p>
    <w:p w:rsidR="00BF7C0A" w:rsidRPr="00C038FD" w:rsidRDefault="00BF7C0A" w:rsidP="00BF7C0A">
      <w:pPr>
        <w:rPr>
          <w:rFonts w:ascii="Times New Roman" w:hAnsi="Times New Roman"/>
          <w:sz w:val="20"/>
          <w:szCs w:val="20"/>
        </w:rPr>
      </w:pP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Analiza gjinore ka për qëllim të analizojë çdo formë të shpenzimeve publike dhe të ardhurave në një këndvështrim gjinor, që do të thotë: të identifikojë implikimet e ndryshme,</w:t>
      </w:r>
      <w:r w:rsidR="00640441">
        <w:rPr>
          <w:rFonts w:ascii="Times New Roman" w:hAnsi="Times New Roman"/>
          <w:color w:val="000000"/>
          <w:sz w:val="20"/>
          <w:szCs w:val="20"/>
        </w:rPr>
        <w:t xml:space="preserve"> </w:t>
      </w:r>
      <w:r w:rsidRPr="00C038FD">
        <w:rPr>
          <w:rFonts w:ascii="Times New Roman" w:hAnsi="Times New Roman"/>
          <w:color w:val="000000"/>
          <w:sz w:val="20"/>
          <w:szCs w:val="20"/>
        </w:rPr>
        <w:t>që kanë te gratë të ardhurat dhe shpenzimet publike, krahasuar me burrat. Objektivi final i analizës gjinore të buxhetit është t’i përshtasë buxhetet</w:t>
      </w:r>
      <w:r w:rsidR="00640441">
        <w:rPr>
          <w:rFonts w:ascii="Times New Roman" w:hAnsi="Times New Roman"/>
          <w:color w:val="000000"/>
          <w:sz w:val="20"/>
          <w:szCs w:val="20"/>
        </w:rPr>
        <w:t xml:space="preserve"> në mënyrë që ato të promovojnë</w:t>
      </w:r>
      <w:r w:rsidRPr="00C038FD">
        <w:rPr>
          <w:rFonts w:ascii="Times New Roman" w:hAnsi="Times New Roman"/>
          <w:color w:val="000000"/>
          <w:sz w:val="20"/>
          <w:szCs w:val="20"/>
        </w:rPr>
        <w:t xml:space="preserve"> aktivisht, barazinë gjinore.</w:t>
      </w: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Qëllimi kryesor është jo vetëm ndarja proporcionale e shpenzimeve, që shkojnë për burrat dhe gratë, por edhe që këto shpenzime t’u shërbejnë, </w:t>
      </w:r>
      <w:r w:rsidR="00C906D3">
        <w:rPr>
          <w:rFonts w:ascii="Times New Roman" w:hAnsi="Times New Roman"/>
          <w:color w:val="000000"/>
          <w:sz w:val="20"/>
          <w:szCs w:val="20"/>
        </w:rPr>
        <w:t xml:space="preserve"> </w:t>
      </w:r>
      <w:r w:rsidRPr="00C038FD">
        <w:rPr>
          <w:rFonts w:ascii="Times New Roman" w:hAnsi="Times New Roman"/>
          <w:color w:val="000000"/>
          <w:sz w:val="20"/>
          <w:szCs w:val="20"/>
        </w:rPr>
        <w:t>në mënyrë të barabartë nevojave dhe përparësive që kanë burrat dhe gratë, të shërbejnë për reduktimin e pabarazisë gjinore.</w:t>
      </w: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Analiza gjinore e buxheteve, gjithashtu, ka për qëllim:</w:t>
      </w: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rritjen e pjesëmarrjes së grave në procesin e vendimmarrjes ekonomike dhe në procesin e hartimit e të zbatimit të buxhetit, të promovojë këshillimin dhe pjesëmarrjen e qytetarëve në përgatitjen dhe monitorimin e buxheteve. </w:t>
      </w: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Analiza gjinore e buxheteve pra nuk ka për qëllim vetëm pjesëmarrjen më të lartë të grave, por edhe një përfshirje më të madhe të të gjithë qytetarëve në procesin e hartimit dhe të zbatimit të buxheteve, të rrisë transparencën dhe efikasitetin, përsa u përket rezultateve të vendimeve të qeverisë për buxhetin t’i bëjë institucionet shtetërore më përgjegjëse në angazhimet e tyre për arritjen e barazisë gjinore. Duke e bërë procesin buxhetor më këshillimor dhe transparent, Komuna mund të bëhet më përgjegjëse për hartimin e buxheteve të ndjeshme gjinore, të përbëjë një mjet të rëndësishëm për monitorimin e shpenzimeve. Edhe pse angazhimet për barazi gjinore mund të jenë të pranishme në buxhete, shpenzimet aktuale mund të mos promovojnë barazinë ndërmjet burrave dhe grave. Pra është e rëndësishme të mos shihen vetëm masat e planifikuara buxhetore, por të vlerësohen shpenzimet aktuale dhe pasojat e tyre te burrat dhe grate, të zhvillojë një grup alternativ vlerash, duke zbatuar vlerësimin e përfituesve që do të vlerësojnë nëse burrat dhe gratë besojnë se buxhetet u përgjigjen apo jo nevojave të tyre.</w:t>
      </w:r>
    </w:p>
    <w:p w:rsidR="00BF7C0A" w:rsidRPr="00C038FD" w:rsidRDefault="00BF7C0A" w:rsidP="00BF7C0A">
      <w:pPr>
        <w:spacing w:after="0" w:line="240" w:lineRule="auto"/>
        <w:jc w:val="both"/>
        <w:rPr>
          <w:rFonts w:ascii="Times New Roman" w:hAnsi="Times New Roman"/>
          <w:sz w:val="20"/>
          <w:szCs w:val="20"/>
        </w:rPr>
      </w:pPr>
    </w:p>
    <w:p w:rsidR="00BF7C0A" w:rsidRPr="00C038FD" w:rsidRDefault="00BF7C0A" w:rsidP="00BF7C0A">
      <w:pPr>
        <w:spacing w:after="0" w:line="240" w:lineRule="auto"/>
        <w:jc w:val="both"/>
        <w:rPr>
          <w:rFonts w:ascii="Times New Roman" w:hAnsi="Times New Roman"/>
          <w:sz w:val="20"/>
          <w:szCs w:val="20"/>
        </w:rPr>
      </w:pPr>
    </w:p>
    <w:p w:rsidR="00BF7C0A" w:rsidRPr="00C038FD" w:rsidRDefault="00BF7C0A" w:rsidP="00BF7C0A">
      <w:pPr>
        <w:pStyle w:val="ListParagraph"/>
        <w:numPr>
          <w:ilvl w:val="0"/>
          <w:numId w:val="1"/>
        </w:numPr>
        <w:autoSpaceDE w:val="0"/>
        <w:autoSpaceDN w:val="0"/>
        <w:adjustRightInd w:val="0"/>
        <w:jc w:val="both"/>
        <w:rPr>
          <w:rFonts w:ascii="Times New Roman" w:hAnsi="Times New Roman"/>
          <w:b/>
          <w:sz w:val="20"/>
          <w:szCs w:val="20"/>
        </w:rPr>
      </w:pPr>
      <w:r w:rsidRPr="00C038FD">
        <w:rPr>
          <w:rFonts w:ascii="Times New Roman" w:hAnsi="Times New Roman"/>
          <w:b/>
          <w:sz w:val="20"/>
          <w:szCs w:val="20"/>
        </w:rPr>
        <w:t>Qellimi i hulumtimit dhe metodologjia</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Ky studim i cili u zhvillua me qytetarë të Komunës së Vitisë,  shqyrton pergjegjësite e Komunes përmes prizmes së qytetarëve, me theks mbi identifikimin e problemeve dhe përcaktimin e prioriteteve kyçe të grave dhe burrave të komunës së Vitisë.</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lastRenderedPageBreak/>
        <w:t xml:space="preserve"> Qëllimi është që të verifikohen nevojat e grave dhe burrave sipas strukturës së tyre gjinore,  arsimore, dhe sipas vendbanimit me qëllim që të mundësohet planifikimi i mëtejshem i politikave te komunes që do të kenë parasysh aspektin gjinor.</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Konkretisht, në hulumtim u shqyrtuan:</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 Niveli i asaj se sa janë te kënaqur qytetarët nga shërbimet e Komunës</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 Niveli i informimit dhe pjesëmarrjes së qytetarëve në proceset lokale në vendimmarrjen në nivel komunal ( politikave në hartimin e buxhetit )</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 Nevojat dhe prioritetet kryesore të qytetarëve në lëmitë që  janë  nën autoritet te vetëqeverisjes locale, etj.</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 xml:space="preserve">Hulmtimi u zbatua në komunen e Vitisë,  përfshirë qytetin e Vitisë dhe 4 ( katër )  fshatra perreth në muajin Prill.  Ky sondazh u zbatua nga 5 përfaqësues nga shoqëria civile ( të përzgjedhur nga Zyrtarja për Barazi Gjinore ), ku paraprakisht të kontraktuarit për zbatimin  e hulumtimit u udhëzuan për teknikat e hulumtimit nga ZBGJ ( trajnim dy ditor ), dhe njëkohësisht u pajisen me material të mjaftueshëm për të udhëhequr procedurat e hulumtimit . </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Metoda themelore ishte intervistimi ne teren sy-me-sy duke përdor pyetësor të përgatitur në gjuhën shqipe dhe serbe.</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Verzioni i pyetësorit u përzgjedh përmes metodës së intervistës me shkrim, ku të intervistuarve, përveç përgjegjëjeve  alternative, iu lejua edhe hapësirë për komentet e tyre.</w:t>
      </w:r>
    </w:p>
    <w:p w:rsidR="00BF7C0A" w:rsidRPr="00C038FD" w:rsidRDefault="00BF7C0A" w:rsidP="00F57BBC">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Në Hulumtim u përfshine 690 qytetarë të Komunës së Vitisë, qyteti i Vitisë</w:t>
      </w:r>
      <w:r w:rsidR="00C906D3">
        <w:rPr>
          <w:rFonts w:ascii="Times New Roman" w:hAnsi="Times New Roman"/>
          <w:sz w:val="20"/>
          <w:szCs w:val="20"/>
        </w:rPr>
        <w:t xml:space="preserve"> dhe 4 ( katër ) fshatra:  Pozha</w:t>
      </w:r>
      <w:r w:rsidRPr="00C038FD">
        <w:rPr>
          <w:rFonts w:ascii="Times New Roman" w:hAnsi="Times New Roman"/>
          <w:sz w:val="20"/>
          <w:szCs w:val="20"/>
        </w:rPr>
        <w:t>ran, Kabash, Smirë dhe Stubëll e Epërme. Numri i të anketuarve në qytet ishte në proporcion të njëjtë me të anketuarit në fshatra.</w:t>
      </w:r>
    </w:p>
    <w:p w:rsidR="00BF7C0A" w:rsidRPr="00C038FD" w:rsidRDefault="00BF7C0A" w:rsidP="00F57BBC">
      <w:pPr>
        <w:autoSpaceDE w:val="0"/>
        <w:autoSpaceDN w:val="0"/>
        <w:adjustRightInd w:val="0"/>
        <w:spacing w:after="0" w:line="240" w:lineRule="auto"/>
        <w:rPr>
          <w:rFonts w:ascii="Times New Roman" w:hAnsi="Times New Roman"/>
          <w:sz w:val="20"/>
          <w:szCs w:val="20"/>
          <w:lang w:val="it-IT"/>
        </w:rPr>
      </w:pPr>
      <w:r w:rsidRPr="00C038FD">
        <w:rPr>
          <w:rFonts w:ascii="Times New Roman" w:hAnsi="Times New Roman"/>
          <w:sz w:val="20"/>
          <w:szCs w:val="20"/>
        </w:rPr>
        <w:t xml:space="preserve">Perberja e të anketuarve, pati përfaqësim të duhur gjinor 415 (60%) burra dhe 275 (40%) gra), si dhe perfaqesim të duhur etnik serb 21 apo 3 %, 1% rome/ashkalinj apo 7, e cila eshte ne pajtim me perberjen etnike dhe gjinore të qytetarve të intervistuar (numrit të tërësishëm ).  </w:t>
      </w:r>
      <w:r w:rsidRPr="00C038FD">
        <w:rPr>
          <w:rFonts w:ascii="Times New Roman" w:hAnsi="Times New Roman"/>
          <w:sz w:val="20"/>
          <w:szCs w:val="20"/>
          <w:lang w:val="it-IT"/>
        </w:rPr>
        <w:t>Pjesa me e madhe nga te anketuarit ishin prej  moshes 20 deri ne 55 vjec, derisa numri me i vogel mbi 55 vjeç. Trendi i njejte ka vlejtur  për të dy gjinite dhe etnitë.</w:t>
      </w:r>
    </w:p>
    <w:p w:rsidR="00BF7C0A" w:rsidRPr="00C038FD" w:rsidRDefault="00BF7C0A" w:rsidP="00F57BBC">
      <w:pPr>
        <w:autoSpaceDE w:val="0"/>
        <w:autoSpaceDN w:val="0"/>
        <w:adjustRightInd w:val="0"/>
        <w:spacing w:after="0" w:line="240" w:lineRule="auto"/>
        <w:rPr>
          <w:rFonts w:ascii="Times New Roman" w:hAnsi="Times New Roman"/>
          <w:sz w:val="20"/>
          <w:szCs w:val="20"/>
          <w:lang w:val="it-IT"/>
        </w:rPr>
      </w:pPr>
    </w:p>
    <w:p w:rsidR="00BF7C0A" w:rsidRPr="00C038FD" w:rsidRDefault="00BF7C0A" w:rsidP="00BF7C0A">
      <w:pPr>
        <w:rPr>
          <w:rFonts w:ascii="Times New Roman" w:hAnsi="Times New Roman"/>
          <w:sz w:val="20"/>
          <w:szCs w:val="20"/>
          <w:lang w:val="it-IT"/>
        </w:rPr>
      </w:pPr>
    </w:p>
    <w:p w:rsidR="00BF7C0A" w:rsidRPr="00C038FD" w:rsidRDefault="00BF7C0A" w:rsidP="00BF7C0A">
      <w:pPr>
        <w:rPr>
          <w:rFonts w:ascii="Times New Roman" w:hAnsi="Times New Roman"/>
          <w:b/>
          <w:noProof/>
          <w:sz w:val="20"/>
          <w:szCs w:val="20"/>
          <w:lang w:val="it-IT"/>
        </w:rPr>
      </w:pPr>
      <w:r w:rsidRPr="00C038FD">
        <w:rPr>
          <w:rFonts w:ascii="Times New Roman" w:hAnsi="Times New Roman"/>
          <w:b/>
          <w:noProof/>
          <w:sz w:val="20"/>
          <w:szCs w:val="20"/>
          <w:lang w:val="it-IT"/>
        </w:rPr>
        <w:t>3.3 Përfundime</w:t>
      </w:r>
    </w:p>
    <w:p w:rsidR="00BF7C0A" w:rsidRDefault="00BF7C0A" w:rsidP="00BF7C0A">
      <w:pPr>
        <w:jc w:val="both"/>
        <w:rPr>
          <w:rFonts w:ascii="Times New Roman" w:hAnsi="Times New Roman"/>
          <w:noProof/>
          <w:sz w:val="20"/>
          <w:szCs w:val="20"/>
          <w:lang w:val="it-IT"/>
        </w:rPr>
      </w:pPr>
      <w:r w:rsidRPr="00C038FD">
        <w:rPr>
          <w:rFonts w:ascii="Times New Roman" w:hAnsi="Times New Roman"/>
          <w:noProof/>
          <w:sz w:val="20"/>
          <w:szCs w:val="20"/>
          <w:lang w:val="it-IT"/>
        </w:rPr>
        <w:t xml:space="preserve">Rezultatet e hulumtimit janë paraqitur fillimisht në formë grafike, të përcjellura më vonë nga shpjegimet përkatëse. </w:t>
      </w:r>
    </w:p>
    <w:p w:rsidR="007234F2" w:rsidRPr="00C038FD" w:rsidRDefault="007234F2" w:rsidP="00BF7C0A">
      <w:pPr>
        <w:jc w:val="both"/>
        <w:rPr>
          <w:rFonts w:ascii="Times New Roman" w:hAnsi="Times New Roman"/>
          <w:noProof/>
          <w:sz w:val="20"/>
          <w:szCs w:val="20"/>
          <w:lang w:val="it-IT"/>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24625" cy="3124200"/>
            <wp:effectExtent l="0" t="0" r="0" b="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Marrë për bazë shkallën e arsimimit të qytetarëve të intervistuar, rezulton se, 42% e tyre janë me kualifikim të mesëm, 15% me kulifikime të larta dhe superior, ndërsa 17% e tyre me kualifikim fillor. Pjesa tjetër e respodentëve me kualifikime të ulëta, dhe 3% e tyre të pakualifikuar.</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24625" cy="3209925"/>
            <wp:effectExtent l="0" t="0" r="0" b="0"/>
            <wp:docPr id="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Perkatësia etnike e qytetarëve të intervistuar ishte 662 shqiptarë, apo shprehur në % 96, Serb 21 apo shprehur në % 3, ashkalinj 7 apo shprehur në % 1.</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07480" cy="3793617"/>
            <wp:effectExtent l="12192" t="6096" r="4953" b="762"/>
            <wp:docPr id="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ind w:firstLine="720"/>
        <w:rPr>
          <w:rFonts w:ascii="Times New Roman" w:hAnsi="Times New Roman"/>
          <w:noProof/>
          <w:sz w:val="20"/>
          <w:szCs w:val="20"/>
        </w:rPr>
      </w:pPr>
      <w:r w:rsidRPr="00C038FD">
        <w:rPr>
          <w:rFonts w:ascii="Times New Roman" w:hAnsi="Times New Roman"/>
          <w:noProof/>
          <w:sz w:val="20"/>
          <w:szCs w:val="20"/>
        </w:rPr>
        <w:lastRenderedPageBreak/>
        <w:softHyphen/>
      </w:r>
      <w:r w:rsidRPr="00C038FD">
        <w:rPr>
          <w:rFonts w:ascii="Times New Roman" w:hAnsi="Times New Roman"/>
          <w:noProof/>
          <w:sz w:val="20"/>
          <w:szCs w:val="20"/>
        </w:rPr>
        <w:softHyphen/>
      </w:r>
      <w:r w:rsidRPr="00C038FD">
        <w:rPr>
          <w:rFonts w:ascii="Times New Roman" w:hAnsi="Times New Roman"/>
          <w:noProof/>
          <w:sz w:val="20"/>
          <w:szCs w:val="20"/>
        </w:rPr>
        <w:drawing>
          <wp:inline distT="0" distB="0" distL="0" distR="0">
            <wp:extent cx="6610350" cy="4429125"/>
            <wp:effectExtent l="0" t="0" r="0" b="0"/>
            <wp:docPr id="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7C0A" w:rsidRPr="00C038FD" w:rsidRDefault="00BF7C0A" w:rsidP="00BF7C0A">
      <w:pPr>
        <w:jc w:val="both"/>
        <w:rPr>
          <w:rFonts w:ascii="Times New Roman" w:hAnsi="Times New Roman"/>
          <w:noProof/>
          <w:sz w:val="20"/>
          <w:szCs w:val="20"/>
        </w:rPr>
      </w:pPr>
      <w:r w:rsidRPr="00C038FD">
        <w:rPr>
          <w:rFonts w:ascii="Times New Roman" w:hAnsi="Times New Roman"/>
          <w:noProof/>
          <w:sz w:val="20"/>
          <w:szCs w:val="20"/>
        </w:rPr>
        <w:t>Qytetarët u pyetën edhe rreth shërbimeve të cilat i ofron Komuna, ku vetëm 5% e tyre shprehen shumë të kënaqur me shërbimet e Komunës, derisa pjesa më e madhe e tyre rreth 38% shprehen “ deri diku të kënaqur”. Ndërsa 23% e respodentëve tregohen “pak” të kënaqur me shërbimet e Komunës. Një pjesë më e vogël, prej 16% shprehen si të paknaqur, derisa vetëm 2% e respodentëve nuk kanë njohuri për shërbimet të cilat i ofron Komuna, ku këto rezultate tregojnë se qytetarët janë relativisht të kënaqur me shërbimet e Komunës.</w:t>
      </w:r>
    </w:p>
    <w:p w:rsidR="00BF7C0A" w:rsidRPr="00C038FD" w:rsidRDefault="00BF7C0A" w:rsidP="00BF7C0A">
      <w:pPr>
        <w:jc w:val="both"/>
        <w:rPr>
          <w:rFonts w:ascii="Times New Roman" w:hAnsi="Times New Roman"/>
          <w:noProof/>
          <w:sz w:val="20"/>
          <w:szCs w:val="20"/>
        </w:rPr>
      </w:pPr>
      <w:r w:rsidRPr="00C038FD">
        <w:rPr>
          <w:rFonts w:ascii="Times New Roman" w:hAnsi="Times New Roman"/>
          <w:noProof/>
          <w:sz w:val="20"/>
          <w:szCs w:val="20"/>
        </w:rPr>
        <w:t>Sugjerojmë që Komuna të ngrisë cilësinë e shërbimeve Komunale në të gjithë sektorët.</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610350" cy="3914775"/>
            <wp:effectExtent l="0" t="0" r="0" b="0"/>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Për fushat që kërkojnë angazhim emergjent nga Komuna, qytetarëve  iu mundësua që të zgjedhin 3 nga alternativat, të cilat më të përmendurat prej tyre ishin: Punsimi ( 66%), Arsimi ( 47 % ), Zhvillimi Ekonomik ( 40% ), Siguria ( 25% ), Shëndetësia ( 18% ), Mbrojta e ambientit ( 16% ), të drejtat e njeriu ( 14 % ). Ndërsa fushat tjera janë më pak të përmendura nga respodentët.</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Komuna duhet të krijojë politika të reja për krijimin e kushteve për investitorët të cilët kanë për qëllim zhvillimin e bizneseve të tyre dhe rritjen e shkallës së punsimit.</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15100" cy="3209925"/>
            <wp:effectExtent l="0" t="0" r="0"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7C0A" w:rsidRPr="00C038FD" w:rsidRDefault="00BF7C0A" w:rsidP="00BF7C0A">
      <w:pPr>
        <w:autoSpaceDE w:val="0"/>
        <w:autoSpaceDN w:val="0"/>
        <w:adjustRightInd w:val="0"/>
        <w:spacing w:after="0" w:line="240" w:lineRule="auto"/>
        <w:jc w:val="both"/>
        <w:rPr>
          <w:rFonts w:ascii="Times New Roman" w:hAnsi="Times New Roman"/>
          <w:b/>
          <w:sz w:val="20"/>
          <w:szCs w:val="20"/>
        </w:rPr>
      </w:pPr>
      <w:r w:rsidRPr="00C038FD">
        <w:rPr>
          <w:rFonts w:ascii="Times New Roman" w:hAnsi="Times New Roman"/>
          <w:sz w:val="20"/>
          <w:szCs w:val="20"/>
        </w:rPr>
        <w:t xml:space="preserve">52% e respondetëve e perceptojnë vetveten si ‘aspak të informuar’ rreth mënyrës se si Komuna e harton buxhetin komunal. 28% mendojnë se qytetarët janë ‘pak të informuar’ mbi proçesin e buxhetimit dhe vetëm 13% ndjehen ‘disi të informuar’ mbi buxhetimin e Komunës. Ndërsa një numër më </w:t>
      </w:r>
      <w:r w:rsidR="004456F5">
        <w:rPr>
          <w:rFonts w:ascii="Times New Roman" w:hAnsi="Times New Roman"/>
          <w:sz w:val="20"/>
          <w:szCs w:val="20"/>
        </w:rPr>
        <w:t xml:space="preserve"> i </w:t>
      </w:r>
      <w:r w:rsidRPr="00C038FD">
        <w:rPr>
          <w:rFonts w:ascii="Times New Roman" w:hAnsi="Times New Roman"/>
          <w:sz w:val="20"/>
          <w:szCs w:val="20"/>
        </w:rPr>
        <w:t>vogël, vetëm prej 3% mendojnë se janë “ shumë të informuar mbi procesin e hartimit të buxhetit</w:t>
      </w:r>
      <w:r w:rsidRPr="00C038FD">
        <w:rPr>
          <w:rFonts w:ascii="Times New Roman" w:hAnsi="Times New Roman"/>
          <w:b/>
          <w:sz w:val="20"/>
          <w:szCs w:val="20"/>
        </w:rPr>
        <w:t xml:space="preserve">. Gjetjet sugjerojnë nevojën për të përdorur metoda më efikase për të rritur njohuritë e qytetarëve  mbi hartimin e buxhetit lokal. Drejtoria e Buxhetit dhe Financave duhet të marrë </w:t>
      </w:r>
      <w:r w:rsidR="00982B8E" w:rsidRPr="00C038FD">
        <w:rPr>
          <w:rFonts w:ascii="Times New Roman" w:hAnsi="Times New Roman"/>
          <w:b/>
          <w:sz w:val="20"/>
          <w:szCs w:val="20"/>
        </w:rPr>
        <w:t>nisma</w:t>
      </w:r>
      <w:r w:rsidRPr="00C038FD">
        <w:rPr>
          <w:rFonts w:ascii="Times New Roman" w:hAnsi="Times New Roman"/>
          <w:b/>
          <w:sz w:val="20"/>
          <w:szCs w:val="20"/>
        </w:rPr>
        <w:t xml:space="preserve"> të reja për informimin e qytetarëve lidhur me buxhetin komunal.</w:t>
      </w:r>
    </w:p>
    <w:p w:rsidR="00BF7C0A" w:rsidRPr="00C038FD" w:rsidRDefault="00BF7C0A" w:rsidP="00BF7C0A">
      <w:pPr>
        <w:rPr>
          <w:rFonts w:ascii="Times New Roman" w:hAnsi="Times New Roman"/>
          <w:b/>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15100" cy="320992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7C0A" w:rsidRPr="00C038FD" w:rsidRDefault="00C440EA" w:rsidP="00B02FBF">
      <w:pPr>
        <w:jc w:val="both"/>
        <w:rPr>
          <w:rFonts w:ascii="Times New Roman" w:hAnsi="Times New Roman"/>
          <w:sz w:val="20"/>
          <w:szCs w:val="20"/>
        </w:rPr>
      </w:pPr>
      <w:r w:rsidRPr="00C038FD">
        <w:rPr>
          <w:rFonts w:ascii="Times New Roman" w:hAnsi="Times New Roman"/>
          <w:sz w:val="20"/>
          <w:szCs w:val="20"/>
        </w:rPr>
        <w:t>92% e qytetar</w:t>
      </w:r>
      <w:r w:rsidR="00560FB6" w:rsidRPr="00C038FD">
        <w:rPr>
          <w:rFonts w:ascii="Times New Roman" w:hAnsi="Times New Roman"/>
          <w:sz w:val="20"/>
          <w:szCs w:val="20"/>
        </w:rPr>
        <w:t>ë</w:t>
      </w:r>
      <w:r w:rsidRPr="00C038FD">
        <w:rPr>
          <w:rFonts w:ascii="Times New Roman" w:hAnsi="Times New Roman"/>
          <w:sz w:val="20"/>
          <w:szCs w:val="20"/>
        </w:rPr>
        <w:t>ve t</w:t>
      </w:r>
      <w:r w:rsidR="00560FB6" w:rsidRPr="00C038FD">
        <w:rPr>
          <w:rFonts w:ascii="Times New Roman" w:hAnsi="Times New Roman"/>
          <w:sz w:val="20"/>
          <w:szCs w:val="20"/>
        </w:rPr>
        <w:t>ë</w:t>
      </w:r>
      <w:r w:rsidRPr="00C038FD">
        <w:rPr>
          <w:rFonts w:ascii="Times New Roman" w:hAnsi="Times New Roman"/>
          <w:sz w:val="20"/>
          <w:szCs w:val="20"/>
        </w:rPr>
        <w:t xml:space="preserve"> inervistuar nuk kan</w:t>
      </w:r>
      <w:r w:rsidR="00560FB6" w:rsidRPr="00C038FD">
        <w:rPr>
          <w:rFonts w:ascii="Times New Roman" w:hAnsi="Times New Roman"/>
          <w:sz w:val="20"/>
          <w:szCs w:val="20"/>
        </w:rPr>
        <w:t>ë</w:t>
      </w:r>
      <w:r w:rsidRPr="00C038FD">
        <w:rPr>
          <w:rFonts w:ascii="Times New Roman" w:hAnsi="Times New Roman"/>
          <w:sz w:val="20"/>
          <w:szCs w:val="20"/>
        </w:rPr>
        <w:t xml:space="preserve"> marr</w:t>
      </w:r>
      <w:r w:rsidR="00560FB6" w:rsidRPr="00C038FD">
        <w:rPr>
          <w:rFonts w:ascii="Times New Roman" w:hAnsi="Times New Roman"/>
          <w:sz w:val="20"/>
          <w:szCs w:val="20"/>
        </w:rPr>
        <w:t>ë</w:t>
      </w:r>
      <w:r w:rsidRPr="00C038FD">
        <w:rPr>
          <w:rFonts w:ascii="Times New Roman" w:hAnsi="Times New Roman"/>
          <w:sz w:val="20"/>
          <w:szCs w:val="20"/>
        </w:rPr>
        <w:t xml:space="preserve"> pjes</w:t>
      </w:r>
      <w:r w:rsidR="00560FB6" w:rsidRPr="00C038FD">
        <w:rPr>
          <w:rFonts w:ascii="Times New Roman" w:hAnsi="Times New Roman"/>
          <w:sz w:val="20"/>
          <w:szCs w:val="20"/>
        </w:rPr>
        <w:t>ë</w:t>
      </w:r>
      <w:r w:rsidRPr="00C038FD">
        <w:rPr>
          <w:rFonts w:ascii="Times New Roman" w:hAnsi="Times New Roman"/>
          <w:sz w:val="20"/>
          <w:szCs w:val="20"/>
        </w:rPr>
        <w:t xml:space="preserve"> n</w:t>
      </w:r>
      <w:r w:rsidR="00560FB6" w:rsidRPr="00C038FD">
        <w:rPr>
          <w:rFonts w:ascii="Times New Roman" w:hAnsi="Times New Roman"/>
          <w:sz w:val="20"/>
          <w:szCs w:val="20"/>
        </w:rPr>
        <w:t>ë</w:t>
      </w:r>
      <w:r w:rsidRPr="00C038FD">
        <w:rPr>
          <w:rFonts w:ascii="Times New Roman" w:hAnsi="Times New Roman"/>
          <w:sz w:val="20"/>
          <w:szCs w:val="20"/>
        </w:rPr>
        <w:t xml:space="preserve"> hartimin e buxhetit t</w:t>
      </w:r>
      <w:r w:rsidR="00560FB6" w:rsidRPr="00C038FD">
        <w:rPr>
          <w:rFonts w:ascii="Times New Roman" w:hAnsi="Times New Roman"/>
          <w:sz w:val="20"/>
          <w:szCs w:val="20"/>
        </w:rPr>
        <w:t>ë</w:t>
      </w:r>
      <w:r w:rsidRPr="00C038FD">
        <w:rPr>
          <w:rFonts w:ascii="Times New Roman" w:hAnsi="Times New Roman"/>
          <w:sz w:val="20"/>
          <w:szCs w:val="20"/>
        </w:rPr>
        <w:t xml:space="preserve"> komun</w:t>
      </w:r>
      <w:r w:rsidR="00560FB6" w:rsidRPr="00C038FD">
        <w:rPr>
          <w:rFonts w:ascii="Times New Roman" w:hAnsi="Times New Roman"/>
          <w:sz w:val="20"/>
          <w:szCs w:val="20"/>
        </w:rPr>
        <w:t>ë</w:t>
      </w:r>
      <w:r w:rsidRPr="00C038FD">
        <w:rPr>
          <w:rFonts w:ascii="Times New Roman" w:hAnsi="Times New Roman"/>
          <w:sz w:val="20"/>
          <w:szCs w:val="20"/>
        </w:rPr>
        <w:t>s p</w:t>
      </w:r>
      <w:r w:rsidR="00560FB6" w:rsidRPr="00C038FD">
        <w:rPr>
          <w:rFonts w:ascii="Times New Roman" w:hAnsi="Times New Roman"/>
          <w:sz w:val="20"/>
          <w:szCs w:val="20"/>
        </w:rPr>
        <w:t>ë</w:t>
      </w:r>
      <w:r w:rsidRPr="00C038FD">
        <w:rPr>
          <w:rFonts w:ascii="Times New Roman" w:hAnsi="Times New Roman"/>
          <w:sz w:val="20"/>
          <w:szCs w:val="20"/>
        </w:rPr>
        <w:t>r t</w:t>
      </w:r>
      <w:r w:rsidR="00560FB6" w:rsidRPr="00C038FD">
        <w:rPr>
          <w:rFonts w:ascii="Times New Roman" w:hAnsi="Times New Roman"/>
          <w:sz w:val="20"/>
          <w:szCs w:val="20"/>
        </w:rPr>
        <w:t>ë</w:t>
      </w:r>
      <w:r w:rsidR="00981F4D">
        <w:rPr>
          <w:rFonts w:ascii="Times New Roman" w:hAnsi="Times New Roman"/>
          <w:sz w:val="20"/>
          <w:szCs w:val="20"/>
        </w:rPr>
        <w:t xml:space="preserve"> propozuar projeke</w:t>
      </w:r>
      <w:r w:rsidRPr="00C038FD">
        <w:rPr>
          <w:rFonts w:ascii="Times New Roman" w:hAnsi="Times New Roman"/>
          <w:sz w:val="20"/>
          <w:szCs w:val="20"/>
        </w:rPr>
        <w:t xml:space="preserve"> n</w:t>
      </w:r>
      <w:r w:rsidR="00560FB6" w:rsidRPr="00C038FD">
        <w:rPr>
          <w:rFonts w:ascii="Times New Roman" w:hAnsi="Times New Roman"/>
          <w:sz w:val="20"/>
          <w:szCs w:val="20"/>
        </w:rPr>
        <w:t>ë</w:t>
      </w:r>
      <w:r w:rsidRPr="00C038FD">
        <w:rPr>
          <w:rFonts w:ascii="Times New Roman" w:hAnsi="Times New Roman"/>
          <w:sz w:val="20"/>
          <w:szCs w:val="20"/>
        </w:rPr>
        <w:t xml:space="preserve"> fusha t</w:t>
      </w:r>
      <w:r w:rsidR="00560FB6" w:rsidRPr="00C038FD">
        <w:rPr>
          <w:rFonts w:ascii="Times New Roman" w:hAnsi="Times New Roman"/>
          <w:sz w:val="20"/>
          <w:szCs w:val="20"/>
        </w:rPr>
        <w:t>ë</w:t>
      </w:r>
      <w:r w:rsidRPr="00C038FD">
        <w:rPr>
          <w:rFonts w:ascii="Times New Roman" w:hAnsi="Times New Roman"/>
          <w:sz w:val="20"/>
          <w:szCs w:val="20"/>
        </w:rPr>
        <w:t xml:space="preserve"> ndryshme, derisa nj</w:t>
      </w:r>
      <w:r w:rsidR="00560FB6" w:rsidRPr="00C038FD">
        <w:rPr>
          <w:rFonts w:ascii="Times New Roman" w:hAnsi="Times New Roman"/>
          <w:sz w:val="20"/>
          <w:szCs w:val="20"/>
        </w:rPr>
        <w:t>ë</w:t>
      </w:r>
      <w:r w:rsidRPr="00C038FD">
        <w:rPr>
          <w:rFonts w:ascii="Times New Roman" w:hAnsi="Times New Roman"/>
          <w:sz w:val="20"/>
          <w:szCs w:val="20"/>
        </w:rPr>
        <w:t xml:space="preserve"> pjes</w:t>
      </w:r>
      <w:r w:rsidR="00560FB6" w:rsidRPr="00C038FD">
        <w:rPr>
          <w:rFonts w:ascii="Times New Roman" w:hAnsi="Times New Roman"/>
          <w:sz w:val="20"/>
          <w:szCs w:val="20"/>
        </w:rPr>
        <w:t>ë</w:t>
      </w:r>
      <w:r w:rsidRPr="00C038FD">
        <w:rPr>
          <w:rFonts w:ascii="Times New Roman" w:hAnsi="Times New Roman"/>
          <w:sz w:val="20"/>
          <w:szCs w:val="20"/>
        </w:rPr>
        <w:t xml:space="preserve"> tjet</w:t>
      </w:r>
      <w:r w:rsidR="00560FB6" w:rsidRPr="00C038FD">
        <w:rPr>
          <w:rFonts w:ascii="Times New Roman" w:hAnsi="Times New Roman"/>
          <w:sz w:val="20"/>
          <w:szCs w:val="20"/>
        </w:rPr>
        <w:t>ë</w:t>
      </w:r>
      <w:r w:rsidRPr="00C038FD">
        <w:rPr>
          <w:rFonts w:ascii="Times New Roman" w:hAnsi="Times New Roman"/>
          <w:sz w:val="20"/>
          <w:szCs w:val="20"/>
        </w:rPr>
        <w:t>r vet</w:t>
      </w:r>
      <w:r w:rsidR="00560FB6" w:rsidRPr="00C038FD">
        <w:rPr>
          <w:rFonts w:ascii="Times New Roman" w:hAnsi="Times New Roman"/>
          <w:sz w:val="20"/>
          <w:szCs w:val="20"/>
        </w:rPr>
        <w:t>ë</w:t>
      </w:r>
      <w:r w:rsidRPr="00C038FD">
        <w:rPr>
          <w:rFonts w:ascii="Times New Roman" w:hAnsi="Times New Roman"/>
          <w:sz w:val="20"/>
          <w:szCs w:val="20"/>
        </w:rPr>
        <w:t>m prej 8% shprehen se kan</w:t>
      </w:r>
      <w:r w:rsidR="00560FB6" w:rsidRPr="00C038FD">
        <w:rPr>
          <w:rFonts w:ascii="Times New Roman" w:hAnsi="Times New Roman"/>
          <w:sz w:val="20"/>
          <w:szCs w:val="20"/>
        </w:rPr>
        <w:t>ë</w:t>
      </w:r>
      <w:r w:rsidRPr="00C038FD">
        <w:rPr>
          <w:rFonts w:ascii="Times New Roman" w:hAnsi="Times New Roman"/>
          <w:sz w:val="20"/>
          <w:szCs w:val="20"/>
        </w:rPr>
        <w:t xml:space="preserve"> marr</w:t>
      </w:r>
      <w:r w:rsidR="00560FB6" w:rsidRPr="00C038FD">
        <w:rPr>
          <w:rFonts w:ascii="Times New Roman" w:hAnsi="Times New Roman"/>
          <w:sz w:val="20"/>
          <w:szCs w:val="20"/>
        </w:rPr>
        <w:t>ë</w:t>
      </w:r>
      <w:r w:rsidRPr="00C038FD">
        <w:rPr>
          <w:rFonts w:ascii="Times New Roman" w:hAnsi="Times New Roman"/>
          <w:sz w:val="20"/>
          <w:szCs w:val="20"/>
        </w:rPr>
        <w:t xml:space="preserve"> pjes</w:t>
      </w:r>
      <w:r w:rsidR="00560FB6" w:rsidRPr="00C038FD">
        <w:rPr>
          <w:rFonts w:ascii="Times New Roman" w:hAnsi="Times New Roman"/>
          <w:sz w:val="20"/>
          <w:szCs w:val="20"/>
        </w:rPr>
        <w:t>ë</w:t>
      </w:r>
      <w:r w:rsidRPr="00C038FD">
        <w:rPr>
          <w:rFonts w:ascii="Times New Roman" w:hAnsi="Times New Roman"/>
          <w:sz w:val="20"/>
          <w:szCs w:val="20"/>
        </w:rPr>
        <w:t>.</w:t>
      </w:r>
    </w:p>
    <w:p w:rsidR="00C440EA" w:rsidRPr="00C038FD" w:rsidRDefault="00C440EA" w:rsidP="00BF7C0A">
      <w:pPr>
        <w:rPr>
          <w:rFonts w:ascii="Times New Roman" w:hAnsi="Times New Roman"/>
          <w:sz w:val="20"/>
          <w:szCs w:val="20"/>
        </w:rPr>
      </w:pPr>
    </w:p>
    <w:p w:rsidR="00BF7C0A" w:rsidRPr="00C038FD" w:rsidRDefault="00BF7C0A" w:rsidP="00BF7C0A">
      <w:pPr>
        <w:autoSpaceDE w:val="0"/>
        <w:autoSpaceDN w:val="0"/>
        <w:adjustRightInd w:val="0"/>
        <w:spacing w:after="0" w:line="240" w:lineRule="auto"/>
        <w:jc w:val="both"/>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457950" cy="4695825"/>
            <wp:effectExtent l="0" t="0" r="0" b="0"/>
            <wp:docPr id="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Qytetarët kur u pyetën për arsyen e mospjesmarrjes së tyre në hartimin buxhetit komunal ( takimet publike ), ata mendojnë se pjesmarrja e tyre nuk do të ndryshojë asgjë( 27%, si arsyeja më e përmendur ), ndërsa numër</w:t>
      </w:r>
      <w:r w:rsidR="004456F5">
        <w:rPr>
          <w:rFonts w:ascii="Times New Roman" w:hAnsi="Times New Roman"/>
          <w:sz w:val="20"/>
          <w:szCs w:val="20"/>
        </w:rPr>
        <w:t xml:space="preserve"> </w:t>
      </w:r>
      <w:r w:rsidRPr="00C038FD">
        <w:rPr>
          <w:rFonts w:ascii="Times New Roman" w:hAnsi="Times New Roman"/>
          <w:sz w:val="20"/>
          <w:szCs w:val="20"/>
        </w:rPr>
        <w:t xml:space="preserve"> më i vogël i qytetarëve japin arsye tjera si, mos interesimi, mosinformimi i të drejtës së pjesmarrjes etj.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15100" cy="32099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7C0A" w:rsidRPr="00C038FD" w:rsidRDefault="00BF7C0A" w:rsidP="00BF7C0A">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64% e qytetarëve të intervistuar mendojnë se nuk janë të përfshirë në proçedurat e hartimit të buxhetit; 20% mendojnë se janë  ‘pak të përfshirë’ në buxhetimin e Komunës; 1% mendojnë se qytetarët janë ‘të përfshirë’ ndërsa vetëm 0.5%mendojnë se janë ‘shumë të përfshirë’ në buxhetim. Në përgjithësi, perceptimi i qytetarëve për përfshirjen e tyre në proçesin e buxhetimit është i ulët. Sugjerohet që të ndërmerren iniciativa të reja nga Drejtoria për Buxhet dhe Financa si dhe nga Zyra për Informim, që të rrisë numrin e qytetarëve në procesin e hartimit të buxhetimit komunal , ku kjo mund të bëhet përmes takimeve me qytetarë nëpër fshatra, nëpër lagje “ veç e veç”, apo përmes fletëpalosjeve, posterave, etj.</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15100" cy="3209925"/>
            <wp:effectExtent l="0" t="0" r="0" b="0"/>
            <wp:docPr id="1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7C0A" w:rsidRPr="00C038FD" w:rsidRDefault="00BF7C0A" w:rsidP="00BF7C0A">
      <w:pPr>
        <w:widowControl w:val="0"/>
        <w:numPr>
          <w:ilvl w:val="0"/>
          <w:numId w:val="4"/>
        </w:numPr>
        <w:tabs>
          <w:tab w:val="num" w:pos="368"/>
        </w:tabs>
        <w:overflowPunct w:val="0"/>
        <w:autoSpaceDE w:val="0"/>
        <w:autoSpaceDN w:val="0"/>
        <w:adjustRightInd w:val="0"/>
        <w:spacing w:after="0" w:line="261" w:lineRule="auto"/>
        <w:ind w:left="368" w:hanging="368"/>
        <w:jc w:val="both"/>
        <w:rPr>
          <w:rFonts w:ascii="Times New Roman" w:hAnsi="Times New Roman"/>
          <w:sz w:val="20"/>
          <w:szCs w:val="20"/>
        </w:rPr>
      </w:pPr>
      <w:r w:rsidRPr="00C038FD">
        <w:rPr>
          <w:rFonts w:ascii="Times New Roman" w:hAnsi="Times New Roman"/>
          <w:sz w:val="20"/>
          <w:szCs w:val="20"/>
        </w:rPr>
        <w:t xml:space="preserve">Pjesa më e madhe e e respodentëve tregojnë gatishmëri për të marrë pjesë në proçesin e hartimit të buxhetit komunal </w:t>
      </w:r>
    </w:p>
    <w:p w:rsidR="00BF7C0A" w:rsidRPr="00C038FD" w:rsidRDefault="00BF7C0A" w:rsidP="00BF7C0A">
      <w:pPr>
        <w:widowControl w:val="0"/>
        <w:numPr>
          <w:ilvl w:val="0"/>
          <w:numId w:val="4"/>
        </w:numPr>
        <w:tabs>
          <w:tab w:val="num" w:pos="368"/>
        </w:tabs>
        <w:overflowPunct w:val="0"/>
        <w:autoSpaceDE w:val="0"/>
        <w:autoSpaceDN w:val="0"/>
        <w:adjustRightInd w:val="0"/>
        <w:spacing w:after="0" w:line="261" w:lineRule="auto"/>
        <w:ind w:left="368" w:hanging="368"/>
        <w:jc w:val="both"/>
        <w:rPr>
          <w:rFonts w:ascii="Times New Roman" w:hAnsi="Times New Roman"/>
          <w:sz w:val="20"/>
          <w:szCs w:val="20"/>
        </w:rPr>
      </w:pPr>
      <w:r w:rsidRPr="00C038FD">
        <w:rPr>
          <w:rFonts w:ascii="Times New Roman" w:hAnsi="Times New Roman"/>
          <w:sz w:val="20"/>
          <w:szCs w:val="20"/>
        </w:rPr>
        <w:t>Vetëm 25% e respondentëve u shprehën ‘aspak të gatshëm’ për të marrë pjesë në proçes e hartimit të buxhetit</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91300" cy="3505200"/>
            <wp:effectExtent l="0" t="0" r="0" b="0"/>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Te 52% e respodentëve si vështirësi e pjesëmarrjes në takimet publike paraqitet “mos informimi për mbajtjen e takimeve të organizuara nga Komuna, ndërsa 47% e tyre mendojnë se, edhe sikur të marrin pjesë në këto takime, propozimet e tyre nuk do të merreshin parasysh, derisa një numër shumë i vogël i qytetarëve të intervistuar, vetëm 1% kanë arsye tjera.</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Zyra për Informim Publik duhet që të gjejë mënyrat e shpërndarjes së informacionit për mbajtjen e takimeve publike dhe të rrisë bashkëpunimin me Përfaqësuesit e fashatrave.</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Institucionet Komunale duhet të hartojnë politika dhe strategji të reja në mënyrë që të rritet besimi i qytetarëve në institucionet komunale.</w:t>
      </w:r>
    </w:p>
    <w:p w:rsidR="00BF7C0A" w:rsidRPr="00C038FD" w:rsidRDefault="00BF7C0A" w:rsidP="00BF7C0A">
      <w:pPr>
        <w:jc w:val="both"/>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05575" cy="3009900"/>
            <wp:effectExtent l="0" t="0" r="0" b="0"/>
            <wp:docPr id="13"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7C0A" w:rsidRPr="00C038FD" w:rsidRDefault="00BF7C0A" w:rsidP="00BF7C0A">
      <w:pPr>
        <w:widowControl w:val="0"/>
        <w:numPr>
          <w:ilvl w:val="0"/>
          <w:numId w:val="5"/>
        </w:numPr>
        <w:tabs>
          <w:tab w:val="clear" w:pos="720"/>
          <w:tab w:val="num" w:pos="368"/>
        </w:tabs>
        <w:overflowPunct w:val="0"/>
        <w:autoSpaceDE w:val="0"/>
        <w:autoSpaceDN w:val="0"/>
        <w:adjustRightInd w:val="0"/>
        <w:spacing w:after="0" w:line="272" w:lineRule="auto"/>
        <w:ind w:left="368" w:hanging="368"/>
        <w:jc w:val="both"/>
        <w:rPr>
          <w:rFonts w:ascii="Times New Roman" w:hAnsi="Times New Roman"/>
          <w:sz w:val="20"/>
          <w:szCs w:val="20"/>
        </w:rPr>
      </w:pPr>
      <w:r w:rsidRPr="00C038FD">
        <w:rPr>
          <w:rFonts w:ascii="Times New Roman" w:hAnsi="Times New Roman"/>
          <w:sz w:val="20"/>
          <w:szCs w:val="20"/>
        </w:rPr>
        <w:lastRenderedPageBreak/>
        <w:t>66% e respondentëve nuk janë ndeshur me njoftime (nëpërmjet mediave, fletë</w:t>
      </w:r>
      <w:r w:rsidRPr="00C038FD">
        <w:rPr>
          <w:sz w:val="20"/>
          <w:szCs w:val="20"/>
        </w:rPr>
        <w:t>‐</w:t>
      </w:r>
      <w:r w:rsidRPr="00C038FD">
        <w:rPr>
          <w:rFonts w:ascii="Times New Roman" w:hAnsi="Times New Roman"/>
          <w:sz w:val="20"/>
          <w:szCs w:val="20"/>
        </w:rPr>
        <w:t xml:space="preserve">palosjeve, posterave ose ndonjë mjeti tjetër komunikimi) në lidhje me hartimin e buxhetit gjatë dymbëdhjetë muajve të fundit. Kjo përqindje sugjeron se duhet të rriten përpjekjet për shpërndarjen e informacionit në lidhje me buxhetin.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24625" cy="4629150"/>
            <wp:effectExtent l="0" t="0" r="0" b="0"/>
            <wp:docPr id="1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7C0A" w:rsidRPr="00C038FD" w:rsidRDefault="00BF7C0A" w:rsidP="00BF7C0A">
      <w:pPr>
        <w:widowControl w:val="0"/>
        <w:numPr>
          <w:ilvl w:val="0"/>
          <w:numId w:val="6"/>
        </w:numPr>
        <w:tabs>
          <w:tab w:val="clear" w:pos="720"/>
          <w:tab w:val="num" w:pos="360"/>
        </w:tabs>
        <w:overflowPunct w:val="0"/>
        <w:autoSpaceDE w:val="0"/>
        <w:autoSpaceDN w:val="0"/>
        <w:adjustRightInd w:val="0"/>
        <w:spacing w:after="0" w:line="268" w:lineRule="auto"/>
        <w:ind w:left="360"/>
        <w:jc w:val="both"/>
        <w:rPr>
          <w:rFonts w:ascii="Times New Roman" w:hAnsi="Times New Roman"/>
          <w:sz w:val="20"/>
          <w:szCs w:val="20"/>
        </w:rPr>
      </w:pPr>
      <w:r w:rsidRPr="00C038FD">
        <w:rPr>
          <w:rFonts w:ascii="Times New Roman" w:hAnsi="Times New Roman"/>
          <w:sz w:val="20"/>
          <w:szCs w:val="20"/>
        </w:rPr>
        <w:t>Qytetarët u pyetën për opinionet e tyre mbi mënyrat me të cilat ata mund të ndihmojnë në hartimin e buxhetit komunal.</w:t>
      </w:r>
    </w:p>
    <w:p w:rsidR="00BF7C0A" w:rsidRPr="00C038FD" w:rsidRDefault="00BF7C0A" w:rsidP="00BF7C0A">
      <w:pPr>
        <w:widowControl w:val="0"/>
        <w:autoSpaceDE w:val="0"/>
        <w:autoSpaceDN w:val="0"/>
        <w:adjustRightInd w:val="0"/>
        <w:spacing w:after="0" w:line="26" w:lineRule="exact"/>
        <w:rPr>
          <w:rFonts w:ascii="Times New Roman" w:hAnsi="Times New Roman"/>
          <w:sz w:val="20"/>
          <w:szCs w:val="20"/>
        </w:rPr>
      </w:pPr>
    </w:p>
    <w:p w:rsidR="00BF7C0A" w:rsidRPr="00C038FD" w:rsidRDefault="00BF7C0A" w:rsidP="00BF7C0A">
      <w:pPr>
        <w:widowControl w:val="0"/>
        <w:numPr>
          <w:ilvl w:val="0"/>
          <w:numId w:val="6"/>
        </w:numPr>
        <w:tabs>
          <w:tab w:val="clear" w:pos="720"/>
          <w:tab w:val="num" w:pos="360"/>
        </w:tabs>
        <w:overflowPunct w:val="0"/>
        <w:autoSpaceDE w:val="0"/>
        <w:autoSpaceDN w:val="0"/>
        <w:adjustRightInd w:val="0"/>
        <w:spacing w:after="0" w:line="268" w:lineRule="auto"/>
        <w:ind w:left="360"/>
        <w:jc w:val="both"/>
        <w:rPr>
          <w:rFonts w:ascii="Times New Roman" w:hAnsi="Times New Roman"/>
          <w:sz w:val="20"/>
          <w:szCs w:val="20"/>
        </w:rPr>
      </w:pPr>
      <w:r w:rsidRPr="00C038FD">
        <w:rPr>
          <w:rFonts w:ascii="Times New Roman" w:hAnsi="Times New Roman"/>
          <w:sz w:val="20"/>
          <w:szCs w:val="20"/>
        </w:rPr>
        <w:t xml:space="preserve">Kontaktimi me anëtarët e Kuvendit (përfaqësuesit e zgjedhur) përfaqëson alternativën më të përmendur (përmendur nga 24% e respondentëve) për mënyrën se si qytetarët mund të ndihmojnë në hartimin e buxhetit lokal. </w:t>
      </w:r>
    </w:p>
    <w:p w:rsidR="00BF7C0A" w:rsidRPr="00C038FD" w:rsidRDefault="00BF7C0A" w:rsidP="00BF7C0A">
      <w:pPr>
        <w:widowControl w:val="0"/>
        <w:autoSpaceDE w:val="0"/>
        <w:autoSpaceDN w:val="0"/>
        <w:adjustRightInd w:val="0"/>
        <w:spacing w:after="0" w:line="26" w:lineRule="exact"/>
        <w:rPr>
          <w:rFonts w:ascii="Times New Roman" w:hAnsi="Times New Roman"/>
          <w:sz w:val="20"/>
          <w:szCs w:val="20"/>
        </w:rPr>
      </w:pPr>
    </w:p>
    <w:p w:rsidR="00BF7C0A" w:rsidRPr="00C038FD" w:rsidRDefault="00BF7C0A" w:rsidP="00BF7C0A">
      <w:pPr>
        <w:widowControl w:val="0"/>
        <w:numPr>
          <w:ilvl w:val="0"/>
          <w:numId w:val="6"/>
        </w:numPr>
        <w:tabs>
          <w:tab w:val="clear" w:pos="720"/>
          <w:tab w:val="num" w:pos="360"/>
        </w:tabs>
        <w:overflowPunct w:val="0"/>
        <w:autoSpaceDE w:val="0"/>
        <w:autoSpaceDN w:val="0"/>
        <w:adjustRightInd w:val="0"/>
        <w:spacing w:after="0" w:line="268" w:lineRule="auto"/>
        <w:ind w:left="360"/>
        <w:jc w:val="both"/>
        <w:rPr>
          <w:rFonts w:ascii="Times New Roman" w:hAnsi="Times New Roman"/>
          <w:sz w:val="20"/>
          <w:szCs w:val="20"/>
        </w:rPr>
      </w:pPr>
      <w:r w:rsidRPr="00C038FD">
        <w:rPr>
          <w:rFonts w:ascii="Times New Roman" w:hAnsi="Times New Roman"/>
          <w:sz w:val="20"/>
          <w:szCs w:val="20"/>
        </w:rPr>
        <w:t xml:space="preserve">Pjesëmarrja në takimet publike të organizuara nga Komuna ( 15%) dhe kontakti i drejtëpërdrejtë me zyrtarët e Komunës ( 14%  përfaqësojnë arsyen e dyte dhe të tretë më të përmendur. </w:t>
      </w:r>
    </w:p>
    <w:p w:rsidR="00BF7C0A" w:rsidRPr="00C038FD" w:rsidRDefault="00BF7C0A" w:rsidP="00BF7C0A">
      <w:pPr>
        <w:widowControl w:val="0"/>
        <w:autoSpaceDE w:val="0"/>
        <w:autoSpaceDN w:val="0"/>
        <w:adjustRightInd w:val="0"/>
        <w:spacing w:after="0" w:line="27" w:lineRule="exact"/>
        <w:rPr>
          <w:rFonts w:ascii="Times New Roman" w:hAnsi="Times New Roman"/>
          <w:sz w:val="20"/>
          <w:szCs w:val="20"/>
        </w:rPr>
      </w:pPr>
    </w:p>
    <w:p w:rsidR="00BF7C0A" w:rsidRPr="00C038FD" w:rsidRDefault="00BF7C0A" w:rsidP="00BF7C0A">
      <w:pPr>
        <w:widowControl w:val="0"/>
        <w:numPr>
          <w:ilvl w:val="0"/>
          <w:numId w:val="6"/>
        </w:numPr>
        <w:tabs>
          <w:tab w:val="clear" w:pos="720"/>
          <w:tab w:val="num" w:pos="360"/>
        </w:tabs>
        <w:overflowPunct w:val="0"/>
        <w:autoSpaceDE w:val="0"/>
        <w:autoSpaceDN w:val="0"/>
        <w:adjustRightInd w:val="0"/>
        <w:spacing w:after="0" w:line="270" w:lineRule="auto"/>
        <w:ind w:left="360"/>
        <w:jc w:val="both"/>
        <w:rPr>
          <w:rFonts w:ascii="Times New Roman" w:hAnsi="Times New Roman"/>
          <w:sz w:val="20"/>
          <w:szCs w:val="20"/>
        </w:rPr>
        <w:sectPr w:rsidR="00BF7C0A" w:rsidRPr="00C038FD" w:rsidSect="007432D4">
          <w:pgSz w:w="12240" w:h="15840"/>
          <w:pgMar w:top="720" w:right="900" w:bottom="792" w:left="1066" w:header="720" w:footer="720" w:gutter="0"/>
          <w:cols w:space="360"/>
          <w:noEndnote/>
        </w:sectPr>
      </w:pPr>
      <w:r w:rsidRPr="00C038FD">
        <w:rPr>
          <w:rFonts w:ascii="Times New Roman" w:hAnsi="Times New Roman"/>
          <w:sz w:val="20"/>
          <w:szCs w:val="20"/>
        </w:rPr>
        <w:t>31.0% e respondentëve përmendin kontaktin e drejtëpërdrejtë me anëtarët e Kuvendit Komunal si një instrument potencial për të kontribuar në hartimin e buxhetit, ndërsa 27.0% përmendin krijimin e një organizate qëllimi i së cilës të jetë monitorimi</w:t>
      </w:r>
      <w:r w:rsidR="00975808">
        <w:rPr>
          <w:rFonts w:ascii="Times New Roman" w:hAnsi="Times New Roman"/>
          <w:sz w:val="20"/>
          <w:szCs w:val="20"/>
        </w:rPr>
        <w:tab/>
        <w:t>i procesit te</w:t>
      </w:r>
      <w:r w:rsidR="004456F5">
        <w:rPr>
          <w:rFonts w:ascii="Times New Roman" w:hAnsi="Times New Roman"/>
          <w:sz w:val="20"/>
          <w:szCs w:val="20"/>
        </w:rPr>
        <w:t xml:space="preserve"> </w:t>
      </w:r>
      <w:r w:rsidR="004456F5">
        <w:rPr>
          <w:rFonts w:ascii="Times New Roman" w:hAnsi="Times New Roman"/>
          <w:sz w:val="20"/>
          <w:szCs w:val="20"/>
        </w:rPr>
        <w:tab/>
        <w:t>buxhetimit</w:t>
      </w:r>
      <w:r w:rsidRPr="00C038FD">
        <w:rPr>
          <w:rFonts w:ascii="Times New Roman" w:hAnsi="Times New Roman"/>
          <w:sz w:val="20"/>
          <w:szCs w:val="20"/>
        </w:rPr>
        <w:t xml:space="preserve">.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381750" cy="3114675"/>
            <wp:effectExtent l="0" t="0" r="0" b="0"/>
            <wp:docPr id="15"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52% e qytetarëve të intervistuar, e përceptojnë qeverinë komunale si “ aspak transparente”, gjersa 16%  e tyre e perceptojnë si “shumë transparente”, ndërsa 24% e tyre nuk dinë për transparencën  e komunës. Një pjesë më e vogël, vetëm prej 8% nuk përgjigjen në këtë pyetje.</w:t>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 xml:space="preserve">Institucionet Komunale, duhet ti ngrisin kapacitetet e zyrtarve </w:t>
      </w:r>
      <w:r w:rsidR="005F1A26">
        <w:rPr>
          <w:rFonts w:ascii="Times New Roman" w:hAnsi="Times New Roman"/>
          <w:sz w:val="20"/>
          <w:szCs w:val="20"/>
        </w:rPr>
        <w:t xml:space="preserve"> </w:t>
      </w:r>
      <w:r w:rsidRPr="00C038FD">
        <w:rPr>
          <w:rFonts w:ascii="Times New Roman" w:hAnsi="Times New Roman"/>
          <w:sz w:val="20"/>
          <w:szCs w:val="20"/>
        </w:rPr>
        <w:t xml:space="preserve">komunal </w:t>
      </w:r>
      <w:r w:rsidR="005F1A26">
        <w:rPr>
          <w:rFonts w:ascii="Times New Roman" w:hAnsi="Times New Roman"/>
          <w:sz w:val="20"/>
          <w:szCs w:val="20"/>
        </w:rPr>
        <w:t xml:space="preserve"> </w:t>
      </w:r>
      <w:r w:rsidRPr="00C038FD">
        <w:rPr>
          <w:rFonts w:ascii="Times New Roman" w:hAnsi="Times New Roman"/>
          <w:sz w:val="20"/>
          <w:szCs w:val="20"/>
        </w:rPr>
        <w:t>për zbatimin e Ligjit për Qasje në Dokumente Zyrtare dhe të hartojnë programe të reja në promovimin e këtij dokumenti ligjor.</w:t>
      </w:r>
    </w:p>
    <w:p w:rsidR="00BF7C0A" w:rsidRPr="00C038FD" w:rsidRDefault="00BF7C0A" w:rsidP="00BF7C0A">
      <w:pPr>
        <w:pStyle w:val="ListParagraph"/>
        <w:rPr>
          <w:rFonts w:ascii="Times New Roman" w:hAnsi="Times New Roman"/>
          <w:sz w:val="20"/>
          <w:szCs w:val="20"/>
        </w:rPr>
      </w:pPr>
    </w:p>
    <w:p w:rsidR="00BF7C0A" w:rsidRPr="00C038FD" w:rsidRDefault="00BF7C0A" w:rsidP="00BF7C0A">
      <w:pPr>
        <w:spacing w:line="360" w:lineRule="auto"/>
        <w:jc w:val="both"/>
        <w:rPr>
          <w:rFonts w:ascii="Times New Roman" w:hAnsi="Times New Roman"/>
          <w:sz w:val="20"/>
          <w:szCs w:val="20"/>
          <w:u w:val="single"/>
        </w:rPr>
      </w:pPr>
    </w:p>
    <w:p w:rsidR="00BF7C0A" w:rsidRPr="00C038FD" w:rsidRDefault="00BF7C0A" w:rsidP="00BF7C0A">
      <w:pPr>
        <w:pStyle w:val="ListParagraph"/>
        <w:ind w:left="90"/>
        <w:rPr>
          <w:rFonts w:ascii="Times New Roman" w:hAnsi="Times New Roman"/>
          <w:sz w:val="20"/>
          <w:szCs w:val="20"/>
        </w:rPr>
      </w:pPr>
      <w:r w:rsidRPr="00C038FD">
        <w:rPr>
          <w:rFonts w:ascii="Times New Roman" w:hAnsi="Times New Roman"/>
          <w:noProof/>
          <w:sz w:val="20"/>
          <w:szCs w:val="20"/>
        </w:rPr>
        <w:drawing>
          <wp:inline distT="0" distB="0" distL="0" distR="0">
            <wp:extent cx="6362700" cy="32099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lastRenderedPageBreak/>
        <w:t>Nga qytetarët e intervistuar 38% e tyre mendojnë se qeveria komunale është më transparente në zbatimin e buxhetit për investimet, gjersa 27 % e tyre mendojnë se më transparente është në zbatimin e buxhetit për shërbimet. Ndërsa 21%  e respodentëve mendojnë se qeveria komunale është më transparente te prokurimet\tenderat, kurse vetëm 14% e të inetrvistuarve si më transparent e konsiderojnë hartimin e buxhetit.</w:t>
      </w:r>
    </w:p>
    <w:p w:rsidR="00BF7C0A" w:rsidRPr="00C038FD" w:rsidRDefault="00BF7C0A" w:rsidP="00BF7C0A">
      <w:pPr>
        <w:jc w:val="both"/>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19850" cy="3209925"/>
            <wp:effectExtent l="0" t="0" r="0" b="0"/>
            <wp:docPr id="1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Sa i përket jotransparencës së qeverisë komunale, 41% e respodentëve prokurimet/tenderat i perceptojnë si më jo transparente, derisa pjesa tjetër prej 23% mendojnë se qeveria komunale është jotransparente në zbatimin e buxhetit për investimet. 20% e qytetarëve të intervistuar konsiderojnë se zbatimi I buxhetit për shërbimet është jo transparent nga komuna, gjersa një pjesë më e vogël vetëm prej 16% si më jo transparent e cilësojnë hartimin e buxhetit.</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315075" cy="3209925"/>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7C0A" w:rsidRPr="00C038FD" w:rsidRDefault="00BF7C0A" w:rsidP="00BF7C0A">
      <w:pPr>
        <w:pStyle w:val="ListParagraph"/>
        <w:numPr>
          <w:ilvl w:val="0"/>
          <w:numId w:val="2"/>
        </w:numPr>
        <w:rPr>
          <w:rFonts w:ascii="Times New Roman" w:hAnsi="Times New Roman"/>
          <w:sz w:val="20"/>
          <w:szCs w:val="20"/>
          <w:lang w:val="de-DE"/>
        </w:rPr>
      </w:pPr>
      <w:r w:rsidRPr="00C038FD">
        <w:rPr>
          <w:rFonts w:ascii="Times New Roman" w:hAnsi="Times New Roman"/>
          <w:sz w:val="20"/>
          <w:szCs w:val="20"/>
          <w:lang w:val="de-DE"/>
        </w:rPr>
        <w:lastRenderedPageBreak/>
        <w:t>Investimet e Komunës gjatë vitit 2010 – 59%</w:t>
      </w:r>
    </w:p>
    <w:p w:rsidR="00BF7C0A" w:rsidRPr="00C038FD" w:rsidRDefault="00BF7C0A" w:rsidP="00BF7C0A">
      <w:pPr>
        <w:pStyle w:val="ListParagraph"/>
        <w:numPr>
          <w:ilvl w:val="0"/>
          <w:numId w:val="2"/>
        </w:numPr>
        <w:rPr>
          <w:rFonts w:ascii="Times New Roman" w:hAnsi="Times New Roman"/>
          <w:sz w:val="20"/>
          <w:szCs w:val="20"/>
          <w:lang w:val="de-DE"/>
        </w:rPr>
      </w:pPr>
      <w:r w:rsidRPr="00C038FD">
        <w:rPr>
          <w:rFonts w:ascii="Times New Roman" w:hAnsi="Times New Roman"/>
          <w:sz w:val="20"/>
          <w:szCs w:val="20"/>
          <w:lang w:val="de-DE"/>
        </w:rPr>
        <w:t>Investimet e Komunës gjatë vitit 2011 – 31%</w:t>
      </w:r>
    </w:p>
    <w:p w:rsidR="00BF7C0A" w:rsidRPr="00C038FD" w:rsidRDefault="00BF7C0A" w:rsidP="00F57BBC">
      <w:pPr>
        <w:jc w:val="both"/>
        <w:rPr>
          <w:rFonts w:ascii="Times New Roman" w:hAnsi="Times New Roman"/>
          <w:sz w:val="20"/>
          <w:szCs w:val="20"/>
          <w:lang w:val="de-DE"/>
        </w:rPr>
      </w:pPr>
      <w:r w:rsidRPr="00C038FD">
        <w:rPr>
          <w:rFonts w:ascii="Times New Roman" w:hAnsi="Times New Roman"/>
          <w:sz w:val="20"/>
          <w:szCs w:val="20"/>
          <w:lang w:val="de-DE"/>
        </w:rPr>
        <w:t>Sa i përket investimeve të Komunës për vitin 2010 dhe 2011, pjesa më e madhe e qytetarëve shprehën të kënaqur, ndërsa një pjesë më e vogël e tyre prej 29% shprehën si të paknaqur.</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381750" cy="461010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Te buxhetimi gjinor, i cili ishte edhe qëllimi i këtij hulumtimi, pjesa më e madhe e respodentëve, 55%, e kuptojnë mirë buxhetimin gjinor, duke e përmendur alternativën “ndarja e barabartë e buxheteve për të dy gjinitë”, 29% e tyre mendojnë se buxhetimi gjinor është përfshirja e perspektivës gjinore në planifikimin e buxhetit, 10% e të anketuarve nuk e dinë, ndërsa 3 % mendojnë se buxhetimi gjinor përcakton ndarjen e buxheteve vetëm për gratë, e numri më i vogël vetëm prej 1% e mendojnë të kundërtën, buxhetin vetëm për burrat.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467475" cy="3438525"/>
            <wp:effectExtent l="19050" t="0" r="9525" b="0"/>
            <wp:docPr id="20"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49% e respodentëve mendojnë se buxhetimi gjinor synon që të rrisë mundësinë për ta bërë qeverinë komunale të ndihet më e përgjegjshme për angazhimet e saj ndaj barazisë gjinore, derisa 22% e tyre zgjedhin alternivën e rritjes së pjesëmarrjes së grave në vendimmarrje. Një pjesë më e vogël, 15% mendojnë se buxhetimi gjinor synon që të rrisë pjesëmarrjen e grave në hartimin dhe monitorimin e buxhetit. Nga kjo del se, qytetarët sikur e kuptojnë mirë konceptin e buxhetimit gjinor, ku sugjerojmë që institucionet komunale në përgjithësi dhe organet vendimarrëse në vecanti të shtojnë vullnetin e tyre politik për avancimin e barazisë gjinore duke aplikuar programet e reja në hartimin e buxhetimit të nga aspekti gjinor.</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19850" cy="3419475"/>
            <wp:effectExtent l="0" t="0" r="0" b="0"/>
            <wp:docPr id="21"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lastRenderedPageBreak/>
        <w:t>Qytetarët e intervistuar, kur u pyetën rreth analizës buxhetore, pjesa më e madhe e tyre ( 59% ) mendojnë se duhet t’ë bëhet një analizë buxhetore në baza gjinore për buxhetin e shpenzuar në mënyrë që të nxjerret një pasqyrë më e kjartë e përfituesve në baza gjinore dhe mandej të evidentohen mangësitë.</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Komuna duhet të bëjë një analizë të buxhetit komunal nga këndvështrimi gjinor, duke përcaktuar shpenzimet publike në baza gjinore, marrë për bazë statistikat e qytetarëve që jetojnë në komunën e Vitisë.</w:t>
      </w:r>
    </w:p>
    <w:p w:rsidR="00BF7C0A" w:rsidRPr="00C038FD" w:rsidRDefault="00BF7C0A" w:rsidP="00BF7C0A">
      <w:pPr>
        <w:jc w:val="both"/>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19850" cy="3209925"/>
            <wp:effectExtent l="0" t="0" r="0" b="0"/>
            <wp:docPr id="22"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Rreth pyetjes së përfitimit të barabartë të meshkujve dhe femrave nga investimet e komunës, pjesa më e madhe e qytetarve të  intervistuar ( 47%) mendojnë se nuk kanë përfituar barabartë të dy gjinitë, duke aluduar në atë se meshkujt janë ata që përfitojnë më shumë nga buxheti i komunës, ndërsa vetëm 18% medojnë se përfitues janë të dy gjinitë. </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Komuna duhet të identifikojë prioritetet e qytetarëve duke u bazuar nga aspekti gjinor, ku e vetmja mënyrë që të evitohet pabarazia gjinore është identifikimi </w:t>
      </w:r>
      <w:r w:rsidR="007432D4" w:rsidRPr="00C038FD">
        <w:rPr>
          <w:rFonts w:ascii="Times New Roman" w:hAnsi="Times New Roman"/>
          <w:sz w:val="20"/>
          <w:szCs w:val="20"/>
        </w:rPr>
        <w:t xml:space="preserve">i </w:t>
      </w:r>
      <w:r w:rsidRPr="00C038FD">
        <w:rPr>
          <w:rFonts w:ascii="Times New Roman" w:hAnsi="Times New Roman"/>
          <w:sz w:val="20"/>
          <w:szCs w:val="20"/>
        </w:rPr>
        <w:t>prioriteteve të qytetarëve nga k</w:t>
      </w:r>
      <w:r w:rsidR="00560FB6" w:rsidRPr="00C038FD">
        <w:rPr>
          <w:rFonts w:ascii="Times New Roman" w:hAnsi="Times New Roman"/>
          <w:sz w:val="20"/>
          <w:szCs w:val="20"/>
        </w:rPr>
        <w:t>ë</w:t>
      </w:r>
      <w:r w:rsidRPr="00C038FD">
        <w:rPr>
          <w:rFonts w:ascii="Times New Roman" w:hAnsi="Times New Roman"/>
          <w:sz w:val="20"/>
          <w:szCs w:val="20"/>
        </w:rPr>
        <w:t>ndvështrimi gjinor ( bazuar në nevojat për projekte investive të meshkujve dhe femrave ).</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401562" cy="3784854"/>
            <wp:effectExtent l="12192" t="6096" r="6096" b="0"/>
            <wp:docPr id="23"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Qytetarët u pyetën për fushat të cilat duhet të investohet për evitimin e pabarazisë gjinore. Fusha e cila mendojnë se avancon barazinë gjinore është Punsimi 26%, ndërsa 24% e respodentëve si </w:t>
      </w:r>
      <w:r w:rsidR="005F1A26">
        <w:rPr>
          <w:rFonts w:ascii="Times New Roman" w:hAnsi="Times New Roman"/>
          <w:sz w:val="20"/>
          <w:szCs w:val="20"/>
        </w:rPr>
        <w:t>ç</w:t>
      </w:r>
      <w:r w:rsidR="00560FB6" w:rsidRPr="00C038FD">
        <w:rPr>
          <w:rFonts w:ascii="Times New Roman" w:hAnsi="Times New Roman"/>
          <w:sz w:val="20"/>
          <w:szCs w:val="20"/>
        </w:rPr>
        <w:t>ë</w:t>
      </w:r>
      <w:r w:rsidRPr="00C038FD">
        <w:rPr>
          <w:rFonts w:ascii="Times New Roman" w:hAnsi="Times New Roman"/>
          <w:sz w:val="20"/>
          <w:szCs w:val="20"/>
        </w:rPr>
        <w:t>shtje që kërkon investime më të mëdha mendojnë se është Arsimi. Pjesa tjetër, 19% e të anketuarve mendojnë se duhet të rritet shkalla e zhvillimit ekonomik, gjersa 9% e tyre zgjedhin shëndetsinë, dhe çeshtjen e sigurisë ( 6%). Ndërsa, si fushë e rëndësishme për qytetarët ishin edhe të drejtat e njeriut.</w:t>
      </w:r>
    </w:p>
    <w:p w:rsidR="00BF7C0A" w:rsidRPr="00C038FD" w:rsidRDefault="00BF7C0A" w:rsidP="00BF7C0A">
      <w:pPr>
        <w:rPr>
          <w:rFonts w:ascii="Times New Roman" w:hAnsi="Times New Roman"/>
          <w:sz w:val="20"/>
          <w:szCs w:val="20"/>
        </w:rPr>
      </w:pPr>
    </w:p>
    <w:p w:rsidR="00BF7C0A" w:rsidRPr="00F57BBC" w:rsidRDefault="00BF7C0A" w:rsidP="00BF7C0A">
      <w:pPr>
        <w:rPr>
          <w:rFonts w:ascii="Times New Roman" w:hAnsi="Times New Roman"/>
          <w:b/>
          <w:sz w:val="24"/>
          <w:szCs w:val="24"/>
        </w:rPr>
      </w:pPr>
      <w:r w:rsidRPr="00F57BBC">
        <w:rPr>
          <w:rFonts w:ascii="Times New Roman" w:hAnsi="Times New Roman"/>
          <w:b/>
          <w:sz w:val="24"/>
          <w:szCs w:val="24"/>
        </w:rPr>
        <w:t>4. Gjetjet Kryesore dhe Rekomandimet</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Komuna e Vitisë, nuk ka ndonjë proces të zyrtarizuar dhe standardizuar të buxhetimit gjinor</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Në komunën e Vitisë, mungon zbatimi i duhur i Ligjit për Barazi Gjinore</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Pjesa më e madhe e qytetarëve të inetrvistuar mendojnë se është i nevojshëm një angazhim më i madh i qeverisë komunale në avancimin e barazisë gjinore përmes aplikimit të buxhetimit gjinor ( 47%)</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Mos informimi i takimeve publike të Komunës është ndër të gjeturat kryesore të këtij raporti, ku pjesa më e madhe e tyre shprehën të pakënaqur me mekanizmat për informim të qytetarëve, ku mosinformimi ndikon edhe në mospërfshirjen e qytetarëve në procesin e hartimit të buxhetit</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Si e gjetur tjetër është edhe mosbesimi në institucionet komunale, në mekanizmat institucional që janë pjesë e hartimit të buxhetit komunal, ku për këtë qytetarët sh</w:t>
      </w:r>
      <w:r w:rsidR="005F1A26">
        <w:rPr>
          <w:rFonts w:ascii="Times New Roman" w:hAnsi="Times New Roman"/>
          <w:sz w:val="20"/>
          <w:szCs w:val="20"/>
        </w:rPr>
        <w:t>p</w:t>
      </w:r>
      <w:r w:rsidRPr="00C038FD">
        <w:rPr>
          <w:rFonts w:ascii="Times New Roman" w:hAnsi="Times New Roman"/>
          <w:sz w:val="20"/>
          <w:szCs w:val="20"/>
        </w:rPr>
        <w:t>rehen se, edhe sikur ata të marrin pjesë, propozimet e tyre nuk do të mirren parasysh</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Qytetarët mendojnë se takimet e shpeshta me anëtarët e Kuvendit Komunal, do të ishin alternative më e mirë për të rritur procesin e vendimarrjes qytetare në hartimin e buxhetit</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Një pjesë e respodentëve, shprehën se duhet të krijohen OJ</w:t>
      </w:r>
      <w:r w:rsidR="007C6084" w:rsidRPr="00C038FD">
        <w:rPr>
          <w:rFonts w:ascii="Times New Roman" w:hAnsi="Times New Roman"/>
          <w:sz w:val="20"/>
          <w:szCs w:val="20"/>
        </w:rPr>
        <w:t>Q-të dhe ato të jenë active në ç</w:t>
      </w:r>
      <w:r w:rsidRPr="00C038FD">
        <w:rPr>
          <w:rFonts w:ascii="Times New Roman" w:hAnsi="Times New Roman"/>
          <w:sz w:val="20"/>
          <w:szCs w:val="20"/>
        </w:rPr>
        <w:t>ështjen e procesit të hartimit të buxhetit</w:t>
      </w:r>
    </w:p>
    <w:p w:rsidR="00BF7C0A" w:rsidRPr="00C038FD" w:rsidRDefault="005E4214"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Qytetarët e intervistuar shprehen të paknaqur me ç</w:t>
      </w:r>
      <w:r w:rsidR="00BF7C0A" w:rsidRPr="00C038FD">
        <w:rPr>
          <w:rFonts w:ascii="Times New Roman" w:hAnsi="Times New Roman"/>
          <w:sz w:val="20"/>
          <w:szCs w:val="20"/>
        </w:rPr>
        <w:t>ështjen e punsimt në Komunën e Vitisë</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Shkalla e zhvillimit ekonomik është mjaftë e ulët</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Të pakënaqur shprehën edhe me fushën e arsimit, ku kërkojnë që të krijohen kushte më të mirë për arsim</w:t>
      </w:r>
    </w:p>
    <w:p w:rsidR="00BF7C0A" w:rsidRPr="00C038FD" w:rsidRDefault="00BF7C0A" w:rsidP="00BF7C0A">
      <w:pPr>
        <w:widowControl w:val="0"/>
        <w:numPr>
          <w:ilvl w:val="0"/>
          <w:numId w:val="4"/>
        </w:numPr>
        <w:overflowPunct w:val="0"/>
        <w:autoSpaceDE w:val="0"/>
        <w:autoSpaceDN w:val="0"/>
        <w:adjustRightInd w:val="0"/>
        <w:spacing w:after="0" w:line="268" w:lineRule="auto"/>
        <w:ind w:right="80"/>
        <w:jc w:val="both"/>
        <w:rPr>
          <w:rFonts w:ascii="Times New Roman" w:hAnsi="Times New Roman"/>
          <w:sz w:val="20"/>
          <w:szCs w:val="20"/>
        </w:rPr>
      </w:pPr>
      <w:r w:rsidRPr="00C038FD">
        <w:rPr>
          <w:rFonts w:ascii="Times New Roman" w:hAnsi="Times New Roman"/>
          <w:sz w:val="20"/>
          <w:szCs w:val="20"/>
        </w:rPr>
        <w:t xml:space="preserve">Procedurat e hartimit të buxhetit perceptohen si relativisht më transparente në krahasim me prokurimet publike, zbatimin e buxhetit për investime si dhe zbatimin e buxhetit për shërbime. Megjithatë niveli i përgjithshëm i transparencës së këtyre proçedurave nuk është </w:t>
      </w:r>
      <w:r w:rsidR="005E4214" w:rsidRPr="00C038FD">
        <w:rPr>
          <w:rFonts w:ascii="Times New Roman" w:hAnsi="Times New Roman"/>
          <w:sz w:val="20"/>
          <w:szCs w:val="20"/>
        </w:rPr>
        <w:t>i</w:t>
      </w:r>
      <w:r w:rsidRPr="00C038FD">
        <w:rPr>
          <w:rFonts w:ascii="Times New Roman" w:hAnsi="Times New Roman"/>
          <w:sz w:val="20"/>
          <w:szCs w:val="20"/>
        </w:rPr>
        <w:t xml:space="preserve"> kënaqshëm. </w:t>
      </w:r>
    </w:p>
    <w:p w:rsidR="00BF7C0A" w:rsidRPr="00C038FD" w:rsidRDefault="00BF7C0A" w:rsidP="00BF7C0A">
      <w:pPr>
        <w:widowControl w:val="0"/>
        <w:autoSpaceDE w:val="0"/>
        <w:autoSpaceDN w:val="0"/>
        <w:adjustRightInd w:val="0"/>
        <w:spacing w:after="0" w:line="9" w:lineRule="exact"/>
        <w:jc w:val="both"/>
        <w:rPr>
          <w:rFonts w:ascii="Times New Roman" w:hAnsi="Times New Roman"/>
          <w:sz w:val="20"/>
          <w:szCs w:val="20"/>
        </w:rPr>
      </w:pPr>
    </w:p>
    <w:p w:rsidR="00BF7C0A" w:rsidRPr="00C038FD" w:rsidRDefault="00BF7C0A" w:rsidP="005E4214">
      <w:pPr>
        <w:widowControl w:val="0"/>
        <w:numPr>
          <w:ilvl w:val="0"/>
          <w:numId w:val="4"/>
        </w:numPr>
        <w:overflowPunct w:val="0"/>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lastRenderedPageBreak/>
        <w:t xml:space="preserve">Pjesa më e madhe e qytetarëve të intervistuar ( gjithësej 690 )janë të kënaqur me investimet e Komunës për vitin 2010 dhe 2011. </w:t>
      </w:r>
    </w:p>
    <w:p w:rsidR="00BF7C0A" w:rsidRPr="00C038FD" w:rsidRDefault="00BF7C0A" w:rsidP="00BF7C0A">
      <w:pPr>
        <w:widowControl w:val="0"/>
        <w:numPr>
          <w:ilvl w:val="0"/>
          <w:numId w:val="4"/>
        </w:numPr>
        <w:overflowPunct w:val="0"/>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Qytetarët e intervistuar, shprehen se pabarazi</w:t>
      </w:r>
      <w:r w:rsidR="005E4214" w:rsidRPr="00C038FD">
        <w:rPr>
          <w:rFonts w:ascii="Times New Roman" w:hAnsi="Times New Roman"/>
          <w:sz w:val="20"/>
          <w:szCs w:val="20"/>
        </w:rPr>
        <w:t>a</w:t>
      </w:r>
      <w:r w:rsidRPr="00C038FD">
        <w:rPr>
          <w:rFonts w:ascii="Times New Roman" w:hAnsi="Times New Roman"/>
          <w:sz w:val="20"/>
          <w:szCs w:val="20"/>
        </w:rPr>
        <w:t xml:space="preserve"> gjinore identifikohet ed</w:t>
      </w:r>
      <w:r w:rsidR="005E4214" w:rsidRPr="00C038FD">
        <w:rPr>
          <w:rFonts w:ascii="Times New Roman" w:hAnsi="Times New Roman"/>
          <w:sz w:val="20"/>
          <w:szCs w:val="20"/>
        </w:rPr>
        <w:t>he në shpenzimet e buxhetit, veç</w:t>
      </w:r>
      <w:r w:rsidRPr="00C038FD">
        <w:rPr>
          <w:rFonts w:ascii="Times New Roman" w:hAnsi="Times New Roman"/>
          <w:sz w:val="20"/>
          <w:szCs w:val="20"/>
        </w:rPr>
        <w:t xml:space="preserve">anërisht në investimet kapitale, ku e potencojnë se, nga buxheti </w:t>
      </w:r>
      <w:r w:rsidR="005E4214" w:rsidRPr="00C038FD">
        <w:rPr>
          <w:rFonts w:ascii="Times New Roman" w:hAnsi="Times New Roman"/>
          <w:sz w:val="20"/>
          <w:szCs w:val="20"/>
        </w:rPr>
        <w:t>i</w:t>
      </w:r>
      <w:r w:rsidRPr="00C038FD">
        <w:rPr>
          <w:rFonts w:ascii="Times New Roman" w:hAnsi="Times New Roman"/>
          <w:sz w:val="20"/>
          <w:szCs w:val="20"/>
        </w:rPr>
        <w:t xml:space="preserve"> shpenzuar gjer më tani, nuk kanë përfituar </w:t>
      </w:r>
      <w:r w:rsidR="005F1A26">
        <w:rPr>
          <w:rFonts w:ascii="Times New Roman" w:hAnsi="Times New Roman"/>
          <w:sz w:val="20"/>
          <w:szCs w:val="20"/>
        </w:rPr>
        <w:t xml:space="preserve">barabartë </w:t>
      </w:r>
      <w:r w:rsidRPr="00C038FD">
        <w:rPr>
          <w:rFonts w:ascii="Times New Roman" w:hAnsi="Times New Roman"/>
          <w:sz w:val="20"/>
          <w:szCs w:val="20"/>
        </w:rPr>
        <w:t>të dy gjinitë, por më shumë përfitues janë meshkujt</w:t>
      </w:r>
    </w:p>
    <w:p w:rsidR="00BF7C0A" w:rsidRPr="00C038FD" w:rsidRDefault="00BF7C0A" w:rsidP="00BF7C0A">
      <w:pPr>
        <w:widowControl w:val="0"/>
        <w:autoSpaceDE w:val="0"/>
        <w:autoSpaceDN w:val="0"/>
        <w:adjustRightInd w:val="0"/>
        <w:spacing w:after="0" w:line="56" w:lineRule="exact"/>
        <w:jc w:val="both"/>
        <w:rPr>
          <w:rFonts w:ascii="Times New Roman" w:hAnsi="Times New Roman"/>
          <w:sz w:val="20"/>
          <w:szCs w:val="20"/>
        </w:rPr>
      </w:pPr>
    </w:p>
    <w:p w:rsidR="00BF7C0A" w:rsidRPr="00C038FD" w:rsidRDefault="00BF7C0A" w:rsidP="00BF7C0A">
      <w:pPr>
        <w:widowControl w:val="0"/>
        <w:autoSpaceDE w:val="0"/>
        <w:autoSpaceDN w:val="0"/>
        <w:adjustRightInd w:val="0"/>
        <w:spacing w:after="0" w:line="216" w:lineRule="exact"/>
        <w:jc w:val="both"/>
        <w:rPr>
          <w:rFonts w:ascii="Times New Roman" w:hAnsi="Times New Roman"/>
          <w:sz w:val="20"/>
          <w:szCs w:val="20"/>
        </w:rPr>
      </w:pPr>
    </w:p>
    <w:p w:rsidR="00BF7C0A" w:rsidRPr="00C038FD" w:rsidRDefault="00BF7C0A" w:rsidP="00BF7C0A">
      <w:pPr>
        <w:widowControl w:val="0"/>
        <w:autoSpaceDE w:val="0"/>
        <w:autoSpaceDN w:val="0"/>
        <w:adjustRightInd w:val="0"/>
        <w:spacing w:after="0" w:line="216" w:lineRule="exact"/>
        <w:jc w:val="both"/>
        <w:rPr>
          <w:rFonts w:ascii="Times New Roman" w:hAnsi="Times New Roman"/>
          <w:sz w:val="20"/>
          <w:szCs w:val="20"/>
        </w:rPr>
      </w:pPr>
    </w:p>
    <w:p w:rsidR="00BF7C0A" w:rsidRPr="00F57BBC" w:rsidRDefault="00BF7C0A" w:rsidP="00BF7C0A">
      <w:pPr>
        <w:widowControl w:val="0"/>
        <w:autoSpaceDE w:val="0"/>
        <w:autoSpaceDN w:val="0"/>
        <w:adjustRightInd w:val="0"/>
        <w:spacing w:after="0" w:line="240" w:lineRule="auto"/>
        <w:jc w:val="both"/>
        <w:rPr>
          <w:rFonts w:ascii="Times New Roman" w:hAnsi="Times New Roman"/>
          <w:b/>
          <w:sz w:val="24"/>
          <w:szCs w:val="24"/>
        </w:rPr>
      </w:pPr>
      <w:r w:rsidRPr="00F57BBC">
        <w:rPr>
          <w:rFonts w:ascii="Times New Roman" w:hAnsi="Times New Roman"/>
          <w:b/>
          <w:i/>
          <w:iCs/>
          <w:sz w:val="24"/>
          <w:szCs w:val="24"/>
        </w:rPr>
        <w:t>Rekomandime</w:t>
      </w:r>
    </w:p>
    <w:p w:rsidR="00BF7C0A" w:rsidRPr="00C038FD" w:rsidRDefault="00BF7C0A" w:rsidP="00BF7C0A">
      <w:pPr>
        <w:widowControl w:val="0"/>
        <w:autoSpaceDE w:val="0"/>
        <w:autoSpaceDN w:val="0"/>
        <w:adjustRightInd w:val="0"/>
        <w:spacing w:after="0" w:line="264" w:lineRule="exact"/>
        <w:jc w:val="both"/>
        <w:rPr>
          <w:rFonts w:ascii="Times New Roman" w:hAnsi="Times New Roman"/>
          <w:sz w:val="20"/>
          <w:szCs w:val="20"/>
        </w:rPr>
      </w:pPr>
    </w:p>
    <w:p w:rsidR="00BF7C0A" w:rsidRPr="00C038FD" w:rsidRDefault="00BF7C0A" w:rsidP="00BF7C0A">
      <w:pPr>
        <w:widowControl w:val="0"/>
        <w:numPr>
          <w:ilvl w:val="0"/>
          <w:numId w:val="7"/>
        </w:numPr>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 xml:space="preserve">Organet vendimmarrëse të Komunës së Vitisë, duhet të kenë vullnetin e tyre politik dhe të shtojnë angazhimet e tyre në </w:t>
      </w:r>
      <w:r w:rsidR="007432D4" w:rsidRPr="00C038FD">
        <w:rPr>
          <w:rFonts w:ascii="Times New Roman" w:hAnsi="Times New Roman"/>
          <w:sz w:val="20"/>
          <w:szCs w:val="20"/>
        </w:rPr>
        <w:t xml:space="preserve">zbatimin e programeve </w:t>
      </w:r>
      <w:r w:rsidRPr="00C038FD">
        <w:rPr>
          <w:rFonts w:ascii="Times New Roman" w:hAnsi="Times New Roman"/>
          <w:sz w:val="20"/>
          <w:szCs w:val="20"/>
        </w:rPr>
        <w:t xml:space="preserve"> që </w:t>
      </w:r>
      <w:r w:rsidR="007432D4" w:rsidRPr="00C038FD">
        <w:rPr>
          <w:rFonts w:ascii="Times New Roman" w:hAnsi="Times New Roman"/>
          <w:sz w:val="20"/>
          <w:szCs w:val="20"/>
        </w:rPr>
        <w:t>avancojn</w:t>
      </w:r>
      <w:r w:rsidR="00560FB6" w:rsidRPr="00C038FD">
        <w:rPr>
          <w:rFonts w:ascii="Times New Roman" w:hAnsi="Times New Roman"/>
          <w:sz w:val="20"/>
          <w:szCs w:val="20"/>
        </w:rPr>
        <w:t>ë</w:t>
      </w:r>
      <w:r w:rsidRPr="00C038FD">
        <w:rPr>
          <w:rFonts w:ascii="Times New Roman" w:hAnsi="Times New Roman"/>
          <w:sz w:val="20"/>
          <w:szCs w:val="20"/>
        </w:rPr>
        <w:t xml:space="preserve"> barazinë gjinore, përmes aplikimit të buxhetimit gjinor dhe zbatimit të ligjeve në funksion të barazisë gjinore</w:t>
      </w:r>
    </w:p>
    <w:p w:rsidR="00BF7C0A" w:rsidRPr="00C038FD" w:rsidRDefault="00BF7C0A" w:rsidP="00BF7C0A">
      <w:pPr>
        <w:widowControl w:val="0"/>
        <w:numPr>
          <w:ilvl w:val="0"/>
          <w:numId w:val="7"/>
        </w:numPr>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 xml:space="preserve">Të rritet pjesëmarrja e qytetarëve në </w:t>
      </w:r>
      <w:r w:rsidR="005E4214" w:rsidRPr="00C038FD">
        <w:rPr>
          <w:rFonts w:ascii="Times New Roman" w:hAnsi="Times New Roman"/>
          <w:sz w:val="20"/>
          <w:szCs w:val="20"/>
        </w:rPr>
        <w:t>përgjithësi dhe e femrave në veç</w:t>
      </w:r>
      <w:r w:rsidRPr="00C038FD">
        <w:rPr>
          <w:rFonts w:ascii="Times New Roman" w:hAnsi="Times New Roman"/>
          <w:sz w:val="20"/>
          <w:szCs w:val="20"/>
        </w:rPr>
        <w:t xml:space="preserve">anti, në procesin e vendimmarrjes komunale, veçmas në hartimin e buxhetit komunal( debate me qytetarë, takime, tryeza, etj) </w:t>
      </w:r>
    </w:p>
    <w:p w:rsidR="001E06A6" w:rsidRPr="00C038FD" w:rsidRDefault="001E06A6" w:rsidP="00BF7C0A">
      <w:pPr>
        <w:widowControl w:val="0"/>
        <w:numPr>
          <w:ilvl w:val="0"/>
          <w:numId w:val="7"/>
        </w:numPr>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Projektet q</w:t>
      </w:r>
      <w:r w:rsidR="00560FB6" w:rsidRPr="00C038FD">
        <w:rPr>
          <w:rFonts w:ascii="Times New Roman" w:hAnsi="Times New Roman"/>
          <w:sz w:val="20"/>
          <w:szCs w:val="20"/>
        </w:rPr>
        <w:t>ë</w:t>
      </w:r>
      <w:r w:rsidRPr="00C038FD">
        <w:rPr>
          <w:rFonts w:ascii="Times New Roman" w:hAnsi="Times New Roman"/>
          <w:sz w:val="20"/>
          <w:szCs w:val="20"/>
        </w:rPr>
        <w:t xml:space="preserve"> kan</w:t>
      </w:r>
      <w:r w:rsidR="00560FB6" w:rsidRPr="00C038FD">
        <w:rPr>
          <w:rFonts w:ascii="Times New Roman" w:hAnsi="Times New Roman"/>
          <w:sz w:val="20"/>
          <w:szCs w:val="20"/>
        </w:rPr>
        <w:t>ë</w:t>
      </w:r>
      <w:r w:rsidRPr="00C038FD">
        <w:rPr>
          <w:rFonts w:ascii="Times New Roman" w:hAnsi="Times New Roman"/>
          <w:sz w:val="20"/>
          <w:szCs w:val="20"/>
        </w:rPr>
        <w:t xml:space="preserve"> t</w:t>
      </w:r>
      <w:r w:rsidR="00560FB6" w:rsidRPr="00C038FD">
        <w:rPr>
          <w:rFonts w:ascii="Times New Roman" w:hAnsi="Times New Roman"/>
          <w:sz w:val="20"/>
          <w:szCs w:val="20"/>
        </w:rPr>
        <w:t>ë</w:t>
      </w:r>
      <w:r w:rsidRPr="00C038FD">
        <w:rPr>
          <w:rFonts w:ascii="Times New Roman" w:hAnsi="Times New Roman"/>
          <w:sz w:val="20"/>
          <w:szCs w:val="20"/>
        </w:rPr>
        <w:t xml:space="preserve"> b</w:t>
      </w:r>
      <w:r w:rsidR="00560FB6" w:rsidRPr="00C038FD">
        <w:rPr>
          <w:rFonts w:ascii="Times New Roman" w:hAnsi="Times New Roman"/>
          <w:sz w:val="20"/>
          <w:szCs w:val="20"/>
        </w:rPr>
        <w:t>ë</w:t>
      </w:r>
      <w:r w:rsidRPr="00C038FD">
        <w:rPr>
          <w:rFonts w:ascii="Times New Roman" w:hAnsi="Times New Roman"/>
          <w:sz w:val="20"/>
          <w:szCs w:val="20"/>
        </w:rPr>
        <w:t>jn</w:t>
      </w:r>
      <w:r w:rsidR="00560FB6" w:rsidRPr="00C038FD">
        <w:rPr>
          <w:rFonts w:ascii="Times New Roman" w:hAnsi="Times New Roman"/>
          <w:sz w:val="20"/>
          <w:szCs w:val="20"/>
        </w:rPr>
        <w:t>ë</w:t>
      </w:r>
      <w:r w:rsidRPr="00C038FD">
        <w:rPr>
          <w:rFonts w:ascii="Times New Roman" w:hAnsi="Times New Roman"/>
          <w:sz w:val="20"/>
          <w:szCs w:val="20"/>
        </w:rPr>
        <w:t xml:space="preserve"> me barazin</w:t>
      </w:r>
      <w:r w:rsidR="00560FB6" w:rsidRPr="00C038FD">
        <w:rPr>
          <w:rFonts w:ascii="Times New Roman" w:hAnsi="Times New Roman"/>
          <w:sz w:val="20"/>
          <w:szCs w:val="20"/>
        </w:rPr>
        <w:t>ë</w:t>
      </w:r>
      <w:r w:rsidRPr="00C038FD">
        <w:rPr>
          <w:rFonts w:ascii="Times New Roman" w:hAnsi="Times New Roman"/>
          <w:sz w:val="20"/>
          <w:szCs w:val="20"/>
        </w:rPr>
        <w:t xml:space="preserve"> gjinore, t</w:t>
      </w:r>
      <w:r w:rsidR="00560FB6" w:rsidRPr="00C038FD">
        <w:rPr>
          <w:rFonts w:ascii="Times New Roman" w:hAnsi="Times New Roman"/>
          <w:sz w:val="20"/>
          <w:szCs w:val="20"/>
        </w:rPr>
        <w:t>ë</w:t>
      </w:r>
      <w:r w:rsidRPr="00C038FD">
        <w:rPr>
          <w:rFonts w:ascii="Times New Roman" w:hAnsi="Times New Roman"/>
          <w:sz w:val="20"/>
          <w:szCs w:val="20"/>
        </w:rPr>
        <w:t xml:space="preserve"> rangohen n</w:t>
      </w:r>
      <w:r w:rsidR="00560FB6" w:rsidRPr="00C038FD">
        <w:rPr>
          <w:rFonts w:ascii="Times New Roman" w:hAnsi="Times New Roman"/>
          <w:sz w:val="20"/>
          <w:szCs w:val="20"/>
        </w:rPr>
        <w:t>ë</w:t>
      </w:r>
      <w:r w:rsidRPr="00C038FD">
        <w:rPr>
          <w:rFonts w:ascii="Times New Roman" w:hAnsi="Times New Roman"/>
          <w:sz w:val="20"/>
          <w:szCs w:val="20"/>
        </w:rPr>
        <w:t xml:space="preserve"> mesin e projekteve prioritare t</w:t>
      </w:r>
      <w:r w:rsidR="00560FB6" w:rsidRPr="00C038FD">
        <w:rPr>
          <w:rFonts w:ascii="Times New Roman" w:hAnsi="Times New Roman"/>
          <w:sz w:val="20"/>
          <w:szCs w:val="20"/>
        </w:rPr>
        <w:t>ë</w:t>
      </w:r>
      <w:r w:rsidRPr="00C038FD">
        <w:rPr>
          <w:rFonts w:ascii="Times New Roman" w:hAnsi="Times New Roman"/>
          <w:sz w:val="20"/>
          <w:szCs w:val="20"/>
        </w:rPr>
        <w:t xml:space="preserve"> komun</w:t>
      </w:r>
      <w:r w:rsidR="00560FB6" w:rsidRPr="00C038FD">
        <w:rPr>
          <w:rFonts w:ascii="Times New Roman" w:hAnsi="Times New Roman"/>
          <w:sz w:val="20"/>
          <w:szCs w:val="20"/>
        </w:rPr>
        <w:t>ë</w:t>
      </w:r>
      <w:r w:rsidRPr="00C038FD">
        <w:rPr>
          <w:rFonts w:ascii="Times New Roman" w:hAnsi="Times New Roman"/>
          <w:sz w:val="20"/>
          <w:szCs w:val="20"/>
        </w:rPr>
        <w:t>s.</w:t>
      </w:r>
    </w:p>
    <w:p w:rsidR="00BF7C0A" w:rsidRPr="00C038FD" w:rsidRDefault="00BF7C0A" w:rsidP="00BF7C0A">
      <w:pPr>
        <w:widowControl w:val="0"/>
        <w:numPr>
          <w:ilvl w:val="0"/>
          <w:numId w:val="7"/>
        </w:numPr>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 xml:space="preserve">Komuna duhet të konsiderojë mundësinë për rritjen e shkallës së informimit të qytetarëve, në lidhje me proçeset e  buxhetimit nëpërmjet kanaleve mediatike, fushatave informuese si dhe me anë të mjeteve të tjera të komunikimit.  </w:t>
      </w:r>
    </w:p>
    <w:p w:rsidR="00862DAF" w:rsidRPr="00C038FD" w:rsidRDefault="00862DAF" w:rsidP="00862DAF">
      <w:pPr>
        <w:pStyle w:val="ListParagraph"/>
        <w:widowControl w:val="0"/>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Duhet t’i kushtohet më shumë rëndësi transmetimit të informacionit në lidhje më buxhetimin gjinor. Media lokale, në këtë drejtim, mund të angazhohet në fushata më intensive për të rritur shkallën e pjesëmarrjes në takimet e hapura për buxhetin si dhe në senacat e Kuvendit Komunal</w:t>
      </w:r>
    </w:p>
    <w:p w:rsidR="00BF7C0A" w:rsidRPr="00C038FD" w:rsidRDefault="00BF7C0A" w:rsidP="00BF7C0A">
      <w:pPr>
        <w:widowControl w:val="0"/>
        <w:autoSpaceDE w:val="0"/>
        <w:autoSpaceDN w:val="0"/>
        <w:adjustRightInd w:val="0"/>
        <w:spacing w:after="0" w:line="26" w:lineRule="exact"/>
        <w:jc w:val="both"/>
        <w:rPr>
          <w:rFonts w:ascii="Times New Roman" w:hAnsi="Times New Roman"/>
          <w:sz w:val="20"/>
          <w:szCs w:val="20"/>
        </w:rPr>
      </w:pPr>
    </w:p>
    <w:p w:rsidR="00862DAF" w:rsidRPr="00C038FD" w:rsidRDefault="00BF7C0A" w:rsidP="00862DAF">
      <w:pPr>
        <w:widowControl w:val="0"/>
        <w:overflowPunct w:val="0"/>
        <w:autoSpaceDE w:val="0"/>
        <w:autoSpaceDN w:val="0"/>
        <w:adjustRightInd w:val="0"/>
        <w:spacing w:after="0" w:line="260" w:lineRule="auto"/>
        <w:ind w:left="720"/>
        <w:jc w:val="both"/>
        <w:rPr>
          <w:rFonts w:ascii="Times New Roman" w:hAnsi="Times New Roman"/>
          <w:sz w:val="20"/>
          <w:szCs w:val="20"/>
        </w:rPr>
      </w:pPr>
      <w:r w:rsidRPr="00C038FD">
        <w:rPr>
          <w:rFonts w:ascii="Times New Roman" w:hAnsi="Times New Roman"/>
          <w:sz w:val="20"/>
          <w:szCs w:val="20"/>
        </w:rPr>
        <w:t xml:space="preserve">Komuna mund të organizojë debate publike me pjesëmarrjen e zyrtarëve të lartë të Komunës si dhe përfaqësuesve të shoqërisë civile mbi rëndësinë dhe përparësitë e praktikave të buxhetimit.. </w:t>
      </w:r>
    </w:p>
    <w:p w:rsidR="00BF7C0A" w:rsidRPr="00C038FD" w:rsidRDefault="00BF7C0A" w:rsidP="00BF7C0A">
      <w:pPr>
        <w:widowControl w:val="0"/>
        <w:autoSpaceDE w:val="0"/>
        <w:autoSpaceDN w:val="0"/>
        <w:adjustRightInd w:val="0"/>
        <w:spacing w:after="0" w:line="36" w:lineRule="exact"/>
        <w:jc w:val="both"/>
        <w:rPr>
          <w:rFonts w:ascii="Times New Roman" w:hAnsi="Times New Roman"/>
          <w:sz w:val="20"/>
          <w:szCs w:val="20"/>
        </w:rPr>
      </w:pPr>
    </w:p>
    <w:p w:rsidR="00862DAF" w:rsidRPr="00C038FD" w:rsidRDefault="00862DAF" w:rsidP="00862DAF">
      <w:pPr>
        <w:widowControl w:val="0"/>
        <w:overflowPunct w:val="0"/>
        <w:autoSpaceDE w:val="0"/>
        <w:autoSpaceDN w:val="0"/>
        <w:adjustRightInd w:val="0"/>
        <w:spacing w:after="0" w:line="260" w:lineRule="auto"/>
        <w:ind w:left="720"/>
        <w:jc w:val="both"/>
        <w:rPr>
          <w:rFonts w:ascii="Times New Roman" w:hAnsi="Times New Roman"/>
          <w:sz w:val="20"/>
          <w:szCs w:val="20"/>
        </w:rPr>
      </w:pPr>
      <w:r w:rsidRPr="00C038FD">
        <w:rPr>
          <w:rFonts w:ascii="Times New Roman" w:hAnsi="Times New Roman"/>
          <w:sz w:val="20"/>
          <w:szCs w:val="20"/>
        </w:rPr>
        <w:t xml:space="preserve">Është e nevojshme që </w:t>
      </w:r>
      <w:r w:rsidR="00493E02" w:rsidRPr="00C038FD">
        <w:rPr>
          <w:rFonts w:ascii="Times New Roman" w:hAnsi="Times New Roman"/>
          <w:sz w:val="20"/>
          <w:szCs w:val="20"/>
        </w:rPr>
        <w:t>w</w:t>
      </w:r>
      <w:r w:rsidRPr="00C038FD">
        <w:rPr>
          <w:rFonts w:ascii="Times New Roman" w:hAnsi="Times New Roman"/>
          <w:sz w:val="20"/>
          <w:szCs w:val="20"/>
        </w:rPr>
        <w:t>ebsite</w:t>
      </w:r>
      <w:r w:rsidRPr="00C038FD">
        <w:rPr>
          <w:sz w:val="20"/>
          <w:szCs w:val="20"/>
        </w:rPr>
        <w:t>‐</w:t>
      </w:r>
      <w:r w:rsidRPr="00C038FD">
        <w:rPr>
          <w:rFonts w:ascii="Times New Roman" w:hAnsi="Times New Roman"/>
          <w:sz w:val="20"/>
          <w:szCs w:val="20"/>
        </w:rPr>
        <w:t>i i Komunës të j</w:t>
      </w:r>
      <w:r w:rsidR="00BB46BA">
        <w:rPr>
          <w:rFonts w:ascii="Times New Roman" w:hAnsi="Times New Roman"/>
          <w:sz w:val="20"/>
          <w:szCs w:val="20"/>
        </w:rPr>
        <w:t>e</w:t>
      </w:r>
      <w:r w:rsidRPr="00C038FD">
        <w:rPr>
          <w:rFonts w:ascii="Times New Roman" w:hAnsi="Times New Roman"/>
          <w:sz w:val="20"/>
          <w:szCs w:val="20"/>
        </w:rPr>
        <w:t xml:space="preserve">të i përditësuar në lidhje me axhendën e takimeve në kuadër të aktiviteteve të buxhetimit me pjesëmarrje si dhe në lidhje me veprimtari të tjera të </w:t>
      </w:r>
      <w:r w:rsidR="00493E02" w:rsidRPr="00C038FD">
        <w:rPr>
          <w:rFonts w:ascii="Times New Roman" w:hAnsi="Times New Roman"/>
          <w:sz w:val="20"/>
          <w:szCs w:val="20"/>
        </w:rPr>
        <w:t>k</w:t>
      </w:r>
      <w:r w:rsidRPr="00C038FD">
        <w:rPr>
          <w:rFonts w:ascii="Times New Roman" w:hAnsi="Times New Roman"/>
          <w:sz w:val="20"/>
          <w:szCs w:val="20"/>
        </w:rPr>
        <w:t xml:space="preserve">omunës si për shembull prokurimet publike, investimet dhe shërbimet. </w:t>
      </w:r>
    </w:p>
    <w:p w:rsidR="00BF7C0A" w:rsidRPr="00C038FD" w:rsidRDefault="00BF7C0A" w:rsidP="00BF7C0A">
      <w:pPr>
        <w:widowControl w:val="0"/>
        <w:numPr>
          <w:ilvl w:val="0"/>
          <w:numId w:val="7"/>
        </w:numPr>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Komuna duhet të sigurojë një shkallë më të lartë pjesëmarrjeje në takimet për buxhetin nëpër lagje. Kjo mund të arrihet nëpërmjet organizimit të disa fushatave.</w:t>
      </w:r>
    </w:p>
    <w:p w:rsidR="00BF7C0A" w:rsidRPr="00C038FD" w:rsidRDefault="00BF7C0A" w:rsidP="00BF7C0A">
      <w:pPr>
        <w:widowControl w:val="0"/>
        <w:autoSpaceDE w:val="0"/>
        <w:autoSpaceDN w:val="0"/>
        <w:adjustRightInd w:val="0"/>
        <w:spacing w:after="0" w:line="26" w:lineRule="exact"/>
        <w:jc w:val="both"/>
        <w:rPr>
          <w:rFonts w:ascii="Times New Roman" w:hAnsi="Times New Roman"/>
          <w:sz w:val="20"/>
          <w:szCs w:val="20"/>
        </w:rPr>
      </w:pPr>
    </w:p>
    <w:p w:rsidR="00862DAF" w:rsidRPr="00C038FD" w:rsidRDefault="00BF7C0A" w:rsidP="00862DAF">
      <w:pPr>
        <w:widowControl w:val="0"/>
        <w:overflowPunct w:val="0"/>
        <w:autoSpaceDE w:val="0"/>
        <w:autoSpaceDN w:val="0"/>
        <w:adjustRightInd w:val="0"/>
        <w:spacing w:after="0" w:line="270" w:lineRule="auto"/>
        <w:ind w:left="720"/>
        <w:jc w:val="both"/>
        <w:rPr>
          <w:rFonts w:ascii="Times New Roman" w:hAnsi="Times New Roman"/>
          <w:sz w:val="20"/>
          <w:szCs w:val="20"/>
        </w:rPr>
      </w:pPr>
      <w:r w:rsidRPr="00C038FD">
        <w:rPr>
          <w:rFonts w:ascii="Times New Roman" w:hAnsi="Times New Roman"/>
          <w:sz w:val="20"/>
          <w:szCs w:val="20"/>
        </w:rPr>
        <w:t xml:space="preserve">Prioritetet e qytetarëve nëpër fshatra të vendosen me votim nga ana e qytetarëve, dhe për to të merret vendim. Vendimet e marra me votën e qytetarëve, duhet të jenë detyruese për </w:t>
      </w:r>
      <w:r w:rsidR="00493E02" w:rsidRPr="00C038FD">
        <w:rPr>
          <w:rFonts w:ascii="Times New Roman" w:hAnsi="Times New Roman"/>
          <w:sz w:val="20"/>
          <w:szCs w:val="20"/>
        </w:rPr>
        <w:t>k</w:t>
      </w:r>
      <w:r w:rsidRPr="00C038FD">
        <w:rPr>
          <w:rFonts w:ascii="Times New Roman" w:hAnsi="Times New Roman"/>
          <w:sz w:val="20"/>
          <w:szCs w:val="20"/>
        </w:rPr>
        <w:t xml:space="preserve">omunën. Në mënyrë që kjo e fundit të realizohet, </w:t>
      </w:r>
      <w:r w:rsidR="00493E02" w:rsidRPr="00C038FD">
        <w:rPr>
          <w:rFonts w:ascii="Times New Roman" w:hAnsi="Times New Roman"/>
          <w:sz w:val="20"/>
          <w:szCs w:val="20"/>
        </w:rPr>
        <w:t>k</w:t>
      </w:r>
      <w:r w:rsidRPr="00C038FD">
        <w:rPr>
          <w:rFonts w:ascii="Times New Roman" w:hAnsi="Times New Roman"/>
          <w:sz w:val="20"/>
          <w:szCs w:val="20"/>
        </w:rPr>
        <w:t xml:space="preserve">omuna duhet të zotohet për zbatimin e tyre vetëm pas një analize të detajuar për fizibilitetin e projekt propozimeve. Prioritetet në investime të propozuara nga qytetarët  dhe të përzgjedhura më vonë për realizim mund të lansohen nëpërmjet mediave/televizionit lokal. </w:t>
      </w:r>
    </w:p>
    <w:p w:rsidR="00BF7C0A" w:rsidRPr="00C038FD" w:rsidRDefault="00BF7C0A" w:rsidP="00BF7C0A">
      <w:pPr>
        <w:widowControl w:val="0"/>
        <w:autoSpaceDE w:val="0"/>
        <w:autoSpaceDN w:val="0"/>
        <w:adjustRightInd w:val="0"/>
        <w:spacing w:after="0" w:line="26" w:lineRule="exact"/>
        <w:rPr>
          <w:rFonts w:ascii="Times New Roman" w:hAnsi="Times New Roman"/>
          <w:sz w:val="20"/>
          <w:szCs w:val="20"/>
        </w:rPr>
      </w:pPr>
    </w:p>
    <w:p w:rsidR="00BF7C0A" w:rsidRPr="003756A1" w:rsidRDefault="00BF7C0A" w:rsidP="003756A1">
      <w:pPr>
        <w:widowControl w:val="0"/>
        <w:numPr>
          <w:ilvl w:val="0"/>
          <w:numId w:val="8"/>
        </w:numPr>
        <w:overflowPunct w:val="0"/>
        <w:autoSpaceDE w:val="0"/>
        <w:autoSpaceDN w:val="0"/>
        <w:adjustRightInd w:val="0"/>
        <w:spacing w:after="0" w:line="268" w:lineRule="auto"/>
        <w:jc w:val="both"/>
        <w:rPr>
          <w:rFonts w:ascii="Times New Roman" w:hAnsi="Times New Roman"/>
          <w:sz w:val="20"/>
          <w:szCs w:val="20"/>
        </w:rPr>
      </w:pPr>
      <w:r w:rsidRPr="00C038FD">
        <w:rPr>
          <w:rFonts w:ascii="Times New Roman" w:hAnsi="Times New Roman"/>
          <w:sz w:val="20"/>
          <w:szCs w:val="20"/>
        </w:rPr>
        <w:t xml:space="preserve">Është e nevojshme të rritet shkalla e transparencës mbi buxhetin si për shembull nëpërmjet publikimit dhe shpërndarjes së tij në formë ekstrakti si dhe nëpërmjet publikimit të tij në </w:t>
      </w:r>
      <w:r w:rsidR="00493E02" w:rsidRPr="00C038FD">
        <w:rPr>
          <w:rFonts w:ascii="Times New Roman" w:hAnsi="Times New Roman"/>
          <w:sz w:val="20"/>
          <w:szCs w:val="20"/>
        </w:rPr>
        <w:t>w</w:t>
      </w:r>
      <w:r w:rsidRPr="00C038FD">
        <w:rPr>
          <w:rFonts w:ascii="Times New Roman" w:hAnsi="Times New Roman"/>
          <w:sz w:val="20"/>
          <w:szCs w:val="20"/>
        </w:rPr>
        <w:t xml:space="preserve">ebsite </w:t>
      </w:r>
      <w:r w:rsidRPr="00C038FD">
        <w:rPr>
          <w:sz w:val="20"/>
          <w:szCs w:val="20"/>
        </w:rPr>
        <w:t>‐</w:t>
      </w:r>
      <w:r w:rsidRPr="00C038FD">
        <w:rPr>
          <w:rFonts w:ascii="Times New Roman" w:hAnsi="Times New Roman"/>
          <w:sz w:val="20"/>
          <w:szCs w:val="20"/>
        </w:rPr>
        <w:t xml:space="preserve">in e Komunës për të arritur një audiencë më të gjerë dhe për të marrë komentet e nevojshme. </w:t>
      </w:r>
      <w:r w:rsidRPr="003756A1">
        <w:rPr>
          <w:rFonts w:ascii="Times New Roman" w:hAnsi="Times New Roman"/>
          <w:sz w:val="20"/>
          <w:szCs w:val="20"/>
        </w:rPr>
        <w:t xml:space="preserve">. </w:t>
      </w:r>
    </w:p>
    <w:p w:rsidR="00BF7C0A" w:rsidRPr="00C038FD" w:rsidRDefault="00BF7C0A" w:rsidP="00BF7C0A">
      <w:pPr>
        <w:widowControl w:val="0"/>
        <w:numPr>
          <w:ilvl w:val="0"/>
          <w:numId w:val="7"/>
        </w:numPr>
        <w:overflowPunct w:val="0"/>
        <w:autoSpaceDE w:val="0"/>
        <w:autoSpaceDN w:val="0"/>
        <w:adjustRightInd w:val="0"/>
        <w:spacing w:after="0" w:line="270" w:lineRule="auto"/>
        <w:jc w:val="both"/>
        <w:rPr>
          <w:rFonts w:ascii="Times New Roman" w:hAnsi="Times New Roman"/>
          <w:sz w:val="20"/>
          <w:szCs w:val="20"/>
        </w:rPr>
      </w:pPr>
      <w:r w:rsidRPr="00C038FD">
        <w:rPr>
          <w:rFonts w:ascii="Times New Roman" w:hAnsi="Times New Roman"/>
          <w:sz w:val="20"/>
          <w:szCs w:val="20"/>
        </w:rPr>
        <w:t xml:space="preserve">Të ndahen fonde për financimin e OJQ-ve që kanë në fushëveprimtarinë e tyre </w:t>
      </w:r>
      <w:r w:rsidR="0014083C" w:rsidRPr="00C038FD">
        <w:rPr>
          <w:rFonts w:ascii="Times New Roman" w:hAnsi="Times New Roman"/>
          <w:sz w:val="20"/>
          <w:szCs w:val="20"/>
        </w:rPr>
        <w:t>çështjet e qeverisjes lok</w:t>
      </w:r>
      <w:r w:rsidRPr="00C038FD">
        <w:rPr>
          <w:rFonts w:ascii="Times New Roman" w:hAnsi="Times New Roman"/>
          <w:sz w:val="20"/>
          <w:szCs w:val="20"/>
        </w:rPr>
        <w:t>ale, të drejtat e njeriut dhe avokim</w:t>
      </w:r>
    </w:p>
    <w:p w:rsidR="00BF7C0A" w:rsidRPr="00C038FD" w:rsidRDefault="00BF7C0A" w:rsidP="00BF7C0A">
      <w:pPr>
        <w:widowControl w:val="0"/>
        <w:overflowPunct w:val="0"/>
        <w:autoSpaceDE w:val="0"/>
        <w:autoSpaceDN w:val="0"/>
        <w:adjustRightInd w:val="0"/>
        <w:spacing w:after="0" w:line="270" w:lineRule="auto"/>
        <w:ind w:left="720"/>
        <w:jc w:val="both"/>
        <w:rPr>
          <w:rFonts w:ascii="Times New Roman" w:hAnsi="Times New Roman"/>
          <w:sz w:val="20"/>
          <w:szCs w:val="20"/>
        </w:rPr>
      </w:pPr>
    </w:p>
    <w:p w:rsidR="00BF7C0A" w:rsidRDefault="00BF7C0A"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4C7F00" w:rsidRDefault="004C7F00" w:rsidP="00BF7C0A">
      <w:pPr>
        <w:pStyle w:val="ListParagraph"/>
        <w:rPr>
          <w:rFonts w:ascii="Times New Roman" w:hAnsi="Times New Roman"/>
          <w:sz w:val="20"/>
          <w:szCs w:val="20"/>
        </w:rPr>
      </w:pPr>
    </w:p>
    <w:p w:rsidR="00AC78C0" w:rsidRDefault="00AC78C0" w:rsidP="00BF7C0A">
      <w:pPr>
        <w:pStyle w:val="ListParagraph"/>
        <w:rPr>
          <w:rFonts w:ascii="Times New Roman" w:hAnsi="Times New Roman"/>
          <w:sz w:val="20"/>
          <w:szCs w:val="20"/>
        </w:rPr>
      </w:pPr>
    </w:p>
    <w:p w:rsidR="00AC78C0" w:rsidRDefault="00AC78C0" w:rsidP="00BF7C0A">
      <w:pPr>
        <w:pStyle w:val="ListParagraph"/>
        <w:rPr>
          <w:rFonts w:ascii="Times New Roman" w:hAnsi="Times New Roman"/>
          <w:sz w:val="20"/>
          <w:szCs w:val="20"/>
        </w:rPr>
      </w:pPr>
    </w:p>
    <w:p w:rsidR="00AC78C0" w:rsidRDefault="00AC78C0" w:rsidP="00BF7C0A">
      <w:pPr>
        <w:pStyle w:val="ListParagraph"/>
        <w:rPr>
          <w:rFonts w:ascii="Times New Roman" w:hAnsi="Times New Roman"/>
          <w:sz w:val="20"/>
          <w:szCs w:val="20"/>
        </w:rPr>
      </w:pPr>
    </w:p>
    <w:p w:rsidR="004C7F00" w:rsidRPr="00C038FD" w:rsidRDefault="004C7F00" w:rsidP="00BF7C0A">
      <w:pPr>
        <w:pStyle w:val="ListParagraph"/>
        <w:rPr>
          <w:rFonts w:ascii="Times New Roman" w:hAnsi="Times New Roman"/>
          <w:sz w:val="20"/>
          <w:szCs w:val="20"/>
        </w:rPr>
      </w:pPr>
    </w:p>
    <w:p w:rsidR="00BF7C0A" w:rsidRPr="00C038FD" w:rsidRDefault="00BF7C0A" w:rsidP="00BF7C0A">
      <w:pPr>
        <w:widowControl w:val="0"/>
        <w:overflowPunct w:val="0"/>
        <w:autoSpaceDE w:val="0"/>
        <w:autoSpaceDN w:val="0"/>
        <w:adjustRightInd w:val="0"/>
        <w:spacing w:after="0" w:line="270" w:lineRule="auto"/>
        <w:jc w:val="both"/>
        <w:rPr>
          <w:rFonts w:ascii="Times New Roman" w:hAnsi="Times New Roman"/>
          <w:sz w:val="20"/>
          <w:szCs w:val="20"/>
        </w:rPr>
      </w:pPr>
    </w:p>
    <w:p w:rsidR="00BF7C0A" w:rsidRPr="00C038FD" w:rsidRDefault="00BF7C0A" w:rsidP="00BF7C0A">
      <w:pPr>
        <w:pStyle w:val="ListParagraph"/>
        <w:numPr>
          <w:ilvl w:val="0"/>
          <w:numId w:val="15"/>
        </w:numPr>
        <w:rPr>
          <w:rFonts w:ascii="Times New Roman" w:hAnsi="Times New Roman"/>
          <w:sz w:val="20"/>
          <w:szCs w:val="20"/>
        </w:rPr>
      </w:pPr>
      <w:r w:rsidRPr="00C038FD">
        <w:rPr>
          <w:rFonts w:ascii="Times New Roman" w:hAnsi="Times New Roman"/>
          <w:b/>
          <w:sz w:val="20"/>
          <w:szCs w:val="20"/>
        </w:rPr>
        <w:lastRenderedPageBreak/>
        <w:t>ANEKS</w:t>
      </w:r>
      <w:r w:rsidR="00493E02" w:rsidRPr="00C038FD">
        <w:rPr>
          <w:rFonts w:ascii="Times New Roman" w:hAnsi="Times New Roman"/>
          <w:b/>
          <w:sz w:val="20"/>
          <w:szCs w:val="20"/>
        </w:rPr>
        <w:t xml:space="preserve"> – Rezultatet e hulumtimit nga respodentet femra</w:t>
      </w:r>
    </w:p>
    <w:p w:rsidR="00BF7C0A" w:rsidRPr="00C038FD" w:rsidRDefault="00BF7C0A" w:rsidP="00BF7C0A">
      <w:pPr>
        <w:spacing w:after="0" w:line="240" w:lineRule="auto"/>
        <w:rPr>
          <w:b/>
          <w:sz w:val="20"/>
          <w:szCs w:val="20"/>
          <w:lang w:val="sq-AL"/>
        </w:rPr>
      </w:pPr>
      <w:r w:rsidRPr="00C038FD">
        <w:rPr>
          <w:b/>
          <w:sz w:val="20"/>
          <w:szCs w:val="20"/>
          <w:lang w:val="sq-AL"/>
        </w:rPr>
        <w:t>SHËNIMET DEMOGRAFIKE</w:t>
      </w:r>
    </w:p>
    <w:p w:rsidR="00BF7C0A" w:rsidRPr="00C038FD" w:rsidRDefault="00BF7C0A" w:rsidP="00BF7C0A">
      <w:pPr>
        <w:spacing w:after="0" w:line="240" w:lineRule="auto"/>
        <w:rPr>
          <w:sz w:val="20"/>
          <w:szCs w:val="20"/>
          <w:lang w:val="sq-AL"/>
        </w:rPr>
      </w:pPr>
      <w:r w:rsidRPr="00C038FD">
        <w:rPr>
          <w:b/>
          <w:sz w:val="20"/>
          <w:szCs w:val="20"/>
          <w:lang w:val="sq-AL"/>
        </w:rPr>
        <w:t>1) Mosha</w:t>
      </w:r>
      <w:r w:rsidRPr="00C038FD">
        <w:rPr>
          <w:sz w:val="20"/>
          <w:szCs w:val="20"/>
          <w:lang w:val="sq-AL"/>
        </w:rPr>
        <w:t xml:space="preserve"> ___________ (</w:t>
      </w:r>
      <w:r w:rsidRPr="00C038FD">
        <w:rPr>
          <w:i/>
          <w:sz w:val="20"/>
          <w:szCs w:val="20"/>
          <w:lang w:val="sq-AL"/>
        </w:rPr>
        <w:t>shëno vjetët</w:t>
      </w:r>
      <w:r w:rsidRPr="00C038FD">
        <w:rPr>
          <w:sz w:val="20"/>
          <w:szCs w:val="20"/>
          <w:lang w:val="sq-AL"/>
        </w:rPr>
        <w:t>) ---------------------------------</w:t>
      </w:r>
    </w:p>
    <w:p w:rsidR="00BF7C0A" w:rsidRPr="00C038FD" w:rsidRDefault="00BF7C0A" w:rsidP="00BF7C0A">
      <w:pPr>
        <w:spacing w:after="0" w:line="240" w:lineRule="auto"/>
        <w:rPr>
          <w:sz w:val="20"/>
          <w:szCs w:val="20"/>
          <w:lang w:val="sq-AL"/>
        </w:rPr>
      </w:pPr>
    </w:p>
    <w:p w:rsidR="00BF7C0A" w:rsidRPr="00C038FD" w:rsidRDefault="00BF7C0A" w:rsidP="00BF7C0A">
      <w:pPr>
        <w:spacing w:after="0" w:line="240" w:lineRule="auto"/>
        <w:rPr>
          <w:b/>
          <w:sz w:val="20"/>
          <w:szCs w:val="20"/>
          <w:lang w:val="sq-AL"/>
        </w:rPr>
      </w:pPr>
      <w:r w:rsidRPr="00C038FD">
        <w:rPr>
          <w:b/>
          <w:sz w:val="20"/>
          <w:szCs w:val="20"/>
          <w:lang w:val="sq-AL"/>
        </w:rPr>
        <w:t xml:space="preserve">2) Gjinia </w:t>
      </w:r>
      <w:r w:rsidRPr="00C038FD">
        <w:rPr>
          <w:b/>
          <w:sz w:val="20"/>
          <w:szCs w:val="20"/>
          <w:lang w:val="sq-AL"/>
        </w:rPr>
        <w:tab/>
        <w:t xml:space="preserve"> </w:t>
      </w:r>
    </w:p>
    <w:p w:rsidR="00BF7C0A" w:rsidRPr="00C038FD" w:rsidRDefault="00BF7C0A" w:rsidP="00BF7C0A">
      <w:pPr>
        <w:numPr>
          <w:ilvl w:val="0"/>
          <w:numId w:val="17"/>
        </w:numPr>
        <w:spacing w:after="0" w:line="240" w:lineRule="auto"/>
        <w:rPr>
          <w:sz w:val="20"/>
          <w:szCs w:val="20"/>
          <w:lang w:val="sq-AL"/>
        </w:rPr>
      </w:pPr>
      <w:r w:rsidRPr="00C038FD">
        <w:rPr>
          <w:sz w:val="20"/>
          <w:szCs w:val="20"/>
          <w:lang w:val="sq-AL"/>
        </w:rPr>
        <w:t>Femër-----------------------------------------------------------</w:t>
      </w:r>
    </w:p>
    <w:p w:rsidR="00BF7C0A" w:rsidRPr="00C038FD" w:rsidRDefault="00BF7C0A" w:rsidP="00BF7C0A">
      <w:pPr>
        <w:numPr>
          <w:ilvl w:val="0"/>
          <w:numId w:val="17"/>
        </w:numPr>
        <w:spacing w:after="0" w:line="240" w:lineRule="auto"/>
        <w:rPr>
          <w:sz w:val="20"/>
          <w:szCs w:val="20"/>
          <w:lang w:val="sq-AL"/>
        </w:rPr>
      </w:pPr>
      <w:r w:rsidRPr="00C038FD">
        <w:rPr>
          <w:sz w:val="20"/>
          <w:szCs w:val="20"/>
          <w:lang w:val="sq-AL"/>
        </w:rPr>
        <w:t>Mashkull   -----------------------------------------------------</w:t>
      </w:r>
    </w:p>
    <w:p w:rsidR="00BF7C0A" w:rsidRPr="00C038FD" w:rsidRDefault="00BF7C0A" w:rsidP="00BF7C0A">
      <w:pPr>
        <w:spacing w:after="0" w:line="240" w:lineRule="auto"/>
        <w:ind w:left="1080"/>
        <w:rPr>
          <w:sz w:val="20"/>
          <w:szCs w:val="20"/>
          <w:lang w:val="sq-AL"/>
        </w:rPr>
      </w:pPr>
    </w:p>
    <w:p w:rsidR="00BF7C0A" w:rsidRPr="00C038FD" w:rsidRDefault="00BF7C0A" w:rsidP="00BF7C0A">
      <w:pPr>
        <w:spacing w:after="0" w:line="240" w:lineRule="auto"/>
        <w:rPr>
          <w:b/>
          <w:sz w:val="20"/>
          <w:szCs w:val="20"/>
          <w:lang w:val="sq-AL"/>
        </w:rPr>
      </w:pPr>
      <w:r w:rsidRPr="00C038FD">
        <w:rPr>
          <w:b/>
          <w:sz w:val="20"/>
          <w:szCs w:val="20"/>
          <w:lang w:val="sq-AL"/>
        </w:rPr>
        <w:t>3) Vendbanimi</w:t>
      </w:r>
    </w:p>
    <w:p w:rsidR="00BF7C0A" w:rsidRPr="00C038FD" w:rsidRDefault="00BF7C0A" w:rsidP="00BF7C0A">
      <w:pPr>
        <w:spacing w:after="0" w:line="240" w:lineRule="auto"/>
        <w:ind w:firstLine="720"/>
        <w:rPr>
          <w:sz w:val="20"/>
          <w:szCs w:val="20"/>
          <w:lang w:val="sq-AL"/>
        </w:rPr>
      </w:pPr>
      <w:r w:rsidRPr="00C038FD">
        <w:rPr>
          <w:sz w:val="20"/>
          <w:szCs w:val="20"/>
          <w:lang w:val="sq-AL"/>
        </w:rPr>
        <w:t>1) Qytet--------------------------------------------------------------21%</w:t>
      </w:r>
    </w:p>
    <w:p w:rsidR="00BF7C0A" w:rsidRPr="00C038FD" w:rsidRDefault="00BF7C0A" w:rsidP="00BF7C0A">
      <w:pPr>
        <w:spacing w:after="0" w:line="240" w:lineRule="auto"/>
        <w:ind w:firstLine="720"/>
        <w:rPr>
          <w:sz w:val="20"/>
          <w:szCs w:val="20"/>
          <w:lang w:val="sq-AL"/>
        </w:rPr>
      </w:pPr>
      <w:r w:rsidRPr="00C038FD">
        <w:rPr>
          <w:sz w:val="20"/>
          <w:szCs w:val="20"/>
          <w:lang w:val="sq-AL"/>
        </w:rPr>
        <w:t>2) Fshat --------------------------------------------------------------79%</w:t>
      </w:r>
    </w:p>
    <w:p w:rsidR="00BF7C0A" w:rsidRPr="00C038FD" w:rsidRDefault="00BF7C0A" w:rsidP="00BF7C0A">
      <w:pPr>
        <w:spacing w:after="0" w:line="240" w:lineRule="auto"/>
        <w:rPr>
          <w:b/>
          <w:sz w:val="20"/>
          <w:szCs w:val="20"/>
          <w:lang w:val="sq-AL"/>
        </w:rPr>
      </w:pPr>
      <w:r w:rsidRPr="00C038FD">
        <w:rPr>
          <w:b/>
          <w:sz w:val="20"/>
          <w:szCs w:val="20"/>
          <w:lang w:val="sq-AL"/>
        </w:rPr>
        <w:t xml:space="preserve">4) A jetoni në këtë vendbanim prej lindjes?  </w:t>
      </w:r>
    </w:p>
    <w:p w:rsidR="00BF7C0A" w:rsidRPr="00C038FD" w:rsidRDefault="00BF7C0A" w:rsidP="00BF7C0A">
      <w:pPr>
        <w:spacing w:after="0" w:line="240" w:lineRule="auto"/>
        <w:ind w:firstLine="720"/>
        <w:rPr>
          <w:sz w:val="20"/>
          <w:szCs w:val="20"/>
          <w:lang w:val="sq-AL"/>
        </w:rPr>
      </w:pPr>
      <w:r w:rsidRPr="00C038FD">
        <w:rPr>
          <w:sz w:val="20"/>
          <w:szCs w:val="20"/>
          <w:lang w:val="sq-AL"/>
        </w:rPr>
        <w:t>1) Po-------------------------------------------------------------------49%</w:t>
      </w:r>
    </w:p>
    <w:p w:rsidR="00BF7C0A" w:rsidRPr="00C038FD" w:rsidRDefault="00BF7C0A" w:rsidP="00BF7C0A">
      <w:pPr>
        <w:spacing w:after="0" w:line="240" w:lineRule="auto"/>
        <w:rPr>
          <w:sz w:val="20"/>
          <w:szCs w:val="20"/>
          <w:lang w:val="sq-AL"/>
        </w:rPr>
      </w:pPr>
      <w:r w:rsidRPr="00C038FD">
        <w:rPr>
          <w:sz w:val="20"/>
          <w:szCs w:val="20"/>
          <w:lang w:val="sq-AL"/>
        </w:rPr>
        <w:tab/>
        <w:t>2) Jo -------------------------------------------------------------------51%</w:t>
      </w:r>
    </w:p>
    <w:p w:rsidR="00BF7C0A" w:rsidRPr="00C038FD" w:rsidRDefault="00BF7C0A" w:rsidP="00BF7C0A">
      <w:pPr>
        <w:spacing w:after="0" w:line="240" w:lineRule="auto"/>
        <w:rPr>
          <w:sz w:val="20"/>
          <w:szCs w:val="20"/>
          <w:lang w:val="sq-AL"/>
        </w:rPr>
      </w:pPr>
      <w:r w:rsidRPr="00C038FD">
        <w:rPr>
          <w:sz w:val="20"/>
          <w:szCs w:val="20"/>
          <w:lang w:val="sq-AL"/>
        </w:rPr>
        <w:t>(</w:t>
      </w:r>
      <w:r w:rsidRPr="00C038FD">
        <w:rPr>
          <w:i/>
          <w:sz w:val="20"/>
          <w:szCs w:val="20"/>
          <w:lang w:val="sq-AL"/>
        </w:rPr>
        <w:t>Nëse “</w:t>
      </w:r>
      <w:r w:rsidRPr="00C038FD">
        <w:rPr>
          <w:b/>
          <w:i/>
          <w:sz w:val="20"/>
          <w:szCs w:val="20"/>
          <w:lang w:val="sq-AL"/>
        </w:rPr>
        <w:t>Jo</w:t>
      </w:r>
      <w:r w:rsidRPr="00C038FD">
        <w:rPr>
          <w:i/>
          <w:sz w:val="20"/>
          <w:szCs w:val="20"/>
          <w:lang w:val="sq-AL"/>
        </w:rPr>
        <w:t>”, vazhdoni në pyetjen 5, nëse “</w:t>
      </w:r>
      <w:r w:rsidRPr="00C038FD">
        <w:rPr>
          <w:b/>
          <w:i/>
          <w:sz w:val="20"/>
          <w:szCs w:val="20"/>
          <w:lang w:val="sq-AL"/>
        </w:rPr>
        <w:t>Po</w:t>
      </w:r>
      <w:r w:rsidRPr="00C038FD">
        <w:rPr>
          <w:i/>
          <w:sz w:val="20"/>
          <w:szCs w:val="20"/>
          <w:lang w:val="sq-AL"/>
        </w:rPr>
        <w:t>” kaloni në pyetjen 6</w:t>
      </w:r>
      <w:r w:rsidRPr="00C038FD">
        <w:rPr>
          <w:sz w:val="20"/>
          <w:szCs w:val="20"/>
          <w:lang w:val="sq-AL"/>
        </w:rPr>
        <w:t>)</w:t>
      </w:r>
    </w:p>
    <w:p w:rsidR="00BF7C0A" w:rsidRPr="00C038FD" w:rsidRDefault="00BF7C0A" w:rsidP="00BF7C0A">
      <w:pPr>
        <w:spacing w:after="0" w:line="240" w:lineRule="auto"/>
        <w:rPr>
          <w:b/>
          <w:sz w:val="20"/>
          <w:szCs w:val="20"/>
          <w:lang w:val="sq-AL"/>
        </w:rPr>
      </w:pPr>
      <w:r w:rsidRPr="00C038FD">
        <w:rPr>
          <w:b/>
          <w:sz w:val="20"/>
          <w:szCs w:val="20"/>
          <w:lang w:val="sq-AL"/>
        </w:rPr>
        <w:t xml:space="preserve">6) Shkalla e arsimimit </w:t>
      </w:r>
      <w:r w:rsidRPr="00C038FD">
        <w:rPr>
          <w:sz w:val="20"/>
          <w:szCs w:val="20"/>
          <w:lang w:val="sq-AL"/>
        </w:rPr>
        <w:tab/>
      </w:r>
      <w:r w:rsidRPr="00C038FD">
        <w:rPr>
          <w:sz w:val="20"/>
          <w:szCs w:val="20"/>
          <w:lang w:val="sq-AL"/>
        </w:rPr>
        <w:tab/>
      </w:r>
      <w:r w:rsidRPr="00C038FD">
        <w:rPr>
          <w:sz w:val="20"/>
          <w:szCs w:val="20"/>
          <w:lang w:val="sq-AL"/>
        </w:rPr>
        <w:tab/>
      </w:r>
      <w:r w:rsidRPr="00C038FD">
        <w:rPr>
          <w:sz w:val="20"/>
          <w:szCs w:val="20"/>
          <w:lang w:val="sq-AL"/>
        </w:rPr>
        <w:tab/>
      </w:r>
    </w:p>
    <w:p w:rsidR="00BF7C0A" w:rsidRPr="00C038FD" w:rsidRDefault="00BF7C0A" w:rsidP="00BF7C0A">
      <w:pPr>
        <w:spacing w:after="0" w:line="240" w:lineRule="auto"/>
        <w:ind w:firstLine="720"/>
        <w:rPr>
          <w:sz w:val="20"/>
          <w:szCs w:val="20"/>
          <w:lang w:val="sq-AL"/>
        </w:rPr>
      </w:pPr>
      <w:r w:rsidRPr="00C038FD">
        <w:rPr>
          <w:sz w:val="20"/>
          <w:szCs w:val="20"/>
          <w:lang w:val="sq-AL"/>
        </w:rPr>
        <w:t>1) Pa shkollë----------------------------------------------------------2%</w:t>
      </w:r>
    </w:p>
    <w:p w:rsidR="00BF7C0A" w:rsidRPr="00C038FD" w:rsidRDefault="00BF7C0A" w:rsidP="00BF7C0A">
      <w:pPr>
        <w:spacing w:after="0" w:line="240" w:lineRule="auto"/>
        <w:ind w:firstLine="720"/>
        <w:rPr>
          <w:sz w:val="20"/>
          <w:szCs w:val="20"/>
          <w:lang w:val="sq-AL"/>
        </w:rPr>
      </w:pPr>
      <w:r w:rsidRPr="00C038FD">
        <w:rPr>
          <w:sz w:val="20"/>
          <w:szCs w:val="20"/>
          <w:lang w:val="sq-AL"/>
        </w:rPr>
        <w:t>2) Shkollë tetëvjeçare e papërfunduar------------------------4%</w:t>
      </w:r>
    </w:p>
    <w:p w:rsidR="00BF7C0A" w:rsidRPr="00C038FD" w:rsidRDefault="00BF7C0A" w:rsidP="00BF7C0A">
      <w:pPr>
        <w:spacing w:after="0" w:line="240" w:lineRule="auto"/>
        <w:ind w:firstLine="720"/>
        <w:rPr>
          <w:sz w:val="20"/>
          <w:szCs w:val="20"/>
          <w:lang w:val="sq-AL"/>
        </w:rPr>
      </w:pPr>
      <w:r w:rsidRPr="00C038FD">
        <w:rPr>
          <w:sz w:val="20"/>
          <w:szCs w:val="20"/>
          <w:lang w:val="sq-AL"/>
        </w:rPr>
        <w:t>3) Shkollë tetëvjeçare e përfunduar----------------------------23%</w:t>
      </w:r>
    </w:p>
    <w:p w:rsidR="00BF7C0A" w:rsidRPr="00C038FD" w:rsidRDefault="00BF7C0A" w:rsidP="00BF7C0A">
      <w:pPr>
        <w:spacing w:after="0" w:line="240" w:lineRule="auto"/>
        <w:ind w:firstLine="720"/>
        <w:rPr>
          <w:sz w:val="20"/>
          <w:szCs w:val="20"/>
          <w:lang w:val="sq-AL"/>
        </w:rPr>
      </w:pPr>
      <w:r w:rsidRPr="00C038FD">
        <w:rPr>
          <w:sz w:val="20"/>
          <w:szCs w:val="20"/>
          <w:lang w:val="sq-AL"/>
        </w:rPr>
        <w:t>4) Shkolla e mesme-------------------------------------------------41%</w:t>
      </w:r>
    </w:p>
    <w:p w:rsidR="00BF7C0A" w:rsidRPr="00C038FD" w:rsidRDefault="00BF7C0A" w:rsidP="00BF7C0A">
      <w:pPr>
        <w:spacing w:after="0" w:line="240" w:lineRule="auto"/>
        <w:ind w:firstLine="720"/>
        <w:rPr>
          <w:sz w:val="20"/>
          <w:szCs w:val="20"/>
          <w:lang w:val="sq-AL"/>
        </w:rPr>
      </w:pPr>
      <w:r w:rsidRPr="00C038FD">
        <w:rPr>
          <w:sz w:val="20"/>
          <w:szCs w:val="20"/>
          <w:lang w:val="sq-AL"/>
        </w:rPr>
        <w:t>5) Shkolla e mesme e papërfunduar ---------------------------5%</w:t>
      </w:r>
    </w:p>
    <w:p w:rsidR="00BF7C0A" w:rsidRPr="00C038FD" w:rsidRDefault="00BF7C0A" w:rsidP="00BF7C0A">
      <w:pPr>
        <w:spacing w:after="0" w:line="240" w:lineRule="auto"/>
        <w:ind w:firstLine="720"/>
        <w:rPr>
          <w:sz w:val="20"/>
          <w:szCs w:val="20"/>
          <w:lang w:val="sq-AL"/>
        </w:rPr>
      </w:pPr>
      <w:r w:rsidRPr="00C038FD">
        <w:rPr>
          <w:sz w:val="20"/>
          <w:szCs w:val="20"/>
          <w:lang w:val="sq-AL"/>
        </w:rPr>
        <w:t>6) Shkolla e lartë ose Fakultet i papërfunduar----------------9%</w:t>
      </w:r>
    </w:p>
    <w:p w:rsidR="00BF7C0A" w:rsidRPr="00C038FD" w:rsidRDefault="00BF7C0A" w:rsidP="00BF7C0A">
      <w:pPr>
        <w:spacing w:after="0" w:line="240" w:lineRule="auto"/>
        <w:ind w:firstLine="720"/>
        <w:rPr>
          <w:sz w:val="20"/>
          <w:szCs w:val="20"/>
          <w:lang w:val="sq-AL"/>
        </w:rPr>
      </w:pPr>
      <w:r w:rsidRPr="00C038FD">
        <w:rPr>
          <w:sz w:val="20"/>
          <w:szCs w:val="20"/>
          <w:lang w:val="sq-AL"/>
        </w:rPr>
        <w:t>7) Fakultet-------------------------------------------------------------16%</w:t>
      </w:r>
    </w:p>
    <w:p w:rsidR="00BF7C0A" w:rsidRPr="00C038FD" w:rsidRDefault="00BF7C0A" w:rsidP="00BF7C0A">
      <w:pPr>
        <w:spacing w:after="0" w:line="240" w:lineRule="auto"/>
        <w:ind w:firstLine="720"/>
        <w:rPr>
          <w:sz w:val="20"/>
          <w:szCs w:val="20"/>
          <w:lang w:val="sq-AL"/>
        </w:rPr>
      </w:pPr>
      <w:r w:rsidRPr="00C038FD">
        <w:rPr>
          <w:sz w:val="20"/>
          <w:szCs w:val="20"/>
          <w:lang w:val="sq-AL"/>
        </w:rPr>
        <w:t>8) Magjistër/Doktor shkence/Specialist</w:t>
      </w:r>
    </w:p>
    <w:p w:rsidR="00BF7C0A" w:rsidRPr="00C038FD" w:rsidRDefault="00BF7C0A" w:rsidP="00BF7C0A">
      <w:pPr>
        <w:spacing w:after="0" w:line="240" w:lineRule="auto"/>
        <w:rPr>
          <w:b/>
          <w:sz w:val="20"/>
          <w:szCs w:val="20"/>
          <w:lang w:val="sq-AL"/>
        </w:rPr>
      </w:pPr>
      <w:r w:rsidRPr="00C038FD">
        <w:rPr>
          <w:b/>
          <w:sz w:val="20"/>
          <w:szCs w:val="20"/>
          <w:lang w:val="sq-AL"/>
        </w:rPr>
        <w:t xml:space="preserve">7) Statusi martesor  </w:t>
      </w:r>
    </w:p>
    <w:p w:rsidR="00BF7C0A" w:rsidRPr="00C038FD" w:rsidRDefault="00BF7C0A" w:rsidP="00BF7C0A">
      <w:pPr>
        <w:spacing w:after="0" w:line="240" w:lineRule="auto"/>
        <w:rPr>
          <w:sz w:val="20"/>
          <w:szCs w:val="20"/>
          <w:lang w:val="sq-AL"/>
        </w:rPr>
      </w:pPr>
      <w:r w:rsidRPr="00C038FD">
        <w:rPr>
          <w:sz w:val="20"/>
          <w:szCs w:val="20"/>
          <w:lang w:val="sq-AL"/>
        </w:rPr>
        <w:tab/>
        <w:t>1) I/e pamartuar------------------------------------------------------37%</w:t>
      </w:r>
    </w:p>
    <w:p w:rsidR="00BF7C0A" w:rsidRPr="00C038FD" w:rsidRDefault="00BF7C0A" w:rsidP="00BF7C0A">
      <w:pPr>
        <w:spacing w:after="0" w:line="240" w:lineRule="auto"/>
        <w:rPr>
          <w:sz w:val="20"/>
          <w:szCs w:val="20"/>
          <w:lang w:val="sq-AL"/>
        </w:rPr>
      </w:pPr>
      <w:r w:rsidRPr="00C038FD">
        <w:rPr>
          <w:sz w:val="20"/>
          <w:szCs w:val="20"/>
          <w:lang w:val="sq-AL"/>
        </w:rPr>
        <w:tab/>
        <w:t>2) I/e martuar---------------------------------------------------------61%</w:t>
      </w:r>
    </w:p>
    <w:p w:rsidR="00BF7C0A" w:rsidRPr="00C038FD" w:rsidRDefault="00BF7C0A" w:rsidP="00BF7C0A">
      <w:pPr>
        <w:spacing w:after="0" w:line="240" w:lineRule="auto"/>
        <w:rPr>
          <w:sz w:val="20"/>
          <w:szCs w:val="20"/>
          <w:lang w:val="sq-AL"/>
        </w:rPr>
      </w:pPr>
      <w:r w:rsidRPr="00C038FD">
        <w:rPr>
          <w:sz w:val="20"/>
          <w:szCs w:val="20"/>
          <w:lang w:val="sq-AL"/>
        </w:rPr>
        <w:tab/>
        <w:t>3) I/e ndarë (shkurorëzuar) ---------------------------------------0.6%</w:t>
      </w:r>
    </w:p>
    <w:p w:rsidR="00BF7C0A" w:rsidRPr="00C038FD" w:rsidRDefault="00BF7C0A" w:rsidP="00BF7C0A">
      <w:pPr>
        <w:spacing w:after="0" w:line="240" w:lineRule="auto"/>
        <w:rPr>
          <w:sz w:val="20"/>
          <w:szCs w:val="20"/>
          <w:lang w:val="sq-AL"/>
        </w:rPr>
      </w:pPr>
      <w:r w:rsidRPr="00C038FD">
        <w:rPr>
          <w:sz w:val="20"/>
          <w:szCs w:val="20"/>
          <w:lang w:val="sq-AL"/>
        </w:rPr>
        <w:tab/>
        <w:t>4) I/e ve-----------------------------------------------------------------1.4%</w:t>
      </w:r>
    </w:p>
    <w:p w:rsidR="00BF7C0A" w:rsidRPr="00C038FD" w:rsidRDefault="00BF7C0A" w:rsidP="00BF7C0A">
      <w:pPr>
        <w:spacing w:after="0" w:line="240" w:lineRule="auto"/>
        <w:rPr>
          <w:sz w:val="20"/>
          <w:szCs w:val="20"/>
          <w:lang w:val="sq-AL"/>
        </w:rPr>
      </w:pPr>
      <w:r w:rsidRPr="00C038FD">
        <w:rPr>
          <w:sz w:val="20"/>
          <w:szCs w:val="20"/>
          <w:lang w:val="sq-AL"/>
        </w:rPr>
        <w:t xml:space="preserve">             5) Bashkëjetesë </w:t>
      </w:r>
    </w:p>
    <w:p w:rsidR="00BF7C0A" w:rsidRPr="00C038FD" w:rsidRDefault="00BF7C0A" w:rsidP="00BF7C0A">
      <w:pPr>
        <w:spacing w:after="0" w:line="240" w:lineRule="auto"/>
        <w:rPr>
          <w:rFonts w:ascii="Times" w:eastAsia="Batang" w:hAnsi="Times"/>
          <w:b/>
          <w:sz w:val="20"/>
          <w:szCs w:val="20"/>
          <w:lang w:val="sq-AL" w:eastAsia="ko-KR"/>
        </w:rPr>
      </w:pPr>
      <w:r w:rsidRPr="00C038FD">
        <w:rPr>
          <w:rFonts w:ascii="Times" w:eastAsia="Batang" w:hAnsi="Times"/>
          <w:b/>
          <w:sz w:val="20"/>
          <w:szCs w:val="20"/>
          <w:lang w:val="sq-AL" w:eastAsia="ko-KR"/>
        </w:rPr>
        <w:t>8) Përkatësia etnike?</w:t>
      </w:r>
    </w:p>
    <w:p w:rsidR="00BF7C0A" w:rsidRPr="00C038FD" w:rsidRDefault="00BF7C0A" w:rsidP="00BF7C0A">
      <w:pPr>
        <w:numPr>
          <w:ilvl w:val="0"/>
          <w:numId w:val="16"/>
        </w:numPr>
        <w:spacing w:after="0" w:line="240" w:lineRule="auto"/>
        <w:rPr>
          <w:rFonts w:ascii="Times" w:eastAsia="Batang" w:hAnsi="Times"/>
          <w:sz w:val="20"/>
          <w:szCs w:val="20"/>
          <w:lang w:val="sq-AL" w:eastAsia="ko-KR"/>
        </w:rPr>
      </w:pPr>
      <w:r w:rsidRPr="00C038FD">
        <w:rPr>
          <w:rFonts w:ascii="Times" w:eastAsia="Batang" w:hAnsi="Times"/>
          <w:sz w:val="20"/>
          <w:szCs w:val="20"/>
          <w:lang w:val="sq-AL" w:eastAsia="ko-KR"/>
        </w:rPr>
        <w:t>Shqiptar----------------------------------------------------------99%</w:t>
      </w:r>
    </w:p>
    <w:p w:rsidR="00BF7C0A" w:rsidRPr="00C038FD" w:rsidRDefault="00BF7C0A" w:rsidP="00BF7C0A">
      <w:pPr>
        <w:spacing w:after="0" w:line="240" w:lineRule="auto"/>
        <w:rPr>
          <w:rFonts w:ascii="Times" w:eastAsia="Batang" w:hAnsi="Times"/>
          <w:sz w:val="20"/>
          <w:szCs w:val="20"/>
          <w:lang w:val="sq-AL" w:eastAsia="ko-KR"/>
        </w:rPr>
      </w:pPr>
      <w:r w:rsidRPr="00C038FD">
        <w:rPr>
          <w:rFonts w:ascii="Times" w:eastAsia="Batang" w:hAnsi="Times"/>
          <w:bCs/>
          <w:sz w:val="20"/>
          <w:szCs w:val="20"/>
          <w:lang w:val="sq-AL" w:eastAsia="ko-KR"/>
        </w:rPr>
        <w:t xml:space="preserve">            2</w:t>
      </w:r>
      <w:r w:rsidRPr="00C038FD">
        <w:rPr>
          <w:rFonts w:ascii="Times" w:eastAsia="Batang" w:hAnsi="Times"/>
          <w:sz w:val="20"/>
          <w:szCs w:val="20"/>
          <w:lang w:val="sq-AL" w:eastAsia="ko-KR"/>
        </w:rPr>
        <w:t>)   Serb--------------------------------------------------------------0.63%</w:t>
      </w:r>
    </w:p>
    <w:p w:rsidR="00BF7C0A" w:rsidRPr="00C038FD" w:rsidRDefault="00BF7C0A" w:rsidP="00BF7C0A">
      <w:pPr>
        <w:spacing w:after="0" w:line="240" w:lineRule="auto"/>
        <w:rPr>
          <w:rFonts w:ascii="Times" w:eastAsia="Batang" w:hAnsi="Times"/>
          <w:sz w:val="20"/>
          <w:szCs w:val="20"/>
          <w:lang w:val="sq-AL" w:eastAsia="ko-KR"/>
        </w:rPr>
      </w:pPr>
      <w:r w:rsidRPr="00C038FD">
        <w:rPr>
          <w:rFonts w:ascii="Times" w:eastAsia="Batang" w:hAnsi="Times"/>
          <w:sz w:val="20"/>
          <w:szCs w:val="20"/>
          <w:lang w:val="sq-AL" w:eastAsia="ko-KR"/>
        </w:rPr>
        <w:t xml:space="preserve">            3)   Tjetër (specifikoje): _______________________-------0.37%</w:t>
      </w:r>
    </w:p>
    <w:p w:rsidR="00BF7C0A" w:rsidRPr="00C038FD" w:rsidRDefault="00BF7C0A" w:rsidP="00BF7C0A">
      <w:pPr>
        <w:spacing w:after="0" w:line="240" w:lineRule="auto"/>
        <w:rPr>
          <w:b/>
          <w:sz w:val="20"/>
          <w:szCs w:val="20"/>
          <w:lang w:val="sq-AL"/>
        </w:rPr>
      </w:pPr>
      <w:r w:rsidRPr="00C038FD">
        <w:rPr>
          <w:b/>
          <w:sz w:val="20"/>
          <w:szCs w:val="20"/>
          <w:lang w:val="sq-AL"/>
        </w:rPr>
        <w:t>9) Statusi social</w:t>
      </w:r>
    </w:p>
    <w:p w:rsidR="00BF7C0A" w:rsidRPr="00C038FD" w:rsidRDefault="00BF7C0A" w:rsidP="00BF7C0A">
      <w:pPr>
        <w:spacing w:after="0" w:line="240" w:lineRule="auto"/>
        <w:ind w:firstLine="720"/>
        <w:rPr>
          <w:sz w:val="20"/>
          <w:szCs w:val="20"/>
          <w:lang w:val="sq-AL"/>
        </w:rPr>
      </w:pPr>
      <w:r w:rsidRPr="00C038FD">
        <w:rPr>
          <w:sz w:val="20"/>
          <w:szCs w:val="20"/>
          <w:lang w:val="sq-AL"/>
        </w:rPr>
        <w:t>1) I/e punësuar në sektorin publik--------------------------------8%</w:t>
      </w:r>
    </w:p>
    <w:p w:rsidR="00BF7C0A" w:rsidRPr="00C038FD" w:rsidRDefault="00BF7C0A" w:rsidP="00BF7C0A">
      <w:pPr>
        <w:spacing w:after="0" w:line="240" w:lineRule="auto"/>
        <w:rPr>
          <w:sz w:val="20"/>
          <w:szCs w:val="20"/>
          <w:lang w:val="sq-AL"/>
        </w:rPr>
      </w:pPr>
      <w:r w:rsidRPr="00C038FD">
        <w:rPr>
          <w:sz w:val="20"/>
          <w:szCs w:val="20"/>
          <w:lang w:val="sq-AL"/>
        </w:rPr>
        <w:tab/>
        <w:t>2) I/e punësuar në sektorin privat------</w:t>
      </w:r>
      <w:r w:rsidR="00F37BF2" w:rsidRPr="00C038FD">
        <w:rPr>
          <w:sz w:val="20"/>
          <w:szCs w:val="20"/>
          <w:lang w:val="sq-AL"/>
        </w:rPr>
        <w:t>----------------------------10%</w:t>
      </w:r>
    </w:p>
    <w:p w:rsidR="00BF7C0A" w:rsidRPr="00C038FD" w:rsidRDefault="00BF7C0A" w:rsidP="00BF7C0A">
      <w:pPr>
        <w:spacing w:after="0" w:line="240" w:lineRule="auto"/>
        <w:rPr>
          <w:i/>
          <w:sz w:val="20"/>
          <w:szCs w:val="20"/>
          <w:lang w:val="sq-AL"/>
        </w:rPr>
      </w:pPr>
      <w:r w:rsidRPr="00C038FD">
        <w:rPr>
          <w:sz w:val="20"/>
          <w:szCs w:val="20"/>
          <w:lang w:val="sq-AL"/>
        </w:rPr>
        <w:tab/>
        <w:t>3) I/e vetëpunësuar (pronar i biznesit, tregtar, shitës ambulant)</w:t>
      </w:r>
      <w:r w:rsidRPr="00C038FD">
        <w:rPr>
          <w:i/>
          <w:sz w:val="20"/>
          <w:szCs w:val="20"/>
          <w:lang w:val="sq-AL"/>
        </w:rPr>
        <w:t xml:space="preserve">------1.7%   </w:t>
      </w:r>
    </w:p>
    <w:p w:rsidR="00BF7C0A" w:rsidRPr="00C038FD" w:rsidRDefault="00BF7C0A" w:rsidP="00BF7C0A">
      <w:pPr>
        <w:spacing w:after="0" w:line="240" w:lineRule="auto"/>
        <w:ind w:firstLine="720"/>
        <w:rPr>
          <w:sz w:val="20"/>
          <w:szCs w:val="20"/>
          <w:lang w:val="sq-AL"/>
        </w:rPr>
      </w:pPr>
      <w:r w:rsidRPr="00C038FD">
        <w:rPr>
          <w:sz w:val="20"/>
          <w:szCs w:val="20"/>
          <w:lang w:val="sq-AL"/>
        </w:rPr>
        <w:t>4) I/e papunësuar – kërkon punë-------------------------------------------29%</w:t>
      </w:r>
    </w:p>
    <w:p w:rsidR="00BF7C0A" w:rsidRPr="00C038FD" w:rsidRDefault="00BF7C0A" w:rsidP="00BF7C0A">
      <w:pPr>
        <w:spacing w:after="0" w:line="240" w:lineRule="auto"/>
        <w:ind w:firstLine="720"/>
        <w:rPr>
          <w:sz w:val="20"/>
          <w:szCs w:val="20"/>
          <w:lang w:val="sq-AL"/>
        </w:rPr>
      </w:pPr>
      <w:r w:rsidRPr="00C038FD">
        <w:rPr>
          <w:sz w:val="20"/>
          <w:szCs w:val="20"/>
          <w:lang w:val="sq-AL"/>
        </w:rPr>
        <w:t>5) I/e papunësuar - nuk kërkon punë--------------------------------------7%</w:t>
      </w:r>
    </w:p>
    <w:p w:rsidR="00BF7C0A" w:rsidRPr="00C038FD" w:rsidRDefault="00BF7C0A" w:rsidP="00BF7C0A">
      <w:pPr>
        <w:spacing w:after="0" w:line="240" w:lineRule="auto"/>
        <w:ind w:firstLine="720"/>
        <w:rPr>
          <w:sz w:val="20"/>
          <w:szCs w:val="20"/>
          <w:lang w:val="sq-AL"/>
        </w:rPr>
      </w:pPr>
      <w:r w:rsidRPr="00C038FD">
        <w:rPr>
          <w:sz w:val="20"/>
          <w:szCs w:val="20"/>
          <w:lang w:val="sq-AL"/>
        </w:rPr>
        <w:t>6) I/e punësuar kohë pas kohe ----------------------------------------------1.3%</w:t>
      </w:r>
    </w:p>
    <w:p w:rsidR="00BF7C0A" w:rsidRPr="00C038FD" w:rsidRDefault="00BF7C0A" w:rsidP="00BF7C0A">
      <w:pPr>
        <w:spacing w:after="0" w:line="240" w:lineRule="auto"/>
        <w:ind w:firstLine="720"/>
        <w:rPr>
          <w:sz w:val="20"/>
          <w:szCs w:val="20"/>
          <w:lang w:val="sq-AL"/>
        </w:rPr>
      </w:pPr>
      <w:r w:rsidRPr="00C038FD">
        <w:rPr>
          <w:sz w:val="20"/>
          <w:szCs w:val="20"/>
          <w:lang w:val="sq-AL"/>
        </w:rPr>
        <w:t>7) Nxënës/student---------------------------------------------------------------11%</w:t>
      </w:r>
    </w:p>
    <w:p w:rsidR="00BF7C0A" w:rsidRPr="00C038FD" w:rsidRDefault="00BF7C0A" w:rsidP="00BF7C0A">
      <w:pPr>
        <w:spacing w:after="0" w:line="240" w:lineRule="auto"/>
        <w:ind w:firstLine="720"/>
        <w:rPr>
          <w:sz w:val="20"/>
          <w:szCs w:val="20"/>
          <w:lang w:val="sq-AL"/>
        </w:rPr>
      </w:pPr>
      <w:r w:rsidRPr="00C038FD">
        <w:rPr>
          <w:sz w:val="20"/>
          <w:szCs w:val="20"/>
          <w:lang w:val="sq-AL"/>
        </w:rPr>
        <w:t>8) Pensionist</w:t>
      </w:r>
    </w:p>
    <w:p w:rsidR="00BF7C0A" w:rsidRPr="00C038FD" w:rsidRDefault="00BF7C0A" w:rsidP="00BF7C0A">
      <w:pPr>
        <w:spacing w:after="0" w:line="240" w:lineRule="auto"/>
        <w:ind w:firstLine="720"/>
        <w:rPr>
          <w:sz w:val="20"/>
          <w:szCs w:val="20"/>
          <w:lang w:val="sq-AL"/>
        </w:rPr>
      </w:pPr>
      <w:r w:rsidRPr="00C038FD">
        <w:rPr>
          <w:sz w:val="20"/>
          <w:szCs w:val="20"/>
          <w:lang w:val="sq-AL"/>
        </w:rPr>
        <w:t>9) Amvise---------------------------------------------------------------------------</w:t>
      </w:r>
      <w:r w:rsidR="00F37BF2" w:rsidRPr="00C038FD">
        <w:rPr>
          <w:sz w:val="20"/>
          <w:szCs w:val="20"/>
          <w:lang w:val="sq-AL"/>
        </w:rPr>
        <w:t>32</w:t>
      </w:r>
      <w:r w:rsidRPr="00C038FD">
        <w:rPr>
          <w:sz w:val="20"/>
          <w:szCs w:val="20"/>
          <w:lang w:val="sq-AL"/>
        </w:rPr>
        <w:t>%</w:t>
      </w:r>
    </w:p>
    <w:p w:rsidR="00BF7C0A" w:rsidRPr="00C038FD" w:rsidRDefault="00BF7C0A" w:rsidP="00BF7C0A">
      <w:pPr>
        <w:spacing w:after="0" w:line="240" w:lineRule="auto"/>
        <w:ind w:firstLine="720"/>
        <w:rPr>
          <w:sz w:val="20"/>
          <w:szCs w:val="20"/>
          <w:lang w:val="sq-AL"/>
        </w:rPr>
      </w:pPr>
      <w:r w:rsidRPr="00C038FD">
        <w:rPr>
          <w:sz w:val="20"/>
          <w:szCs w:val="20"/>
          <w:lang w:val="sq-AL"/>
        </w:rPr>
        <w:t>10) Bujk</w:t>
      </w:r>
    </w:p>
    <w:p w:rsidR="00BF7C0A" w:rsidRPr="00C038FD" w:rsidRDefault="00BF7C0A" w:rsidP="00BF7C0A">
      <w:pPr>
        <w:spacing w:after="0" w:line="240" w:lineRule="auto"/>
        <w:ind w:firstLine="720"/>
        <w:rPr>
          <w:sz w:val="20"/>
          <w:szCs w:val="20"/>
          <w:lang w:val="sq-AL"/>
        </w:rPr>
      </w:pPr>
      <w:r w:rsidRPr="00C038FD">
        <w:rPr>
          <w:sz w:val="20"/>
          <w:szCs w:val="20"/>
          <w:lang w:val="sq-AL"/>
        </w:rPr>
        <w:t>11) Diçka tjetër (çka?) ______________________________</w:t>
      </w:r>
    </w:p>
    <w:p w:rsidR="00BF7C0A" w:rsidRPr="00C038FD" w:rsidRDefault="00BF7C0A" w:rsidP="00BF7C0A">
      <w:pPr>
        <w:spacing w:after="0" w:line="240" w:lineRule="auto"/>
        <w:rPr>
          <w:b/>
          <w:sz w:val="20"/>
          <w:szCs w:val="20"/>
          <w:lang w:val="sq-AL"/>
        </w:rPr>
      </w:pPr>
      <w:r w:rsidRPr="00C038FD">
        <w:rPr>
          <w:b/>
          <w:sz w:val="20"/>
          <w:szCs w:val="20"/>
          <w:lang w:val="sq-AL"/>
        </w:rPr>
        <w:t>11) Si e vlerësoni gjendjen tuaj ekonomike?</w:t>
      </w:r>
    </w:p>
    <w:p w:rsidR="00BF7C0A" w:rsidRPr="00C038FD" w:rsidRDefault="00BF7C0A" w:rsidP="00BF7C0A">
      <w:pPr>
        <w:spacing w:after="0" w:line="240" w:lineRule="auto"/>
        <w:ind w:left="720"/>
        <w:rPr>
          <w:sz w:val="20"/>
          <w:szCs w:val="20"/>
          <w:lang w:val="sq-AL"/>
        </w:rPr>
      </w:pPr>
      <w:r w:rsidRPr="00C038FD">
        <w:rPr>
          <w:sz w:val="20"/>
          <w:szCs w:val="20"/>
          <w:lang w:val="sq-AL"/>
        </w:rPr>
        <w:t>1) Të ardhurat e familjes janë vetëm ndihma sociale ----------------------9%</w:t>
      </w:r>
    </w:p>
    <w:p w:rsidR="00BF7C0A" w:rsidRPr="00C038FD" w:rsidRDefault="00BF7C0A" w:rsidP="00BF7C0A">
      <w:pPr>
        <w:spacing w:after="0" w:line="240" w:lineRule="auto"/>
        <w:ind w:left="720"/>
        <w:rPr>
          <w:sz w:val="20"/>
          <w:szCs w:val="20"/>
          <w:lang w:val="sq-AL"/>
        </w:rPr>
      </w:pPr>
      <w:r w:rsidRPr="00C038FD">
        <w:rPr>
          <w:sz w:val="20"/>
          <w:szCs w:val="20"/>
          <w:lang w:val="sq-AL"/>
        </w:rPr>
        <w:t>2) Të ardhurat e familjes nuk mjaftojnë as për ushqim (na ndihmojnë fqinjët dhe farefisi)—6%</w:t>
      </w:r>
    </w:p>
    <w:p w:rsidR="00BF7C0A" w:rsidRPr="00C038FD" w:rsidRDefault="00BF7C0A" w:rsidP="00BF7C0A">
      <w:pPr>
        <w:spacing w:after="0" w:line="240" w:lineRule="auto"/>
        <w:ind w:left="720"/>
        <w:rPr>
          <w:sz w:val="20"/>
          <w:szCs w:val="20"/>
          <w:lang w:val="sq-AL"/>
        </w:rPr>
      </w:pPr>
      <w:r w:rsidRPr="00C038FD">
        <w:rPr>
          <w:sz w:val="20"/>
          <w:szCs w:val="20"/>
          <w:lang w:val="sq-AL"/>
        </w:rPr>
        <w:t>3) Të ardhurat e familjes janë të mjaftueshme për të mbetur gjallë--------------------------------3</w:t>
      </w:r>
      <w:r w:rsidR="000108EB" w:rsidRPr="00C038FD">
        <w:rPr>
          <w:sz w:val="20"/>
          <w:szCs w:val="20"/>
          <w:lang w:val="sq-AL"/>
        </w:rPr>
        <w:t>6</w:t>
      </w:r>
      <w:r w:rsidRPr="00C038FD">
        <w:rPr>
          <w:sz w:val="20"/>
          <w:szCs w:val="20"/>
          <w:lang w:val="sq-AL"/>
        </w:rPr>
        <w:t>%</w:t>
      </w:r>
    </w:p>
    <w:p w:rsidR="00BF7C0A" w:rsidRPr="00C038FD" w:rsidRDefault="00BF7C0A" w:rsidP="00BF7C0A">
      <w:pPr>
        <w:spacing w:after="0" w:line="240" w:lineRule="auto"/>
        <w:ind w:left="720"/>
        <w:rPr>
          <w:sz w:val="20"/>
          <w:szCs w:val="20"/>
          <w:lang w:val="sq-AL"/>
        </w:rPr>
      </w:pPr>
      <w:r w:rsidRPr="00C038FD">
        <w:rPr>
          <w:sz w:val="20"/>
          <w:szCs w:val="20"/>
          <w:lang w:val="sq-AL"/>
        </w:rPr>
        <w:t>4) Të ardhurat e familjes janë të mjaftueshme për të jetuar normalisht---------------------------4</w:t>
      </w:r>
      <w:r w:rsidR="000108EB" w:rsidRPr="00C038FD">
        <w:rPr>
          <w:sz w:val="20"/>
          <w:szCs w:val="20"/>
          <w:lang w:val="sq-AL"/>
        </w:rPr>
        <w:t>2</w:t>
      </w:r>
      <w:r w:rsidRPr="00C038FD">
        <w:rPr>
          <w:sz w:val="20"/>
          <w:szCs w:val="20"/>
          <w:lang w:val="sq-AL"/>
        </w:rPr>
        <w:t>%</w:t>
      </w:r>
    </w:p>
    <w:p w:rsidR="00BF7C0A" w:rsidRPr="00C038FD" w:rsidRDefault="00BF7C0A" w:rsidP="00BF7C0A">
      <w:pPr>
        <w:spacing w:after="0" w:line="240" w:lineRule="auto"/>
        <w:ind w:left="720"/>
        <w:rPr>
          <w:sz w:val="20"/>
          <w:szCs w:val="20"/>
          <w:lang w:val="sq-AL"/>
        </w:rPr>
      </w:pPr>
      <w:r w:rsidRPr="00C038FD">
        <w:rPr>
          <w:sz w:val="20"/>
          <w:szCs w:val="20"/>
          <w:lang w:val="sq-AL"/>
        </w:rPr>
        <w:t>5) Të ardhurat e familjes janë të mjaftueshme për të jetuar shumë mirë--------------------------</w:t>
      </w:r>
      <w:r w:rsidR="000108EB" w:rsidRPr="00C038FD">
        <w:rPr>
          <w:sz w:val="20"/>
          <w:szCs w:val="20"/>
          <w:lang w:val="sq-AL"/>
        </w:rPr>
        <w:t>11</w:t>
      </w:r>
      <w:r w:rsidRPr="00C038FD">
        <w:rPr>
          <w:sz w:val="20"/>
          <w:szCs w:val="20"/>
          <w:lang w:val="sq-AL"/>
        </w:rPr>
        <w:t>%</w:t>
      </w:r>
    </w:p>
    <w:p w:rsidR="00BF7C0A" w:rsidRPr="00C038FD" w:rsidRDefault="00BF7C0A" w:rsidP="00BF7C0A">
      <w:pPr>
        <w:spacing w:after="0" w:line="240" w:lineRule="auto"/>
        <w:ind w:left="720"/>
        <w:rPr>
          <w:sz w:val="20"/>
          <w:szCs w:val="20"/>
          <w:lang w:val="sq-AL"/>
        </w:rPr>
      </w:pPr>
      <w:r w:rsidRPr="00C038FD">
        <w:rPr>
          <w:sz w:val="20"/>
          <w:szCs w:val="20"/>
          <w:lang w:val="sq-AL"/>
        </w:rPr>
        <w:t>6) Të ardhurat e familjes mundësojnë jetë shumë të mirë dhe kursime----------------------------1.8%</w:t>
      </w:r>
    </w:p>
    <w:p w:rsidR="00BF7C0A" w:rsidRPr="00C038FD" w:rsidRDefault="00BF7C0A" w:rsidP="00BF7C0A">
      <w:pPr>
        <w:spacing w:after="0" w:line="240" w:lineRule="auto"/>
        <w:ind w:left="720"/>
        <w:rPr>
          <w:sz w:val="20"/>
          <w:szCs w:val="20"/>
          <w:lang w:val="sq-AL"/>
        </w:rPr>
      </w:pPr>
      <w:r w:rsidRPr="00C038FD">
        <w:rPr>
          <w:sz w:val="20"/>
          <w:szCs w:val="20"/>
          <w:lang w:val="sq-AL"/>
        </w:rPr>
        <w:t>7) Nuk e di</w:t>
      </w:r>
    </w:p>
    <w:p w:rsidR="00BF7C0A" w:rsidRPr="00C038FD" w:rsidRDefault="00BF7C0A" w:rsidP="00BF7C0A">
      <w:pPr>
        <w:spacing w:after="0" w:line="240" w:lineRule="auto"/>
        <w:ind w:left="720"/>
        <w:rPr>
          <w:sz w:val="20"/>
          <w:szCs w:val="20"/>
          <w:lang w:val="sq-AL"/>
        </w:rPr>
      </w:pPr>
      <w:r w:rsidRPr="00C038FD">
        <w:rPr>
          <w:sz w:val="20"/>
          <w:szCs w:val="20"/>
          <w:lang w:val="sq-AL"/>
        </w:rPr>
        <w:t>8) NP</w:t>
      </w:r>
    </w:p>
    <w:p w:rsidR="00BF7C0A" w:rsidRPr="00C038FD" w:rsidRDefault="00BF7C0A" w:rsidP="00BF7C0A">
      <w:pPr>
        <w:spacing w:after="0" w:line="240" w:lineRule="auto"/>
        <w:rPr>
          <w:b/>
          <w:sz w:val="20"/>
          <w:szCs w:val="20"/>
          <w:lang w:val="sq-AL"/>
        </w:rPr>
      </w:pPr>
      <w:r w:rsidRPr="00C038FD">
        <w:rPr>
          <w:b/>
          <w:sz w:val="20"/>
          <w:szCs w:val="20"/>
          <w:lang w:val="sq-AL"/>
        </w:rPr>
        <w:lastRenderedPageBreak/>
        <w:t>12) Sa jeni të kënaqur me shërbimet të cilat i ofron komuna?</w:t>
      </w:r>
    </w:p>
    <w:p w:rsidR="00BF7C0A" w:rsidRPr="00C038FD" w:rsidRDefault="00BF7C0A" w:rsidP="00BF7C0A">
      <w:pPr>
        <w:spacing w:after="0" w:line="240" w:lineRule="auto"/>
        <w:rPr>
          <w:sz w:val="20"/>
          <w:szCs w:val="20"/>
          <w:lang w:val="sq-AL"/>
        </w:rPr>
      </w:pPr>
      <w:r w:rsidRPr="00C038FD">
        <w:rPr>
          <w:b/>
          <w:sz w:val="20"/>
          <w:szCs w:val="20"/>
          <w:lang w:val="sq-AL"/>
        </w:rPr>
        <w:t xml:space="preserve">             </w:t>
      </w:r>
      <w:r w:rsidRPr="00C038FD">
        <w:rPr>
          <w:sz w:val="20"/>
          <w:szCs w:val="20"/>
          <w:lang w:val="sq-AL"/>
        </w:rPr>
        <w:t>1)  Shumë--------------------------------------------------------------------------------3%</w:t>
      </w:r>
    </w:p>
    <w:p w:rsidR="00BF7C0A" w:rsidRPr="00C038FD" w:rsidRDefault="00BF7C0A" w:rsidP="00BF7C0A">
      <w:pPr>
        <w:spacing w:after="0" w:line="240" w:lineRule="auto"/>
        <w:rPr>
          <w:sz w:val="20"/>
          <w:szCs w:val="20"/>
          <w:lang w:val="sq-AL"/>
        </w:rPr>
      </w:pPr>
      <w:r w:rsidRPr="00C038FD">
        <w:rPr>
          <w:sz w:val="20"/>
          <w:szCs w:val="20"/>
          <w:lang w:val="sq-AL"/>
        </w:rPr>
        <w:t xml:space="preserve">             2)  Deri diku------------------------------------------------------------------------------4</w:t>
      </w:r>
      <w:r w:rsidR="003D43D0" w:rsidRPr="00C038FD">
        <w:rPr>
          <w:sz w:val="20"/>
          <w:szCs w:val="20"/>
          <w:lang w:val="sq-AL"/>
        </w:rPr>
        <w:t>0</w:t>
      </w:r>
      <w:r w:rsidRPr="00C038FD">
        <w:rPr>
          <w:sz w:val="20"/>
          <w:szCs w:val="20"/>
          <w:lang w:val="sq-AL"/>
        </w:rPr>
        <w:t>%</w:t>
      </w:r>
    </w:p>
    <w:p w:rsidR="00BF7C0A" w:rsidRPr="00C038FD" w:rsidRDefault="00BF7C0A" w:rsidP="00BF7C0A">
      <w:pPr>
        <w:spacing w:after="0" w:line="240" w:lineRule="auto"/>
        <w:rPr>
          <w:sz w:val="20"/>
          <w:szCs w:val="20"/>
          <w:lang w:val="sq-AL"/>
        </w:rPr>
      </w:pPr>
      <w:r w:rsidRPr="00C038FD">
        <w:rPr>
          <w:sz w:val="20"/>
          <w:szCs w:val="20"/>
          <w:lang w:val="sq-AL"/>
        </w:rPr>
        <w:t xml:space="preserve">             3)  Pak--------------------------------------------------------------------------------------26%</w:t>
      </w:r>
    </w:p>
    <w:p w:rsidR="00BF7C0A" w:rsidRPr="00C038FD" w:rsidRDefault="00BF7C0A" w:rsidP="00BF7C0A">
      <w:pPr>
        <w:spacing w:after="0" w:line="240" w:lineRule="auto"/>
        <w:rPr>
          <w:sz w:val="20"/>
          <w:szCs w:val="20"/>
          <w:lang w:val="sq-AL"/>
        </w:rPr>
      </w:pPr>
      <w:r w:rsidRPr="00C038FD">
        <w:rPr>
          <w:sz w:val="20"/>
          <w:szCs w:val="20"/>
          <w:lang w:val="sq-AL"/>
        </w:rPr>
        <w:t xml:space="preserve">             4)  Aspak-----------------------------------------------------------------------------------25%</w:t>
      </w:r>
    </w:p>
    <w:p w:rsidR="00BF7C0A" w:rsidRPr="00C038FD" w:rsidRDefault="00BF7C0A" w:rsidP="00BF7C0A">
      <w:pPr>
        <w:spacing w:after="0" w:line="240" w:lineRule="auto"/>
        <w:rPr>
          <w:sz w:val="20"/>
          <w:szCs w:val="20"/>
          <w:lang w:val="sq-AL"/>
        </w:rPr>
      </w:pPr>
      <w:r w:rsidRPr="00C038FD">
        <w:rPr>
          <w:sz w:val="20"/>
          <w:szCs w:val="20"/>
          <w:lang w:val="sq-AL"/>
        </w:rPr>
        <w:t xml:space="preserve">             5) Nuk kam njohuri për këto shërbime----------------------------------------------5%</w:t>
      </w:r>
    </w:p>
    <w:p w:rsidR="00BF7C0A" w:rsidRPr="00C038FD" w:rsidRDefault="00BF7C0A" w:rsidP="00BF7C0A">
      <w:pPr>
        <w:spacing w:after="0" w:line="240" w:lineRule="auto"/>
        <w:rPr>
          <w:b/>
          <w:sz w:val="20"/>
          <w:szCs w:val="20"/>
          <w:lang w:val="sq-AL"/>
        </w:rPr>
      </w:pPr>
      <w:r w:rsidRPr="00C038FD">
        <w:rPr>
          <w:sz w:val="20"/>
          <w:szCs w:val="20"/>
          <w:lang w:val="sq-AL"/>
        </w:rPr>
        <w:t xml:space="preserve">             6) NP-----------------------------------------------------------------------------------------1%</w:t>
      </w:r>
    </w:p>
    <w:p w:rsidR="00BF7C0A" w:rsidRPr="00C038FD" w:rsidRDefault="00BF7C0A" w:rsidP="00BF7C0A">
      <w:pPr>
        <w:spacing w:after="0" w:line="240" w:lineRule="auto"/>
        <w:jc w:val="both"/>
        <w:rPr>
          <w:b/>
          <w:sz w:val="20"/>
          <w:szCs w:val="20"/>
          <w:lang w:val="sq-AL"/>
        </w:rPr>
      </w:pPr>
      <w:r w:rsidRPr="00C038FD">
        <w:rPr>
          <w:b/>
          <w:sz w:val="20"/>
          <w:szCs w:val="20"/>
          <w:lang w:val="sq-AL"/>
        </w:rPr>
        <w:t xml:space="preserve">13) Nga aspekti i nevojave dhe interesave tuaja, cilat janë tri çështjet kryesore që kërkojnë angazhim urgjent nga ana e përfaqësuesve të zgjedhur të Komunës?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 Ndotja e ambientit  ------------------------------------------------------------------------22%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2) Shkollimi --------------------------------------------------------------------------------------52%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3) Të drejtat e njeriut--------------------------------------------------------------------------14%</w:t>
      </w:r>
    </w:p>
    <w:p w:rsidR="00BF7C0A" w:rsidRPr="00C038FD" w:rsidRDefault="00BF7C0A" w:rsidP="00BF7C0A">
      <w:pPr>
        <w:spacing w:after="0" w:line="240" w:lineRule="auto"/>
        <w:rPr>
          <w:bCs/>
          <w:sz w:val="20"/>
          <w:szCs w:val="20"/>
          <w:lang w:val="sq-AL"/>
        </w:rPr>
      </w:pPr>
      <w:r w:rsidRPr="00C038FD">
        <w:rPr>
          <w:bCs/>
          <w:sz w:val="20"/>
          <w:szCs w:val="20"/>
          <w:lang w:val="sq-AL"/>
        </w:rPr>
        <w:t xml:space="preserve">      4) Siguria ------------------------------------------------------------------------------------------30%</w:t>
      </w:r>
    </w:p>
    <w:p w:rsidR="00BF7C0A" w:rsidRPr="00C038FD" w:rsidRDefault="00BF7C0A" w:rsidP="00BF7C0A">
      <w:pPr>
        <w:spacing w:after="0" w:line="240" w:lineRule="auto"/>
        <w:rPr>
          <w:bCs/>
          <w:sz w:val="20"/>
          <w:szCs w:val="20"/>
          <w:lang w:val="sq-AL"/>
        </w:rPr>
      </w:pPr>
      <w:r w:rsidRPr="00C038FD">
        <w:rPr>
          <w:bCs/>
          <w:sz w:val="20"/>
          <w:szCs w:val="20"/>
          <w:lang w:val="sq-AL"/>
        </w:rPr>
        <w:t xml:space="preserve">      5) Mbrojtja shëndetësore ---------------------------------------------------------------------21%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6) Barazia Gjinore   ------------------------------------------------------------------------------12%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9) Zhvillimi ekonomik --------------------------------------------------------------------------</w:t>
      </w:r>
      <w:r w:rsidR="005105FB" w:rsidRPr="00C038FD">
        <w:rPr>
          <w:bCs/>
          <w:sz w:val="20"/>
          <w:szCs w:val="20"/>
          <w:lang w:val="sq-AL"/>
        </w:rPr>
        <w:t>-</w:t>
      </w:r>
      <w:r w:rsidRPr="00C038FD">
        <w:rPr>
          <w:bCs/>
          <w:sz w:val="20"/>
          <w:szCs w:val="20"/>
          <w:lang w:val="sq-AL"/>
        </w:rPr>
        <w:t>28%</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10) Dhuna në familje ----------------------------------------------------------------------------</w:t>
      </w:r>
      <w:r w:rsidR="005105FB" w:rsidRPr="00C038FD">
        <w:rPr>
          <w:bCs/>
          <w:sz w:val="20"/>
          <w:szCs w:val="20"/>
          <w:lang w:val="sq-AL"/>
        </w:rPr>
        <w:t>--</w:t>
      </w:r>
      <w:r w:rsidRPr="00C038FD">
        <w:rPr>
          <w:bCs/>
          <w:sz w:val="20"/>
          <w:szCs w:val="20"/>
          <w:lang w:val="sq-AL"/>
        </w:rPr>
        <w:t>8%</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11) Punësimi ---------------------------------------------------------------------------------------</w:t>
      </w:r>
      <w:r w:rsidR="005105FB" w:rsidRPr="00C038FD">
        <w:rPr>
          <w:bCs/>
          <w:sz w:val="20"/>
          <w:szCs w:val="20"/>
          <w:lang w:val="sq-AL"/>
        </w:rPr>
        <w:t>-</w:t>
      </w:r>
      <w:r w:rsidRPr="00C038FD">
        <w:rPr>
          <w:bCs/>
          <w:sz w:val="20"/>
          <w:szCs w:val="20"/>
          <w:lang w:val="sq-AL"/>
        </w:rPr>
        <w:t>67%</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12) Përkujdesja për të moshuarit -------------------------------------------------------------</w:t>
      </w:r>
      <w:r w:rsidR="005105FB" w:rsidRPr="00C038FD">
        <w:rPr>
          <w:bCs/>
          <w:sz w:val="20"/>
          <w:szCs w:val="20"/>
          <w:lang w:val="sq-AL"/>
        </w:rPr>
        <w:t>--</w:t>
      </w:r>
      <w:r w:rsidRPr="00C038FD">
        <w:rPr>
          <w:bCs/>
          <w:sz w:val="20"/>
          <w:szCs w:val="20"/>
          <w:lang w:val="sq-AL"/>
        </w:rPr>
        <w:t>3%</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13) Tjetër  ( shëno çka) _____________________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14) Nuk e di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15) NP</w:t>
      </w:r>
    </w:p>
    <w:p w:rsidR="00BF7C0A" w:rsidRPr="00C038FD" w:rsidRDefault="00BF7C0A" w:rsidP="00BF7C0A">
      <w:pPr>
        <w:spacing w:after="0" w:line="240" w:lineRule="auto"/>
        <w:rPr>
          <w:b/>
          <w:sz w:val="20"/>
          <w:szCs w:val="20"/>
          <w:lang w:val="sq-AL"/>
        </w:rPr>
      </w:pPr>
      <w:r w:rsidRPr="00C038FD">
        <w:rPr>
          <w:b/>
          <w:sz w:val="20"/>
          <w:szCs w:val="20"/>
          <w:lang w:val="sq-AL"/>
        </w:rPr>
        <w:t>14) A jeni i informuar mbi procesin e hartimit të buxhetit komunal ?</w:t>
      </w:r>
    </w:p>
    <w:p w:rsidR="00BF7C0A" w:rsidRPr="00C038FD" w:rsidRDefault="00BF7C0A" w:rsidP="00BF7C0A">
      <w:pPr>
        <w:spacing w:after="0" w:line="240" w:lineRule="auto"/>
        <w:rPr>
          <w:sz w:val="20"/>
          <w:szCs w:val="20"/>
          <w:lang w:val="sq-AL"/>
        </w:rPr>
      </w:pPr>
      <w:r w:rsidRPr="00C038FD">
        <w:rPr>
          <w:sz w:val="20"/>
          <w:szCs w:val="20"/>
          <w:lang w:val="sq-AL"/>
        </w:rPr>
        <w:t xml:space="preserve">     1) Shumë i informuar------------------------------------------------------</w:t>
      </w:r>
      <w:r w:rsidR="006529C6">
        <w:rPr>
          <w:sz w:val="20"/>
          <w:szCs w:val="20"/>
          <w:lang w:val="sq-AL"/>
        </w:rPr>
        <w:t>----------------------------</w:t>
      </w:r>
      <w:r w:rsidR="00760480" w:rsidRPr="00C038FD">
        <w:rPr>
          <w:sz w:val="20"/>
          <w:szCs w:val="20"/>
          <w:lang w:val="sq-AL"/>
        </w:rPr>
        <w:t>3</w:t>
      </w:r>
      <w:r w:rsidRPr="00C038FD">
        <w:rPr>
          <w:sz w:val="20"/>
          <w:szCs w:val="20"/>
          <w:lang w:val="sq-AL"/>
        </w:rPr>
        <w:t>%</w:t>
      </w:r>
    </w:p>
    <w:p w:rsidR="00BF7C0A" w:rsidRPr="00C038FD" w:rsidRDefault="00BF7C0A" w:rsidP="00BF7C0A">
      <w:pPr>
        <w:spacing w:after="0" w:line="240" w:lineRule="auto"/>
        <w:rPr>
          <w:sz w:val="20"/>
          <w:szCs w:val="20"/>
          <w:lang w:val="nb-NO"/>
        </w:rPr>
      </w:pPr>
      <w:r w:rsidRPr="00C038FD">
        <w:rPr>
          <w:sz w:val="20"/>
          <w:szCs w:val="20"/>
          <w:lang w:val="sq-AL"/>
        </w:rPr>
        <w:t xml:space="preserve">     </w:t>
      </w:r>
      <w:r w:rsidRPr="00C038FD">
        <w:rPr>
          <w:sz w:val="20"/>
          <w:szCs w:val="20"/>
          <w:lang w:val="nb-NO"/>
        </w:rPr>
        <w:t>2) Disi i informuar----------------------------------------------------------</w:t>
      </w:r>
      <w:r w:rsidR="006529C6">
        <w:rPr>
          <w:sz w:val="20"/>
          <w:szCs w:val="20"/>
          <w:lang w:val="nb-NO"/>
        </w:rPr>
        <w:t>-----------------------------</w:t>
      </w:r>
      <w:r w:rsidRPr="00C038FD">
        <w:rPr>
          <w:sz w:val="20"/>
          <w:szCs w:val="20"/>
          <w:lang w:val="nb-NO"/>
        </w:rPr>
        <w:t>5%</w:t>
      </w:r>
    </w:p>
    <w:p w:rsidR="00BF7C0A" w:rsidRPr="00C038FD" w:rsidRDefault="00BF7C0A" w:rsidP="00BF7C0A">
      <w:pPr>
        <w:spacing w:after="0" w:line="240" w:lineRule="auto"/>
        <w:rPr>
          <w:sz w:val="20"/>
          <w:szCs w:val="20"/>
          <w:lang w:val="nb-NO"/>
        </w:rPr>
      </w:pPr>
      <w:r w:rsidRPr="00C038FD">
        <w:rPr>
          <w:sz w:val="20"/>
          <w:szCs w:val="20"/>
          <w:lang w:val="nb-NO"/>
        </w:rPr>
        <w:t xml:space="preserve">     3) Pak i informuar-----------------------------------------------------------</w:t>
      </w:r>
      <w:r w:rsidR="006529C6">
        <w:rPr>
          <w:sz w:val="20"/>
          <w:szCs w:val="20"/>
          <w:lang w:val="nb-NO"/>
        </w:rPr>
        <w:t>----------------------------</w:t>
      </w:r>
      <w:r w:rsidRPr="00C038FD">
        <w:rPr>
          <w:sz w:val="20"/>
          <w:szCs w:val="20"/>
          <w:lang w:val="nb-NO"/>
        </w:rPr>
        <w:t>28%</w:t>
      </w:r>
    </w:p>
    <w:p w:rsidR="00BF7C0A" w:rsidRPr="00C038FD" w:rsidRDefault="00BF7C0A" w:rsidP="00BF7C0A">
      <w:pPr>
        <w:spacing w:after="0" w:line="240" w:lineRule="auto"/>
        <w:rPr>
          <w:sz w:val="20"/>
          <w:szCs w:val="20"/>
          <w:lang w:val="nb-NO"/>
        </w:rPr>
      </w:pPr>
      <w:r w:rsidRPr="00C038FD">
        <w:rPr>
          <w:sz w:val="20"/>
          <w:szCs w:val="20"/>
          <w:lang w:val="nb-NO"/>
        </w:rPr>
        <w:t xml:space="preserve">     4) Aspak i informuar--------------------------------------------------------</w:t>
      </w:r>
      <w:r w:rsidR="006529C6">
        <w:rPr>
          <w:sz w:val="20"/>
          <w:szCs w:val="20"/>
          <w:lang w:val="nb-NO"/>
        </w:rPr>
        <w:t>----------------------------</w:t>
      </w:r>
      <w:r w:rsidRPr="00C038FD">
        <w:rPr>
          <w:sz w:val="20"/>
          <w:szCs w:val="20"/>
          <w:lang w:val="nb-NO"/>
        </w:rPr>
        <w:t>64%</w:t>
      </w:r>
    </w:p>
    <w:p w:rsidR="00BF7C0A" w:rsidRPr="00C038FD" w:rsidRDefault="00BF7C0A" w:rsidP="00BF7C0A">
      <w:pPr>
        <w:spacing w:after="0" w:line="240" w:lineRule="auto"/>
        <w:rPr>
          <w:b/>
          <w:sz w:val="20"/>
          <w:szCs w:val="20"/>
          <w:lang w:val="nb-NO"/>
        </w:rPr>
      </w:pPr>
      <w:r w:rsidRPr="00C038FD">
        <w:rPr>
          <w:b/>
          <w:sz w:val="20"/>
          <w:szCs w:val="20"/>
          <w:lang w:val="nb-NO"/>
        </w:rPr>
        <w:t>15) Sa jeni të përfshirë në procesin e formulimit të buxhetit komunal?</w:t>
      </w:r>
    </w:p>
    <w:p w:rsidR="00BF7C0A" w:rsidRPr="00C038FD" w:rsidRDefault="00BF7C0A" w:rsidP="00BF7C0A">
      <w:pPr>
        <w:spacing w:after="0" w:line="240" w:lineRule="auto"/>
        <w:rPr>
          <w:sz w:val="20"/>
          <w:szCs w:val="20"/>
          <w:lang w:val="nb-NO"/>
        </w:rPr>
      </w:pPr>
      <w:r w:rsidRPr="00C038FD">
        <w:rPr>
          <w:sz w:val="20"/>
          <w:szCs w:val="20"/>
          <w:lang w:val="nb-NO"/>
        </w:rPr>
        <w:t xml:space="preserve">     1) Shumë i përfshirë-----------------------------------------------------------------------------------------</w:t>
      </w:r>
    </w:p>
    <w:p w:rsidR="00BF7C0A" w:rsidRPr="00C038FD" w:rsidRDefault="00BF7C0A" w:rsidP="00BF7C0A">
      <w:pPr>
        <w:spacing w:after="0" w:line="240" w:lineRule="auto"/>
        <w:rPr>
          <w:sz w:val="20"/>
          <w:szCs w:val="20"/>
          <w:lang w:val="nb-NO"/>
        </w:rPr>
      </w:pPr>
      <w:r w:rsidRPr="00C038FD">
        <w:rPr>
          <w:sz w:val="20"/>
          <w:szCs w:val="20"/>
          <w:lang w:val="nb-NO"/>
        </w:rPr>
        <w:t xml:space="preserve">     2) Të përfshirë-------------------------------------------------------------------------------------------------</w:t>
      </w:r>
    </w:p>
    <w:p w:rsidR="00BF7C0A" w:rsidRPr="00C038FD" w:rsidRDefault="00BF7C0A" w:rsidP="00BF7C0A">
      <w:pPr>
        <w:spacing w:after="0" w:line="240" w:lineRule="auto"/>
        <w:rPr>
          <w:sz w:val="20"/>
          <w:szCs w:val="20"/>
          <w:lang w:val="nb-NO"/>
        </w:rPr>
      </w:pPr>
      <w:r w:rsidRPr="00C038FD">
        <w:rPr>
          <w:sz w:val="20"/>
          <w:szCs w:val="20"/>
          <w:lang w:val="nb-NO"/>
        </w:rPr>
        <w:t xml:space="preserve">     3) Pak të përfshirë--------------------------------------------------------------</w:t>
      </w:r>
      <w:r w:rsidR="006529C6">
        <w:rPr>
          <w:sz w:val="20"/>
          <w:szCs w:val="20"/>
          <w:lang w:val="nb-NO"/>
        </w:rPr>
        <w:t>---------------------------</w:t>
      </w:r>
      <w:r w:rsidRPr="00C038FD">
        <w:rPr>
          <w:sz w:val="20"/>
          <w:szCs w:val="20"/>
          <w:lang w:val="nb-NO"/>
        </w:rPr>
        <w:t>22%</w:t>
      </w:r>
    </w:p>
    <w:p w:rsidR="00BF7C0A" w:rsidRPr="00C038FD" w:rsidRDefault="00BF7C0A" w:rsidP="00BF7C0A">
      <w:pPr>
        <w:spacing w:after="0" w:line="240" w:lineRule="auto"/>
        <w:rPr>
          <w:sz w:val="20"/>
          <w:szCs w:val="20"/>
          <w:lang w:val="it-IT"/>
        </w:rPr>
      </w:pPr>
      <w:r w:rsidRPr="00C038FD">
        <w:rPr>
          <w:sz w:val="20"/>
          <w:szCs w:val="20"/>
          <w:lang w:val="nb-NO"/>
        </w:rPr>
        <w:t xml:space="preserve">     </w:t>
      </w:r>
      <w:r w:rsidRPr="00C038FD">
        <w:rPr>
          <w:sz w:val="20"/>
          <w:szCs w:val="20"/>
          <w:lang w:val="it-IT"/>
        </w:rPr>
        <w:t>4) Aspak të përfshirë-----------------------------------------------------------</w:t>
      </w:r>
      <w:r w:rsidR="006529C6">
        <w:rPr>
          <w:sz w:val="20"/>
          <w:szCs w:val="20"/>
          <w:lang w:val="it-IT"/>
        </w:rPr>
        <w:t>---------------------------</w:t>
      </w:r>
      <w:r w:rsidRPr="00C038FD">
        <w:rPr>
          <w:sz w:val="20"/>
          <w:szCs w:val="20"/>
          <w:lang w:val="it-IT"/>
        </w:rPr>
        <w:t>61%</w:t>
      </w:r>
    </w:p>
    <w:p w:rsidR="00BF7C0A" w:rsidRPr="00C038FD" w:rsidRDefault="00BF7C0A" w:rsidP="00BF7C0A">
      <w:pPr>
        <w:spacing w:after="0" w:line="240" w:lineRule="auto"/>
        <w:rPr>
          <w:sz w:val="20"/>
          <w:szCs w:val="20"/>
          <w:lang w:val="it-IT"/>
        </w:rPr>
      </w:pPr>
      <w:r w:rsidRPr="00C038FD">
        <w:rPr>
          <w:sz w:val="20"/>
          <w:szCs w:val="20"/>
          <w:lang w:val="it-IT"/>
        </w:rPr>
        <w:t xml:space="preserve">     5) Nuk e di------------------------------------------------------------------------------------------</w:t>
      </w:r>
      <w:r w:rsidR="006529C6">
        <w:rPr>
          <w:sz w:val="20"/>
          <w:szCs w:val="20"/>
          <w:lang w:val="it-IT"/>
        </w:rPr>
        <w:t>----------</w:t>
      </w:r>
      <w:r w:rsidRPr="00C038FD">
        <w:rPr>
          <w:sz w:val="20"/>
          <w:szCs w:val="20"/>
          <w:lang w:val="it-IT"/>
        </w:rPr>
        <w:t>1</w:t>
      </w:r>
      <w:r w:rsidR="004B229F" w:rsidRPr="00C038FD">
        <w:rPr>
          <w:sz w:val="20"/>
          <w:szCs w:val="20"/>
          <w:lang w:val="it-IT"/>
        </w:rPr>
        <w:t>2</w:t>
      </w:r>
      <w:r w:rsidRPr="00C038FD">
        <w:rPr>
          <w:sz w:val="20"/>
          <w:szCs w:val="20"/>
          <w:lang w:val="it-IT"/>
        </w:rPr>
        <w:t>%</w:t>
      </w:r>
    </w:p>
    <w:p w:rsidR="00BF7C0A" w:rsidRPr="00C038FD" w:rsidRDefault="00BF7C0A" w:rsidP="00BF7C0A">
      <w:pPr>
        <w:spacing w:after="0" w:line="240" w:lineRule="auto"/>
        <w:rPr>
          <w:sz w:val="20"/>
          <w:szCs w:val="20"/>
          <w:lang w:val="it-IT"/>
        </w:rPr>
      </w:pPr>
      <w:r w:rsidRPr="00C038FD">
        <w:rPr>
          <w:sz w:val="20"/>
          <w:szCs w:val="20"/>
          <w:lang w:val="it-IT"/>
        </w:rPr>
        <w:t xml:space="preserve">     6) NP----------------------------------------------------------------------------------</w:t>
      </w:r>
      <w:r w:rsidR="006529C6">
        <w:rPr>
          <w:sz w:val="20"/>
          <w:szCs w:val="20"/>
          <w:lang w:val="it-IT"/>
        </w:rPr>
        <w:t>---------------------------</w:t>
      </w:r>
      <w:r w:rsidR="004B229F" w:rsidRPr="00C038FD">
        <w:rPr>
          <w:sz w:val="20"/>
          <w:szCs w:val="20"/>
          <w:lang w:val="it-IT"/>
        </w:rPr>
        <w:t>5</w:t>
      </w:r>
      <w:r w:rsidRPr="00C038FD">
        <w:rPr>
          <w:sz w:val="20"/>
          <w:szCs w:val="20"/>
          <w:lang w:val="it-IT"/>
        </w:rPr>
        <w:t>%</w:t>
      </w:r>
    </w:p>
    <w:p w:rsidR="00BF7C0A" w:rsidRPr="00C038FD" w:rsidRDefault="00BF7C0A" w:rsidP="00BF7C0A">
      <w:pPr>
        <w:spacing w:after="0" w:line="240" w:lineRule="auto"/>
        <w:jc w:val="both"/>
        <w:rPr>
          <w:b/>
          <w:sz w:val="20"/>
          <w:szCs w:val="20"/>
          <w:lang w:val="it-IT"/>
        </w:rPr>
      </w:pPr>
      <w:r w:rsidRPr="00C038FD">
        <w:rPr>
          <w:b/>
          <w:sz w:val="20"/>
          <w:szCs w:val="20"/>
          <w:lang w:val="it-IT"/>
        </w:rPr>
        <w:t>16) A keni marrë pjesë ju ndonjëherë si qytetarë në hartimin e buxhetit të komunës, duke propozuar projekte në lëmi të ndryshme për përmirësimin e mirëqenies së qytetarëve?</w:t>
      </w:r>
    </w:p>
    <w:p w:rsidR="00BF7C0A" w:rsidRPr="00C038FD" w:rsidRDefault="00BF7C0A" w:rsidP="00BF7C0A">
      <w:pPr>
        <w:spacing w:after="0" w:line="240" w:lineRule="auto"/>
        <w:rPr>
          <w:sz w:val="20"/>
          <w:szCs w:val="20"/>
          <w:lang w:val="it-IT"/>
        </w:rPr>
      </w:pPr>
      <w:r w:rsidRPr="00C038FD">
        <w:rPr>
          <w:sz w:val="20"/>
          <w:szCs w:val="20"/>
          <w:lang w:val="it-IT"/>
        </w:rPr>
        <w:t xml:space="preserve">     a) Po ---------------------------------------------------------------------------------</w:t>
      </w:r>
      <w:r w:rsidR="006529C6">
        <w:rPr>
          <w:sz w:val="20"/>
          <w:szCs w:val="20"/>
          <w:lang w:val="it-IT"/>
        </w:rPr>
        <w:t>------------------------------</w:t>
      </w:r>
      <w:r w:rsidRPr="00C038FD">
        <w:rPr>
          <w:sz w:val="20"/>
          <w:szCs w:val="20"/>
          <w:lang w:val="it-IT"/>
        </w:rPr>
        <w:t>6%</w:t>
      </w:r>
    </w:p>
    <w:p w:rsidR="00BF7C0A" w:rsidRPr="00C038FD" w:rsidRDefault="00BF7C0A" w:rsidP="00BF7C0A">
      <w:pPr>
        <w:spacing w:after="0" w:line="240" w:lineRule="auto"/>
        <w:rPr>
          <w:sz w:val="20"/>
          <w:szCs w:val="20"/>
          <w:lang w:val="it-IT"/>
        </w:rPr>
      </w:pPr>
      <w:r w:rsidRPr="00C038FD">
        <w:rPr>
          <w:sz w:val="20"/>
          <w:szCs w:val="20"/>
          <w:lang w:val="it-IT"/>
        </w:rPr>
        <w:t xml:space="preserve">     b) Jo ---------------------------------------------------------------------------------</w:t>
      </w:r>
      <w:r w:rsidR="006529C6">
        <w:rPr>
          <w:sz w:val="20"/>
          <w:szCs w:val="20"/>
          <w:lang w:val="it-IT"/>
        </w:rPr>
        <w:t>------------------------------</w:t>
      </w:r>
      <w:r w:rsidRPr="00C038FD">
        <w:rPr>
          <w:sz w:val="20"/>
          <w:szCs w:val="20"/>
          <w:lang w:val="it-IT"/>
        </w:rPr>
        <w:t>94%</w:t>
      </w:r>
    </w:p>
    <w:p w:rsidR="00BF7C0A" w:rsidRPr="00C038FD" w:rsidRDefault="00BF7C0A" w:rsidP="00BF7C0A">
      <w:pPr>
        <w:spacing w:after="0" w:line="240" w:lineRule="auto"/>
        <w:rPr>
          <w:sz w:val="20"/>
          <w:szCs w:val="20"/>
          <w:lang w:val="it-IT"/>
        </w:rPr>
      </w:pPr>
      <w:r w:rsidRPr="00C038FD">
        <w:rPr>
          <w:sz w:val="20"/>
          <w:szCs w:val="20"/>
          <w:lang w:val="it-IT"/>
        </w:rPr>
        <w:t>( Nëse po, kalo në pyetjën 18)</w:t>
      </w:r>
    </w:p>
    <w:p w:rsidR="00BF7C0A" w:rsidRPr="00C038FD" w:rsidRDefault="00BF7C0A" w:rsidP="00BF7C0A">
      <w:pPr>
        <w:spacing w:after="0" w:line="240" w:lineRule="auto"/>
        <w:rPr>
          <w:b/>
          <w:sz w:val="20"/>
          <w:szCs w:val="20"/>
          <w:lang w:val="it-IT"/>
        </w:rPr>
      </w:pPr>
      <w:r w:rsidRPr="00C038FD">
        <w:rPr>
          <w:b/>
          <w:sz w:val="20"/>
          <w:szCs w:val="20"/>
          <w:lang w:val="it-IT"/>
        </w:rPr>
        <w:t>17) Cilat janë arsyet për mospjesëmarrjen në procesin e hartimit të buxhetit komunal ( takimit publike për buxhet )?</w:t>
      </w:r>
    </w:p>
    <w:p w:rsidR="00BF7C0A" w:rsidRPr="00C038FD" w:rsidRDefault="00BF7C0A" w:rsidP="00BF7C0A">
      <w:pPr>
        <w:spacing w:after="0" w:line="240" w:lineRule="auto"/>
        <w:rPr>
          <w:sz w:val="20"/>
          <w:szCs w:val="20"/>
          <w:lang w:val="pt-BR"/>
        </w:rPr>
      </w:pPr>
      <w:r w:rsidRPr="00C038FD">
        <w:rPr>
          <w:sz w:val="20"/>
          <w:szCs w:val="20"/>
          <w:lang w:val="pt-BR"/>
        </w:rPr>
        <w:t>a) Mendoj se pjesëmarrja ime nuk do të ndryshonte asgjë------------------------------------------------25%</w:t>
      </w:r>
    </w:p>
    <w:p w:rsidR="00BF7C0A" w:rsidRPr="00C038FD" w:rsidRDefault="00BF7C0A" w:rsidP="00BF7C0A">
      <w:pPr>
        <w:spacing w:after="0" w:line="240" w:lineRule="auto"/>
        <w:rPr>
          <w:sz w:val="20"/>
          <w:szCs w:val="20"/>
          <w:lang w:val="pt-BR"/>
        </w:rPr>
      </w:pPr>
      <w:r w:rsidRPr="00C038FD">
        <w:rPr>
          <w:sz w:val="20"/>
          <w:szCs w:val="20"/>
          <w:lang w:val="pt-BR"/>
        </w:rPr>
        <w:t>b) Nuk jam shumë i interesuar për procesin e hartimit të buxhetit komunal--------------------------</w:t>
      </w:r>
      <w:r w:rsidR="005105FB" w:rsidRPr="00C038FD">
        <w:rPr>
          <w:sz w:val="20"/>
          <w:szCs w:val="20"/>
          <w:lang w:val="pt-BR"/>
        </w:rPr>
        <w:t>16%</w:t>
      </w:r>
    </w:p>
    <w:p w:rsidR="00BF7C0A" w:rsidRPr="00C038FD" w:rsidRDefault="00BF7C0A" w:rsidP="00BF7C0A">
      <w:pPr>
        <w:spacing w:after="0" w:line="240" w:lineRule="auto"/>
        <w:rPr>
          <w:sz w:val="20"/>
          <w:szCs w:val="20"/>
          <w:lang w:val="pt-BR"/>
        </w:rPr>
      </w:pPr>
      <w:r w:rsidRPr="00C038FD">
        <w:rPr>
          <w:sz w:val="20"/>
          <w:szCs w:val="20"/>
          <w:lang w:val="pt-BR"/>
        </w:rPr>
        <w:t>c) Nuk besoj që kam njohuri të mjaftueshme në procesin e hartimit të buxhetit që të marrë pjesë</w:t>
      </w:r>
      <w:r w:rsidR="005105FB" w:rsidRPr="00C038FD">
        <w:rPr>
          <w:sz w:val="20"/>
          <w:szCs w:val="20"/>
          <w:lang w:val="pt-BR"/>
        </w:rPr>
        <w:t xml:space="preserve"> ---12%</w:t>
      </w:r>
    </w:p>
    <w:p w:rsidR="00BF7C0A" w:rsidRPr="00C038FD" w:rsidRDefault="00BF7C0A" w:rsidP="00BF7C0A">
      <w:pPr>
        <w:spacing w:after="0" w:line="240" w:lineRule="auto"/>
        <w:rPr>
          <w:sz w:val="20"/>
          <w:szCs w:val="20"/>
          <w:lang w:val="pt-BR"/>
        </w:rPr>
      </w:pPr>
      <w:r w:rsidRPr="00C038FD">
        <w:rPr>
          <w:sz w:val="20"/>
          <w:szCs w:val="20"/>
          <w:lang w:val="pt-BR"/>
        </w:rPr>
        <w:t>d) Nuk kam shumë kohë që të përfshihem në procesin e buxhetimit</w:t>
      </w:r>
      <w:r w:rsidR="005105FB" w:rsidRPr="00C038FD">
        <w:rPr>
          <w:sz w:val="20"/>
          <w:szCs w:val="20"/>
          <w:lang w:val="pt-BR"/>
        </w:rPr>
        <w:t>------</w:t>
      </w:r>
      <w:r w:rsidR="006529C6">
        <w:rPr>
          <w:sz w:val="20"/>
          <w:szCs w:val="20"/>
          <w:lang w:val="pt-BR"/>
        </w:rPr>
        <w:t>------------------------------</w:t>
      </w:r>
      <w:r w:rsidR="005105FB" w:rsidRPr="00C038FD">
        <w:rPr>
          <w:sz w:val="20"/>
          <w:szCs w:val="20"/>
          <w:lang w:val="pt-BR"/>
        </w:rPr>
        <w:t>15%</w:t>
      </w:r>
    </w:p>
    <w:p w:rsidR="00BF7C0A" w:rsidRPr="00C038FD" w:rsidRDefault="00BF7C0A" w:rsidP="00BF7C0A">
      <w:pPr>
        <w:spacing w:after="0" w:line="240" w:lineRule="auto"/>
        <w:rPr>
          <w:sz w:val="20"/>
          <w:szCs w:val="20"/>
          <w:lang w:val="pt-BR"/>
        </w:rPr>
      </w:pPr>
      <w:r w:rsidRPr="00C038FD">
        <w:rPr>
          <w:sz w:val="20"/>
          <w:szCs w:val="20"/>
          <w:lang w:val="pt-BR"/>
        </w:rPr>
        <w:t>e) Nuk e dija se ekziston mundësia ligjore për të marrë pjesë</w:t>
      </w:r>
      <w:r w:rsidR="005105FB" w:rsidRPr="00C038FD">
        <w:rPr>
          <w:sz w:val="20"/>
          <w:szCs w:val="20"/>
          <w:lang w:val="pt-BR"/>
        </w:rPr>
        <w:t>----------------</w:t>
      </w:r>
      <w:r w:rsidR="00C038FD" w:rsidRPr="00C038FD">
        <w:rPr>
          <w:sz w:val="20"/>
          <w:szCs w:val="20"/>
          <w:lang w:val="pt-BR"/>
        </w:rPr>
        <w:t>---------</w:t>
      </w:r>
      <w:r w:rsidR="006529C6">
        <w:rPr>
          <w:sz w:val="20"/>
          <w:szCs w:val="20"/>
          <w:lang w:val="pt-BR"/>
        </w:rPr>
        <w:t>---------------------</w:t>
      </w:r>
      <w:r w:rsidR="005105FB" w:rsidRPr="00C038FD">
        <w:rPr>
          <w:sz w:val="20"/>
          <w:szCs w:val="20"/>
          <w:lang w:val="pt-BR"/>
        </w:rPr>
        <w:t>12%</w:t>
      </w:r>
    </w:p>
    <w:p w:rsidR="00BF7C0A" w:rsidRPr="00C038FD" w:rsidRDefault="00BF7C0A" w:rsidP="00BF7C0A">
      <w:pPr>
        <w:spacing w:after="0" w:line="240" w:lineRule="auto"/>
        <w:rPr>
          <w:sz w:val="20"/>
          <w:szCs w:val="20"/>
          <w:lang w:val="pt-BR"/>
        </w:rPr>
      </w:pPr>
      <w:r w:rsidRPr="00C038FD">
        <w:rPr>
          <w:sz w:val="20"/>
          <w:szCs w:val="20"/>
          <w:lang w:val="pt-BR"/>
        </w:rPr>
        <w:t>f) Është shumë e vështirë për të marrë pjesë</w:t>
      </w:r>
      <w:r w:rsidR="005105FB" w:rsidRPr="00C038FD">
        <w:rPr>
          <w:sz w:val="20"/>
          <w:szCs w:val="20"/>
          <w:lang w:val="pt-BR"/>
        </w:rPr>
        <w:t>--------------------------------------</w:t>
      </w:r>
      <w:r w:rsidR="006529C6">
        <w:rPr>
          <w:sz w:val="20"/>
          <w:szCs w:val="20"/>
          <w:lang w:val="pt-BR"/>
        </w:rPr>
        <w:t>------------------------------</w:t>
      </w:r>
      <w:r w:rsidR="005105FB" w:rsidRPr="00C038FD">
        <w:rPr>
          <w:sz w:val="20"/>
          <w:szCs w:val="20"/>
          <w:lang w:val="pt-BR"/>
        </w:rPr>
        <w:t>11%</w:t>
      </w:r>
    </w:p>
    <w:p w:rsidR="00BF7C0A" w:rsidRPr="00C038FD" w:rsidRDefault="00BF7C0A" w:rsidP="00BF7C0A">
      <w:pPr>
        <w:spacing w:after="0" w:line="240" w:lineRule="auto"/>
        <w:rPr>
          <w:sz w:val="20"/>
          <w:szCs w:val="20"/>
          <w:lang w:val="pt-BR"/>
        </w:rPr>
      </w:pPr>
      <w:r w:rsidRPr="00C038FD">
        <w:rPr>
          <w:sz w:val="20"/>
          <w:szCs w:val="20"/>
          <w:lang w:val="pt-BR"/>
        </w:rPr>
        <w:t>g) Tjetër ( specifiko )___________________________________</w:t>
      </w:r>
    </w:p>
    <w:p w:rsidR="00BF7C0A" w:rsidRPr="00C038FD" w:rsidRDefault="00BF7C0A" w:rsidP="00BF7C0A">
      <w:pPr>
        <w:spacing w:after="0" w:line="240" w:lineRule="auto"/>
        <w:rPr>
          <w:sz w:val="20"/>
          <w:szCs w:val="20"/>
          <w:lang w:val="pt-BR"/>
        </w:rPr>
      </w:pPr>
      <w:r w:rsidRPr="00C038FD">
        <w:rPr>
          <w:sz w:val="20"/>
          <w:szCs w:val="20"/>
          <w:lang w:val="pt-BR"/>
        </w:rPr>
        <w:t>h) NP</w:t>
      </w:r>
      <w:r w:rsidR="005105FB" w:rsidRPr="00C038FD">
        <w:rPr>
          <w:sz w:val="20"/>
          <w:szCs w:val="20"/>
          <w:lang w:val="pt-BR"/>
        </w:rPr>
        <w:t xml:space="preserve">                                                                                                            -----------</w:t>
      </w:r>
      <w:r w:rsidR="00C038FD" w:rsidRPr="00C038FD">
        <w:rPr>
          <w:sz w:val="20"/>
          <w:szCs w:val="20"/>
          <w:lang w:val="pt-BR"/>
        </w:rPr>
        <w:t>-------------------------------</w:t>
      </w:r>
      <w:r w:rsidR="005105FB" w:rsidRPr="00C038FD">
        <w:rPr>
          <w:sz w:val="20"/>
          <w:szCs w:val="20"/>
          <w:lang w:val="pt-BR"/>
        </w:rPr>
        <w:t>9%</w:t>
      </w:r>
    </w:p>
    <w:p w:rsidR="00BF7C0A" w:rsidRPr="00C038FD" w:rsidRDefault="00BF7C0A" w:rsidP="00BF7C0A">
      <w:pPr>
        <w:spacing w:after="0" w:line="240" w:lineRule="auto"/>
        <w:rPr>
          <w:sz w:val="20"/>
          <w:szCs w:val="20"/>
          <w:lang w:val="pt-BR"/>
        </w:rPr>
      </w:pPr>
    </w:p>
    <w:p w:rsidR="00BF7C0A" w:rsidRPr="00C038FD" w:rsidRDefault="00BF7C0A" w:rsidP="00BF7C0A">
      <w:pPr>
        <w:spacing w:after="0" w:line="240" w:lineRule="auto"/>
        <w:jc w:val="both"/>
        <w:rPr>
          <w:b/>
          <w:sz w:val="20"/>
          <w:szCs w:val="20"/>
          <w:lang w:val="pt-BR"/>
        </w:rPr>
      </w:pPr>
      <w:r w:rsidRPr="00C038FD">
        <w:rPr>
          <w:b/>
          <w:sz w:val="20"/>
          <w:szCs w:val="20"/>
          <w:lang w:val="pt-BR"/>
        </w:rPr>
        <w:t>18)A keni gatishmëri si qytetarë për të marrë pjesë në procesin e formulimit të buxhetit?</w:t>
      </w:r>
    </w:p>
    <w:p w:rsidR="00BF7C0A" w:rsidRPr="00C038FD" w:rsidRDefault="00BF7C0A" w:rsidP="00BF7C0A">
      <w:pPr>
        <w:spacing w:after="0" w:line="240" w:lineRule="auto"/>
        <w:rPr>
          <w:sz w:val="20"/>
          <w:szCs w:val="20"/>
          <w:lang w:val="nb-NO"/>
        </w:rPr>
      </w:pPr>
      <w:r w:rsidRPr="00C038FD">
        <w:rPr>
          <w:sz w:val="20"/>
          <w:szCs w:val="20"/>
          <w:lang w:val="nb-NO"/>
        </w:rPr>
        <w:t>a)  Shumë i gatshëm</w:t>
      </w:r>
      <w:r w:rsidR="00EE762E" w:rsidRPr="00C038FD">
        <w:rPr>
          <w:sz w:val="20"/>
          <w:szCs w:val="20"/>
          <w:lang w:val="nb-NO"/>
        </w:rPr>
        <w:t>-----------------------------------------------------------------------------------------------------11%</w:t>
      </w:r>
    </w:p>
    <w:p w:rsidR="00BF7C0A" w:rsidRPr="00C038FD" w:rsidRDefault="00BF7C0A" w:rsidP="00BF7C0A">
      <w:pPr>
        <w:spacing w:after="0" w:line="240" w:lineRule="auto"/>
        <w:rPr>
          <w:sz w:val="20"/>
          <w:szCs w:val="20"/>
          <w:lang w:val="nb-NO"/>
        </w:rPr>
      </w:pPr>
      <w:r w:rsidRPr="00C038FD">
        <w:rPr>
          <w:sz w:val="20"/>
          <w:szCs w:val="20"/>
          <w:lang w:val="nb-NO"/>
        </w:rPr>
        <w:t>b)  I gatshëm</w:t>
      </w:r>
      <w:r w:rsidR="00EE762E" w:rsidRPr="00C038FD">
        <w:rPr>
          <w:sz w:val="20"/>
          <w:szCs w:val="20"/>
          <w:lang w:val="nb-NO"/>
        </w:rPr>
        <w:t>---------------------------------------------------------------------------------------------------------------30%</w:t>
      </w:r>
    </w:p>
    <w:p w:rsidR="00BF7C0A" w:rsidRPr="00C038FD" w:rsidRDefault="00BF7C0A" w:rsidP="00BF7C0A">
      <w:pPr>
        <w:spacing w:after="0" w:line="240" w:lineRule="auto"/>
        <w:rPr>
          <w:sz w:val="20"/>
          <w:szCs w:val="20"/>
          <w:lang w:val="nb-NO"/>
        </w:rPr>
      </w:pPr>
      <w:r w:rsidRPr="00C038FD">
        <w:rPr>
          <w:sz w:val="20"/>
          <w:szCs w:val="20"/>
          <w:lang w:val="nb-NO"/>
        </w:rPr>
        <w:t xml:space="preserve">c)  Pak i gatshëm </w:t>
      </w:r>
      <w:r w:rsidR="00EE762E" w:rsidRPr="00C038FD">
        <w:rPr>
          <w:sz w:val="20"/>
          <w:szCs w:val="20"/>
          <w:lang w:val="nb-NO"/>
        </w:rPr>
        <w:t>---------------------------------------------------------------------------------------------------------2</w:t>
      </w:r>
      <w:r w:rsidR="00897093" w:rsidRPr="00C038FD">
        <w:rPr>
          <w:sz w:val="20"/>
          <w:szCs w:val="20"/>
          <w:lang w:val="nb-NO"/>
        </w:rPr>
        <w:t>5</w:t>
      </w:r>
      <w:r w:rsidR="00EE762E" w:rsidRPr="00C038FD">
        <w:rPr>
          <w:sz w:val="20"/>
          <w:szCs w:val="20"/>
          <w:lang w:val="nb-NO"/>
        </w:rPr>
        <w:t>%</w:t>
      </w:r>
    </w:p>
    <w:p w:rsidR="00BF7C0A" w:rsidRPr="00C038FD" w:rsidRDefault="00BF7C0A" w:rsidP="00BF7C0A">
      <w:pPr>
        <w:spacing w:after="0" w:line="240" w:lineRule="auto"/>
        <w:rPr>
          <w:sz w:val="20"/>
          <w:szCs w:val="20"/>
          <w:lang w:val="nb-NO"/>
        </w:rPr>
      </w:pPr>
      <w:r w:rsidRPr="00C038FD">
        <w:rPr>
          <w:sz w:val="20"/>
          <w:szCs w:val="20"/>
          <w:lang w:val="nb-NO"/>
        </w:rPr>
        <w:t>d) Aspak i gatshëm</w:t>
      </w:r>
      <w:r w:rsidR="00EE762E" w:rsidRPr="00C038FD">
        <w:rPr>
          <w:sz w:val="20"/>
          <w:szCs w:val="20"/>
          <w:lang w:val="nb-NO"/>
        </w:rPr>
        <w:t>-------------------------------------------------------------------------------------------------------</w:t>
      </w:r>
      <w:r w:rsidR="00897093" w:rsidRPr="00C038FD">
        <w:rPr>
          <w:sz w:val="20"/>
          <w:szCs w:val="20"/>
          <w:lang w:val="nb-NO"/>
        </w:rPr>
        <w:t>-29</w:t>
      </w:r>
      <w:r w:rsidR="00EE762E" w:rsidRPr="00C038FD">
        <w:rPr>
          <w:sz w:val="20"/>
          <w:szCs w:val="20"/>
          <w:lang w:val="nb-NO"/>
        </w:rPr>
        <w:t>%</w:t>
      </w:r>
    </w:p>
    <w:p w:rsidR="00BF7C0A" w:rsidRPr="00C038FD" w:rsidRDefault="00BF7C0A" w:rsidP="00BF7C0A">
      <w:pPr>
        <w:spacing w:after="0" w:line="240" w:lineRule="auto"/>
        <w:rPr>
          <w:sz w:val="20"/>
          <w:szCs w:val="20"/>
          <w:lang w:val="nb-NO"/>
        </w:rPr>
      </w:pPr>
      <w:r w:rsidRPr="00C038FD">
        <w:rPr>
          <w:sz w:val="20"/>
          <w:szCs w:val="20"/>
          <w:lang w:val="nb-NO"/>
        </w:rPr>
        <w:t>e) NP</w:t>
      </w:r>
      <w:r w:rsidR="00EE762E" w:rsidRPr="00C038FD">
        <w:rPr>
          <w:sz w:val="20"/>
          <w:szCs w:val="20"/>
          <w:lang w:val="nb-NO"/>
        </w:rPr>
        <w:t>---------------------------------------------------------------------------------------------------------------------------5%</w:t>
      </w:r>
    </w:p>
    <w:p w:rsidR="00BF7C0A" w:rsidRPr="00C038FD" w:rsidRDefault="00BF7C0A" w:rsidP="00BF7C0A">
      <w:pPr>
        <w:spacing w:after="0" w:line="240" w:lineRule="auto"/>
        <w:rPr>
          <w:sz w:val="20"/>
          <w:szCs w:val="20"/>
          <w:lang w:val="nb-NO"/>
        </w:rPr>
      </w:pPr>
    </w:p>
    <w:p w:rsidR="00BF7C0A" w:rsidRPr="00C038FD" w:rsidRDefault="00BF7C0A" w:rsidP="00BF7C0A">
      <w:pPr>
        <w:spacing w:after="0" w:line="240" w:lineRule="auto"/>
        <w:jc w:val="both"/>
        <w:rPr>
          <w:b/>
          <w:sz w:val="20"/>
          <w:szCs w:val="20"/>
          <w:lang w:val="nb-NO"/>
        </w:rPr>
      </w:pPr>
      <w:r w:rsidRPr="00C038FD">
        <w:rPr>
          <w:b/>
          <w:sz w:val="20"/>
          <w:szCs w:val="20"/>
          <w:lang w:val="nb-NO"/>
        </w:rPr>
        <w:lastRenderedPageBreak/>
        <w:t>19) Cilat mendoni se janë vështirësitë e pjesëmarrjes në takimet publike me qytetarë të organizuara nga komuna ( Dëgjimet publike të buxhetit )?</w:t>
      </w:r>
    </w:p>
    <w:p w:rsidR="00BF7C0A" w:rsidRPr="00C038FD" w:rsidRDefault="00BF7C0A" w:rsidP="00BF7C0A">
      <w:pPr>
        <w:spacing w:after="0" w:line="240" w:lineRule="auto"/>
        <w:rPr>
          <w:sz w:val="20"/>
          <w:szCs w:val="20"/>
          <w:lang w:val="pt-BR"/>
        </w:rPr>
      </w:pPr>
      <w:r w:rsidRPr="00C038FD">
        <w:rPr>
          <w:sz w:val="20"/>
          <w:szCs w:val="20"/>
          <w:lang w:val="pt-BR"/>
        </w:rPr>
        <w:t>a) Mos informimi për mbajtjen e takimeve</w:t>
      </w:r>
      <w:r w:rsidR="007E0B51" w:rsidRPr="00C038FD">
        <w:rPr>
          <w:sz w:val="20"/>
          <w:szCs w:val="20"/>
          <w:lang w:val="pt-BR"/>
        </w:rPr>
        <w:t>--------------------------------------------------------------------------42%</w:t>
      </w:r>
    </w:p>
    <w:p w:rsidR="00BF7C0A" w:rsidRPr="00C038FD" w:rsidRDefault="00BF7C0A" w:rsidP="00BF7C0A">
      <w:pPr>
        <w:spacing w:after="0" w:line="240" w:lineRule="auto"/>
        <w:rPr>
          <w:sz w:val="20"/>
          <w:szCs w:val="20"/>
          <w:lang w:val="pt-BR"/>
        </w:rPr>
      </w:pPr>
      <w:r w:rsidRPr="00C038FD">
        <w:rPr>
          <w:sz w:val="20"/>
          <w:szCs w:val="20"/>
          <w:lang w:val="pt-BR"/>
        </w:rPr>
        <w:t>b) Mendoni se propozimet e juaja nuk do merren parasysh nga Komuna</w:t>
      </w:r>
      <w:r w:rsidR="007E0B51" w:rsidRPr="00C038FD">
        <w:rPr>
          <w:sz w:val="20"/>
          <w:szCs w:val="20"/>
          <w:lang w:val="pt-BR"/>
        </w:rPr>
        <w:t>-----------------------------------54%</w:t>
      </w:r>
    </w:p>
    <w:p w:rsidR="00BF7C0A" w:rsidRPr="00C038FD" w:rsidRDefault="00BF7C0A" w:rsidP="00BF7C0A">
      <w:pPr>
        <w:spacing w:after="0" w:line="240" w:lineRule="auto"/>
        <w:rPr>
          <w:sz w:val="20"/>
          <w:szCs w:val="20"/>
          <w:lang w:val="pt-BR"/>
        </w:rPr>
      </w:pPr>
      <w:r w:rsidRPr="00C038FD">
        <w:rPr>
          <w:sz w:val="20"/>
          <w:szCs w:val="20"/>
          <w:lang w:val="pt-BR"/>
        </w:rPr>
        <w:t>c) Tjetër ( specifiko )________________________________________</w:t>
      </w:r>
      <w:r w:rsidR="007E0B51" w:rsidRPr="00C038FD">
        <w:rPr>
          <w:sz w:val="20"/>
          <w:szCs w:val="20"/>
          <w:lang w:val="pt-BR"/>
        </w:rPr>
        <w:t>-----------------</w:t>
      </w:r>
      <w:r w:rsidR="006529C6">
        <w:rPr>
          <w:sz w:val="20"/>
          <w:szCs w:val="20"/>
          <w:lang w:val="pt-BR"/>
        </w:rPr>
        <w:t>----------------------</w:t>
      </w:r>
      <w:r w:rsidR="007E0B51" w:rsidRPr="00C038FD">
        <w:rPr>
          <w:sz w:val="20"/>
          <w:szCs w:val="20"/>
          <w:lang w:val="pt-BR"/>
        </w:rPr>
        <w:t>2%</w:t>
      </w:r>
    </w:p>
    <w:p w:rsidR="00BF7C0A" w:rsidRPr="00C038FD" w:rsidRDefault="00BF7C0A" w:rsidP="00BF7C0A">
      <w:pPr>
        <w:spacing w:after="0" w:line="240" w:lineRule="auto"/>
        <w:rPr>
          <w:sz w:val="20"/>
          <w:szCs w:val="20"/>
          <w:lang w:val="pt-BR"/>
        </w:rPr>
      </w:pPr>
    </w:p>
    <w:p w:rsidR="00BF7C0A" w:rsidRPr="00C038FD" w:rsidRDefault="00BF7C0A" w:rsidP="00BF7C0A">
      <w:pPr>
        <w:spacing w:after="0" w:line="240" w:lineRule="auto"/>
        <w:jc w:val="both"/>
        <w:rPr>
          <w:b/>
          <w:sz w:val="20"/>
          <w:szCs w:val="20"/>
          <w:lang w:val="pt-BR"/>
        </w:rPr>
      </w:pPr>
      <w:r w:rsidRPr="00C038FD">
        <w:rPr>
          <w:b/>
          <w:sz w:val="20"/>
          <w:szCs w:val="20"/>
          <w:lang w:val="pt-BR"/>
        </w:rPr>
        <w:t>20) A keni ndeshur në informacion në lidhje me procesin e hartimit të buxhetit të Komunës apo projektet investive të Komunës gjatë 12 muajve të fundit?</w:t>
      </w:r>
    </w:p>
    <w:p w:rsidR="00BF7C0A" w:rsidRPr="00C038FD" w:rsidRDefault="00BF7C0A" w:rsidP="00BF7C0A">
      <w:pPr>
        <w:spacing w:after="0" w:line="240" w:lineRule="auto"/>
        <w:jc w:val="both"/>
        <w:rPr>
          <w:sz w:val="20"/>
          <w:szCs w:val="20"/>
          <w:lang w:val="pt-BR"/>
        </w:rPr>
      </w:pPr>
      <w:r w:rsidRPr="00C038FD">
        <w:rPr>
          <w:sz w:val="20"/>
          <w:szCs w:val="20"/>
          <w:lang w:val="pt-BR"/>
        </w:rPr>
        <w:t xml:space="preserve">a) Po </w:t>
      </w:r>
      <w:r w:rsidR="0091242B" w:rsidRPr="00C038FD">
        <w:rPr>
          <w:sz w:val="20"/>
          <w:szCs w:val="20"/>
          <w:lang w:val="pt-BR"/>
        </w:rPr>
        <w:t>-----------------------------------------------------------------------------------------------------------------23%</w:t>
      </w:r>
    </w:p>
    <w:p w:rsidR="00BF7C0A" w:rsidRPr="00C038FD" w:rsidRDefault="00BF7C0A" w:rsidP="00BF7C0A">
      <w:pPr>
        <w:spacing w:after="0" w:line="240" w:lineRule="auto"/>
        <w:rPr>
          <w:sz w:val="20"/>
          <w:szCs w:val="20"/>
          <w:lang w:val="pt-BR"/>
        </w:rPr>
      </w:pPr>
      <w:r w:rsidRPr="00C038FD">
        <w:rPr>
          <w:sz w:val="20"/>
          <w:szCs w:val="20"/>
          <w:lang w:val="pt-BR"/>
        </w:rPr>
        <w:t>b) Jo</w:t>
      </w:r>
      <w:r w:rsidR="0091242B" w:rsidRPr="00C038FD">
        <w:rPr>
          <w:sz w:val="20"/>
          <w:szCs w:val="20"/>
          <w:lang w:val="pt-BR"/>
        </w:rPr>
        <w:t>-------------------------------------------------------------------------------------------------------------------------------67%</w:t>
      </w:r>
    </w:p>
    <w:p w:rsidR="00BF7C0A" w:rsidRPr="00C038FD" w:rsidRDefault="00BF7C0A" w:rsidP="00BF7C0A">
      <w:pPr>
        <w:spacing w:after="0" w:line="240" w:lineRule="auto"/>
        <w:rPr>
          <w:sz w:val="20"/>
          <w:szCs w:val="20"/>
          <w:lang w:val="pt-BR"/>
        </w:rPr>
      </w:pPr>
    </w:p>
    <w:p w:rsidR="00BF7C0A" w:rsidRPr="00C038FD" w:rsidRDefault="00BF7C0A" w:rsidP="00BF7C0A">
      <w:pPr>
        <w:spacing w:after="0" w:line="240" w:lineRule="auto"/>
        <w:jc w:val="both"/>
        <w:rPr>
          <w:b/>
          <w:sz w:val="20"/>
          <w:szCs w:val="20"/>
          <w:lang w:val="pt-BR"/>
        </w:rPr>
      </w:pPr>
      <w:r w:rsidRPr="00C038FD">
        <w:rPr>
          <w:b/>
          <w:sz w:val="20"/>
          <w:szCs w:val="20"/>
          <w:lang w:val="pt-BR"/>
        </w:rPr>
        <w:t>21) Cilat nga metodat i keni në dispozicion për të marrë pjesë në procesin e hartimit të buxhetit?</w:t>
      </w:r>
    </w:p>
    <w:p w:rsidR="00BF7C0A" w:rsidRPr="00C038FD" w:rsidRDefault="00BF7C0A" w:rsidP="00BF7C0A">
      <w:pPr>
        <w:spacing w:after="0" w:line="240" w:lineRule="auto"/>
        <w:rPr>
          <w:sz w:val="20"/>
          <w:szCs w:val="20"/>
          <w:lang w:val="pt-BR"/>
        </w:rPr>
      </w:pPr>
      <w:r w:rsidRPr="00C038FD">
        <w:rPr>
          <w:sz w:val="20"/>
          <w:szCs w:val="20"/>
          <w:lang w:val="pt-BR"/>
        </w:rPr>
        <w:t>a) Duke marrë pjesë në takimet publike të Komunës</w:t>
      </w:r>
      <w:r w:rsidR="008C3CE5" w:rsidRPr="00C038FD">
        <w:rPr>
          <w:sz w:val="20"/>
          <w:szCs w:val="20"/>
          <w:lang w:val="pt-BR"/>
        </w:rPr>
        <w:t>-----------------------------------------------------------------12%</w:t>
      </w:r>
    </w:p>
    <w:p w:rsidR="00BF7C0A" w:rsidRPr="00C038FD" w:rsidRDefault="00BF7C0A" w:rsidP="00BF7C0A">
      <w:pPr>
        <w:spacing w:after="0" w:line="240" w:lineRule="auto"/>
        <w:rPr>
          <w:sz w:val="20"/>
          <w:szCs w:val="20"/>
          <w:lang w:val="nb-NO"/>
        </w:rPr>
      </w:pPr>
      <w:r w:rsidRPr="00C038FD">
        <w:rPr>
          <w:sz w:val="20"/>
          <w:szCs w:val="20"/>
          <w:lang w:val="nb-NO"/>
        </w:rPr>
        <w:t>b) Duke kontaktuar me zyrtarët e Komunës</w:t>
      </w:r>
      <w:r w:rsidR="008C3CE5" w:rsidRPr="00C038FD">
        <w:rPr>
          <w:sz w:val="20"/>
          <w:szCs w:val="20"/>
          <w:lang w:val="nb-NO"/>
        </w:rPr>
        <w:t>-----------------------------------------------------------------------------9%</w:t>
      </w:r>
    </w:p>
    <w:p w:rsidR="00BF7C0A" w:rsidRPr="00C038FD" w:rsidRDefault="00BF7C0A" w:rsidP="00BF7C0A">
      <w:pPr>
        <w:spacing w:after="0" w:line="240" w:lineRule="auto"/>
        <w:rPr>
          <w:sz w:val="20"/>
          <w:szCs w:val="20"/>
          <w:lang w:val="nb-NO"/>
        </w:rPr>
      </w:pPr>
      <w:r w:rsidRPr="00C038FD">
        <w:rPr>
          <w:sz w:val="20"/>
          <w:szCs w:val="20"/>
          <w:lang w:val="nb-NO"/>
        </w:rPr>
        <w:t>c) Duke marrë pjesë në organizata të shoqërisë civile ku diskutohen çështjet e buxhetit</w:t>
      </w:r>
      <w:r w:rsidR="008C3CE5" w:rsidRPr="00C038FD">
        <w:rPr>
          <w:sz w:val="20"/>
          <w:szCs w:val="20"/>
          <w:lang w:val="nb-NO"/>
        </w:rPr>
        <w:t>--------------------3%</w:t>
      </w:r>
    </w:p>
    <w:p w:rsidR="00BF7C0A" w:rsidRPr="00C038FD" w:rsidRDefault="00BF7C0A" w:rsidP="00BF7C0A">
      <w:pPr>
        <w:spacing w:after="0" w:line="240" w:lineRule="auto"/>
        <w:rPr>
          <w:sz w:val="20"/>
          <w:szCs w:val="20"/>
          <w:lang w:val="nb-NO"/>
        </w:rPr>
      </w:pPr>
      <w:r w:rsidRPr="00C038FD">
        <w:rPr>
          <w:sz w:val="20"/>
          <w:szCs w:val="20"/>
          <w:lang w:val="nb-NO"/>
        </w:rPr>
        <w:t>d) Duke kontaktuar me anëtarët e Kuvendit</w:t>
      </w:r>
      <w:r w:rsidR="008C3CE5" w:rsidRPr="00C038FD">
        <w:rPr>
          <w:sz w:val="20"/>
          <w:szCs w:val="20"/>
          <w:lang w:val="nb-NO"/>
        </w:rPr>
        <w:t>-----------------------------------------------------------------------------30%</w:t>
      </w:r>
    </w:p>
    <w:p w:rsidR="00BF7C0A" w:rsidRPr="00C038FD" w:rsidRDefault="00BF7C0A" w:rsidP="00BF7C0A">
      <w:pPr>
        <w:spacing w:after="0" w:line="240" w:lineRule="auto"/>
        <w:rPr>
          <w:sz w:val="20"/>
          <w:szCs w:val="20"/>
          <w:lang w:val="nb-NO"/>
        </w:rPr>
      </w:pPr>
      <w:r w:rsidRPr="00C038FD">
        <w:rPr>
          <w:sz w:val="20"/>
          <w:szCs w:val="20"/>
          <w:lang w:val="nb-NO"/>
        </w:rPr>
        <w:t>e) Duke krijuar një shoqatë/organizatë e cila mund të monitorojë procesin e buxhetimit</w:t>
      </w:r>
      <w:r w:rsidR="008C3CE5" w:rsidRPr="00C038FD">
        <w:rPr>
          <w:sz w:val="20"/>
          <w:szCs w:val="20"/>
          <w:lang w:val="nb-NO"/>
        </w:rPr>
        <w:t>-------------------3%</w:t>
      </w:r>
    </w:p>
    <w:p w:rsidR="00BF7C0A" w:rsidRPr="00C038FD" w:rsidRDefault="00BF7C0A" w:rsidP="00BF7C0A">
      <w:pPr>
        <w:spacing w:after="0" w:line="240" w:lineRule="auto"/>
        <w:rPr>
          <w:sz w:val="20"/>
          <w:szCs w:val="20"/>
          <w:lang w:val="nb-NO"/>
        </w:rPr>
      </w:pPr>
      <w:r w:rsidRPr="00C038FD">
        <w:rPr>
          <w:sz w:val="20"/>
          <w:szCs w:val="20"/>
          <w:lang w:val="nb-NO"/>
        </w:rPr>
        <w:t>f) Nuk e di</w:t>
      </w:r>
      <w:r w:rsidR="008C3CE5" w:rsidRPr="00C038FD">
        <w:rPr>
          <w:sz w:val="20"/>
          <w:szCs w:val="20"/>
          <w:lang w:val="nb-NO"/>
        </w:rPr>
        <w:t>--------------------------------------------------------------------------------------------------------------------------36%</w:t>
      </w:r>
    </w:p>
    <w:p w:rsidR="00BF7C0A" w:rsidRPr="00C038FD" w:rsidRDefault="00BF7C0A" w:rsidP="00BF7C0A">
      <w:pPr>
        <w:spacing w:after="0" w:line="240" w:lineRule="auto"/>
        <w:rPr>
          <w:sz w:val="20"/>
          <w:szCs w:val="20"/>
          <w:lang w:val="it-IT"/>
        </w:rPr>
      </w:pPr>
      <w:r w:rsidRPr="00C038FD">
        <w:rPr>
          <w:sz w:val="20"/>
          <w:szCs w:val="20"/>
          <w:lang w:val="it-IT"/>
        </w:rPr>
        <w:t>g) NP</w:t>
      </w:r>
      <w:r w:rsidR="008C3CE5" w:rsidRPr="00C038FD">
        <w:rPr>
          <w:sz w:val="20"/>
          <w:szCs w:val="20"/>
          <w:lang w:val="it-IT"/>
        </w:rPr>
        <w:t>---------------------------------------------------------------------------------------------------------------------------------7%</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23) Sa mendoni se qeveria komunale është transparente për punën e saj?</w:t>
      </w:r>
    </w:p>
    <w:p w:rsidR="00BF7C0A" w:rsidRPr="00C038FD" w:rsidRDefault="00BF7C0A" w:rsidP="00BF7C0A">
      <w:pPr>
        <w:spacing w:after="0" w:line="240" w:lineRule="auto"/>
        <w:rPr>
          <w:sz w:val="20"/>
          <w:szCs w:val="20"/>
          <w:lang w:val="pt-BR"/>
        </w:rPr>
      </w:pPr>
      <w:r w:rsidRPr="00C038FD">
        <w:rPr>
          <w:sz w:val="20"/>
          <w:szCs w:val="20"/>
          <w:lang w:val="pt-BR"/>
        </w:rPr>
        <w:t xml:space="preserve">a) Shumë transparent       </w:t>
      </w:r>
      <w:r w:rsidR="0090146D" w:rsidRPr="00C038FD">
        <w:rPr>
          <w:sz w:val="20"/>
          <w:szCs w:val="20"/>
          <w:lang w:val="pt-BR"/>
        </w:rPr>
        <w:t>------------------------------------------------------------------------------------------------------20%</w:t>
      </w:r>
    </w:p>
    <w:p w:rsidR="00BF7C0A" w:rsidRPr="00C038FD" w:rsidRDefault="00BF7C0A" w:rsidP="00BF7C0A">
      <w:pPr>
        <w:spacing w:after="0" w:line="240" w:lineRule="auto"/>
        <w:rPr>
          <w:sz w:val="20"/>
          <w:szCs w:val="20"/>
          <w:lang w:val="pt-BR"/>
        </w:rPr>
      </w:pPr>
      <w:r w:rsidRPr="00C038FD">
        <w:rPr>
          <w:sz w:val="20"/>
          <w:szCs w:val="20"/>
          <w:lang w:val="pt-BR"/>
        </w:rPr>
        <w:t>b) Aspak transparente</w:t>
      </w:r>
      <w:r w:rsidR="0090146D" w:rsidRPr="00C038FD">
        <w:rPr>
          <w:sz w:val="20"/>
          <w:szCs w:val="20"/>
          <w:lang w:val="pt-BR"/>
        </w:rPr>
        <w:t xml:space="preserve">      -------------------------------------------------------------------------------------------------------42%</w:t>
      </w:r>
    </w:p>
    <w:p w:rsidR="00BF7C0A" w:rsidRPr="00C038FD" w:rsidRDefault="0090146D" w:rsidP="0090146D">
      <w:pPr>
        <w:tabs>
          <w:tab w:val="left" w:pos="2340"/>
        </w:tabs>
        <w:spacing w:after="0" w:line="240" w:lineRule="auto"/>
        <w:rPr>
          <w:sz w:val="20"/>
          <w:szCs w:val="20"/>
          <w:lang w:val="it-IT"/>
        </w:rPr>
      </w:pPr>
      <w:r w:rsidRPr="00C038FD">
        <w:rPr>
          <w:sz w:val="20"/>
          <w:szCs w:val="20"/>
          <w:lang w:val="it-IT"/>
        </w:rPr>
        <w:t>c) Nuk e di                          --------------------------------------------------------------------------------------------------------29%</w:t>
      </w:r>
    </w:p>
    <w:p w:rsidR="00BF7C0A" w:rsidRPr="00C038FD" w:rsidRDefault="00BF7C0A" w:rsidP="0090146D">
      <w:pPr>
        <w:tabs>
          <w:tab w:val="left" w:pos="2340"/>
        </w:tabs>
        <w:spacing w:after="0" w:line="240" w:lineRule="auto"/>
        <w:rPr>
          <w:sz w:val="20"/>
          <w:szCs w:val="20"/>
          <w:lang w:val="it-IT"/>
        </w:rPr>
      </w:pPr>
      <w:r w:rsidRPr="00C038FD">
        <w:rPr>
          <w:sz w:val="20"/>
          <w:szCs w:val="20"/>
          <w:lang w:val="it-IT"/>
        </w:rPr>
        <w:t>d) NP</w:t>
      </w:r>
      <w:r w:rsidR="0090146D" w:rsidRPr="00C038FD">
        <w:rPr>
          <w:sz w:val="20"/>
          <w:szCs w:val="20"/>
          <w:lang w:val="it-IT"/>
        </w:rPr>
        <w:tab/>
        <w:t>-----------------------------------------------------------------------</w:t>
      </w:r>
      <w:r w:rsidR="006529C6">
        <w:rPr>
          <w:sz w:val="20"/>
          <w:szCs w:val="20"/>
          <w:lang w:val="it-IT"/>
        </w:rPr>
        <w:t>------------------------------</w:t>
      </w:r>
      <w:r w:rsidR="0090146D" w:rsidRPr="00C038FD">
        <w:rPr>
          <w:sz w:val="20"/>
          <w:szCs w:val="20"/>
          <w:lang w:val="it-IT"/>
        </w:rPr>
        <w:t>9%</w:t>
      </w:r>
    </w:p>
    <w:p w:rsidR="00BF7C0A" w:rsidRPr="00C038FD" w:rsidRDefault="00BF7C0A" w:rsidP="00BF7C0A">
      <w:pPr>
        <w:spacing w:after="0" w:line="240" w:lineRule="auto"/>
        <w:rPr>
          <w:sz w:val="20"/>
          <w:szCs w:val="20"/>
          <w:lang w:val="it-IT"/>
        </w:rPr>
      </w:pPr>
      <w:r w:rsidRPr="00C038FD">
        <w:rPr>
          <w:sz w:val="20"/>
          <w:szCs w:val="20"/>
          <w:lang w:val="it-IT"/>
        </w:rPr>
        <w:t>- Prokurimet / Tenderat</w:t>
      </w:r>
      <w:r w:rsidR="00813724" w:rsidRPr="00C038FD">
        <w:rPr>
          <w:sz w:val="20"/>
          <w:szCs w:val="20"/>
          <w:lang w:val="it-IT"/>
        </w:rPr>
        <w:t xml:space="preserve"> -----------------------------------------------------------------------------------------</w:t>
      </w:r>
      <w:r w:rsidR="00C038FD" w:rsidRPr="00C038FD">
        <w:rPr>
          <w:sz w:val="20"/>
          <w:szCs w:val="20"/>
          <w:lang w:val="it-IT"/>
        </w:rPr>
        <w:t>----------------</w:t>
      </w:r>
      <w:r w:rsidR="00813724" w:rsidRPr="00C038FD">
        <w:rPr>
          <w:sz w:val="20"/>
          <w:szCs w:val="20"/>
          <w:lang w:val="it-IT"/>
        </w:rPr>
        <w:t>19%</w:t>
      </w:r>
    </w:p>
    <w:p w:rsidR="00BF7C0A" w:rsidRPr="00C038FD" w:rsidRDefault="00BF7C0A" w:rsidP="00BF7C0A">
      <w:pPr>
        <w:spacing w:after="0" w:line="240" w:lineRule="auto"/>
        <w:rPr>
          <w:sz w:val="20"/>
          <w:szCs w:val="20"/>
          <w:lang w:val="it-IT"/>
        </w:rPr>
      </w:pPr>
      <w:r w:rsidRPr="00C038FD">
        <w:rPr>
          <w:sz w:val="20"/>
          <w:szCs w:val="20"/>
          <w:lang w:val="it-IT"/>
        </w:rPr>
        <w:t>- Zbatimin e buxhetit për investimet</w:t>
      </w:r>
      <w:r w:rsidR="00813724" w:rsidRPr="00C038FD">
        <w:rPr>
          <w:sz w:val="20"/>
          <w:szCs w:val="20"/>
          <w:lang w:val="it-IT"/>
        </w:rPr>
        <w:t>-----------------------------------------------------------</w:t>
      </w:r>
      <w:r w:rsidR="00C038FD" w:rsidRPr="00C038FD">
        <w:rPr>
          <w:sz w:val="20"/>
          <w:szCs w:val="20"/>
          <w:lang w:val="it-IT"/>
        </w:rPr>
        <w:t>-------------------------------</w:t>
      </w:r>
      <w:r w:rsidR="00813724" w:rsidRPr="00C038FD">
        <w:rPr>
          <w:sz w:val="20"/>
          <w:szCs w:val="20"/>
          <w:lang w:val="it-IT"/>
        </w:rPr>
        <w:t>27%</w:t>
      </w:r>
    </w:p>
    <w:p w:rsidR="00BF7C0A" w:rsidRPr="00C038FD" w:rsidRDefault="00BF7C0A" w:rsidP="00BF7C0A">
      <w:pPr>
        <w:spacing w:after="0" w:line="240" w:lineRule="auto"/>
        <w:rPr>
          <w:sz w:val="20"/>
          <w:szCs w:val="20"/>
          <w:lang w:val="it-IT"/>
        </w:rPr>
      </w:pPr>
      <w:r w:rsidRPr="00C038FD">
        <w:rPr>
          <w:sz w:val="20"/>
          <w:szCs w:val="20"/>
          <w:lang w:val="it-IT"/>
        </w:rPr>
        <w:t>- Zbatimin e buxhetit për shërbimet</w:t>
      </w:r>
      <w:r w:rsidR="00813724" w:rsidRPr="00C038FD">
        <w:rPr>
          <w:sz w:val="20"/>
          <w:szCs w:val="20"/>
          <w:lang w:val="it-IT"/>
        </w:rPr>
        <w:t>---------------------------------------------------------------------</w:t>
      </w:r>
      <w:r w:rsidR="00C038FD" w:rsidRPr="00C038FD">
        <w:rPr>
          <w:sz w:val="20"/>
          <w:szCs w:val="20"/>
          <w:lang w:val="it-IT"/>
        </w:rPr>
        <w:t>----------------------</w:t>
      </w:r>
      <w:r w:rsidR="00813724" w:rsidRPr="00C038FD">
        <w:rPr>
          <w:sz w:val="20"/>
          <w:szCs w:val="20"/>
          <w:lang w:val="it-IT"/>
        </w:rPr>
        <w:t>23%</w:t>
      </w:r>
    </w:p>
    <w:p w:rsidR="00BF7C0A" w:rsidRPr="00C038FD" w:rsidRDefault="00BF7C0A" w:rsidP="00BF7C0A">
      <w:pPr>
        <w:spacing w:after="0" w:line="240" w:lineRule="auto"/>
        <w:rPr>
          <w:sz w:val="20"/>
          <w:szCs w:val="20"/>
          <w:lang w:val="it-IT"/>
        </w:rPr>
      </w:pPr>
      <w:r w:rsidRPr="00C038FD">
        <w:rPr>
          <w:sz w:val="20"/>
          <w:szCs w:val="20"/>
          <w:lang w:val="it-IT"/>
        </w:rPr>
        <w:t>- Hartimin e buxhetit</w:t>
      </w:r>
      <w:r w:rsidR="00813724" w:rsidRPr="00C038FD">
        <w:rPr>
          <w:sz w:val="20"/>
          <w:szCs w:val="20"/>
          <w:lang w:val="it-IT"/>
        </w:rPr>
        <w:t>----------------------------------------------------------------------------------------------------------------31%</w:t>
      </w:r>
    </w:p>
    <w:p w:rsidR="00BF7C0A" w:rsidRPr="00C038FD" w:rsidRDefault="00BF7C0A" w:rsidP="00BF7C0A">
      <w:pPr>
        <w:spacing w:after="0" w:line="240" w:lineRule="auto"/>
        <w:rPr>
          <w:sz w:val="20"/>
          <w:szCs w:val="20"/>
          <w:lang w:val="it-IT"/>
        </w:rPr>
      </w:pPr>
      <w:r w:rsidRPr="00C038FD">
        <w:rPr>
          <w:sz w:val="20"/>
          <w:szCs w:val="20"/>
          <w:lang w:val="it-IT"/>
        </w:rPr>
        <w:t>( Rrumbullakoje njërën për transparencë apo jotransparencë)</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 xml:space="preserve">24) Sa jeni të kënaqur me investimet të cilat i ka bërë Komuna gjer më tani për mirëqenien e qytetarëve? </w:t>
      </w:r>
    </w:p>
    <w:p w:rsidR="00BF7C0A" w:rsidRPr="00C038FD" w:rsidRDefault="00BF7C0A" w:rsidP="00BF7C0A">
      <w:pPr>
        <w:spacing w:after="0" w:line="240" w:lineRule="auto"/>
        <w:rPr>
          <w:sz w:val="20"/>
          <w:szCs w:val="20"/>
        </w:rPr>
      </w:pPr>
      <w:r w:rsidRPr="00C038FD">
        <w:rPr>
          <w:sz w:val="20"/>
          <w:szCs w:val="20"/>
        </w:rPr>
        <w:t>a) Shumë i kënaqur</w:t>
      </w:r>
      <w:r w:rsidR="00C62245" w:rsidRPr="00C038FD">
        <w:rPr>
          <w:sz w:val="20"/>
          <w:szCs w:val="20"/>
        </w:rPr>
        <w:t>--------------------------------------------------------------------------------------------------------------------8%</w:t>
      </w:r>
    </w:p>
    <w:p w:rsidR="00BF7C0A" w:rsidRPr="00C038FD" w:rsidRDefault="00BF7C0A" w:rsidP="00BF7C0A">
      <w:pPr>
        <w:spacing w:after="0" w:line="240" w:lineRule="auto"/>
        <w:rPr>
          <w:sz w:val="20"/>
          <w:szCs w:val="20"/>
        </w:rPr>
      </w:pPr>
      <w:r w:rsidRPr="00C038FD">
        <w:rPr>
          <w:sz w:val="20"/>
          <w:szCs w:val="20"/>
        </w:rPr>
        <w:t>b) I kënaqur</w:t>
      </w:r>
      <w:r w:rsidR="00C62245" w:rsidRPr="00C038FD">
        <w:rPr>
          <w:sz w:val="20"/>
          <w:szCs w:val="20"/>
        </w:rPr>
        <w:t>-----------------------------------------------------------------------------------------------------------------------------40%</w:t>
      </w:r>
    </w:p>
    <w:p w:rsidR="00BF7C0A" w:rsidRPr="00C038FD" w:rsidRDefault="00BF7C0A" w:rsidP="00BF7C0A">
      <w:pPr>
        <w:spacing w:after="0" w:line="240" w:lineRule="auto"/>
        <w:rPr>
          <w:sz w:val="20"/>
          <w:szCs w:val="20"/>
          <w:lang w:val="it-IT"/>
        </w:rPr>
      </w:pPr>
      <w:r w:rsidRPr="00C038FD">
        <w:rPr>
          <w:sz w:val="20"/>
          <w:szCs w:val="20"/>
          <w:lang w:val="it-IT"/>
        </w:rPr>
        <w:t>c) I pakënaqur</w:t>
      </w:r>
      <w:r w:rsidR="00C62245" w:rsidRPr="00C038FD">
        <w:rPr>
          <w:sz w:val="20"/>
          <w:szCs w:val="20"/>
          <w:lang w:val="it-IT"/>
        </w:rPr>
        <w:t>--------------------------------------------------------------------------------------------------------------------------</w:t>
      </w:r>
      <w:r w:rsidR="00E62F35" w:rsidRPr="00C038FD">
        <w:rPr>
          <w:sz w:val="20"/>
          <w:szCs w:val="20"/>
          <w:lang w:val="it-IT"/>
        </w:rPr>
        <w:t>30%</w:t>
      </w:r>
    </w:p>
    <w:p w:rsidR="00BF7C0A" w:rsidRPr="00C038FD" w:rsidRDefault="00BF7C0A" w:rsidP="00BF7C0A">
      <w:pPr>
        <w:spacing w:after="0" w:line="240" w:lineRule="auto"/>
        <w:rPr>
          <w:sz w:val="20"/>
          <w:szCs w:val="20"/>
          <w:lang w:val="it-IT"/>
        </w:rPr>
      </w:pPr>
      <w:r w:rsidRPr="00C038FD">
        <w:rPr>
          <w:sz w:val="20"/>
          <w:szCs w:val="20"/>
          <w:lang w:val="it-IT"/>
        </w:rPr>
        <w:t>d) Nuk e di</w:t>
      </w:r>
      <w:r w:rsidR="00E62F35" w:rsidRPr="00C038FD">
        <w:rPr>
          <w:sz w:val="20"/>
          <w:szCs w:val="20"/>
          <w:lang w:val="it-IT"/>
        </w:rPr>
        <w:t>-------------------------------------------------------------------------------------------------------------------------------14%</w:t>
      </w:r>
    </w:p>
    <w:p w:rsidR="00BF7C0A" w:rsidRPr="00C038FD" w:rsidRDefault="00BF7C0A" w:rsidP="00BF7C0A">
      <w:pPr>
        <w:spacing w:after="0" w:line="240" w:lineRule="auto"/>
        <w:rPr>
          <w:sz w:val="20"/>
          <w:szCs w:val="20"/>
          <w:lang w:val="it-IT"/>
        </w:rPr>
      </w:pPr>
      <w:r w:rsidRPr="00C038FD">
        <w:rPr>
          <w:sz w:val="20"/>
          <w:szCs w:val="20"/>
          <w:lang w:val="it-IT"/>
        </w:rPr>
        <w:t>e) NP</w:t>
      </w:r>
      <w:r w:rsidR="00E62F35" w:rsidRPr="00C038FD">
        <w:rPr>
          <w:sz w:val="20"/>
          <w:szCs w:val="20"/>
          <w:lang w:val="it-IT"/>
        </w:rPr>
        <w:t>---------------------------------------------------------------------------------------------------------------------------------------8%</w:t>
      </w:r>
    </w:p>
    <w:p w:rsidR="00BF7C0A" w:rsidRPr="00C038FD" w:rsidRDefault="00BF7C0A" w:rsidP="00BF7C0A">
      <w:pPr>
        <w:tabs>
          <w:tab w:val="left" w:pos="4575"/>
        </w:tabs>
        <w:spacing w:after="0" w:line="240" w:lineRule="auto"/>
        <w:rPr>
          <w:sz w:val="20"/>
          <w:szCs w:val="20"/>
          <w:lang w:val="it-IT"/>
        </w:rPr>
      </w:pPr>
      <w:r w:rsidRPr="00C038FD">
        <w:rPr>
          <w:sz w:val="20"/>
          <w:szCs w:val="20"/>
          <w:lang w:val="it-IT"/>
        </w:rPr>
        <w:t>- Investimet e Komunës gjatë vitit 2010</w:t>
      </w:r>
      <w:r w:rsidR="00F84B09" w:rsidRPr="00C038FD">
        <w:rPr>
          <w:sz w:val="20"/>
          <w:szCs w:val="20"/>
          <w:lang w:val="it-IT"/>
        </w:rPr>
        <w:t>------------------------------------------------------------------------------------------47%</w:t>
      </w:r>
      <w:r w:rsidRPr="00C038FD">
        <w:rPr>
          <w:sz w:val="20"/>
          <w:szCs w:val="20"/>
          <w:lang w:val="it-IT"/>
        </w:rPr>
        <w:tab/>
      </w:r>
    </w:p>
    <w:p w:rsidR="00BF7C0A" w:rsidRPr="00C038FD" w:rsidRDefault="00BF7C0A" w:rsidP="00BF7C0A">
      <w:pPr>
        <w:spacing w:after="0" w:line="240" w:lineRule="auto"/>
        <w:rPr>
          <w:sz w:val="20"/>
          <w:szCs w:val="20"/>
          <w:lang w:val="it-IT"/>
        </w:rPr>
      </w:pPr>
      <w:r w:rsidRPr="00C038FD">
        <w:rPr>
          <w:sz w:val="20"/>
          <w:szCs w:val="20"/>
          <w:lang w:val="it-IT"/>
        </w:rPr>
        <w:t xml:space="preserve">- Investimet e Komunës gjatë vitit 2011 </w:t>
      </w:r>
      <w:r w:rsidR="00F84B09" w:rsidRPr="00C038FD">
        <w:rPr>
          <w:sz w:val="20"/>
          <w:szCs w:val="20"/>
          <w:lang w:val="it-IT"/>
        </w:rPr>
        <w:t>-----------------------------------------------------------------------------------------53%</w:t>
      </w:r>
    </w:p>
    <w:p w:rsidR="00BF7C0A" w:rsidRPr="00C038FD" w:rsidRDefault="00BF7C0A" w:rsidP="00BF7C0A">
      <w:pPr>
        <w:spacing w:after="0" w:line="240" w:lineRule="auto"/>
        <w:jc w:val="both"/>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25.  Si e kuptoni buxhetimin gjinor?</w:t>
      </w:r>
    </w:p>
    <w:p w:rsidR="00BF7C0A" w:rsidRPr="00C038FD" w:rsidRDefault="00BF7C0A" w:rsidP="00BF7C0A">
      <w:pPr>
        <w:spacing w:after="0" w:line="240" w:lineRule="auto"/>
        <w:rPr>
          <w:sz w:val="20"/>
          <w:szCs w:val="20"/>
          <w:lang w:val="it-IT"/>
        </w:rPr>
      </w:pPr>
      <w:r w:rsidRPr="00C038FD">
        <w:rPr>
          <w:sz w:val="20"/>
          <w:szCs w:val="20"/>
          <w:lang w:val="it-IT"/>
        </w:rPr>
        <w:t>a) Përfshirja e përspektivës gjinore në planifikimin e buxhetit</w:t>
      </w:r>
      <w:r w:rsidR="00280F73" w:rsidRPr="00C038FD">
        <w:rPr>
          <w:sz w:val="20"/>
          <w:szCs w:val="20"/>
          <w:lang w:val="it-IT"/>
        </w:rPr>
        <w:t>-------------------------------------------------------------12%</w:t>
      </w:r>
    </w:p>
    <w:p w:rsidR="00BF7C0A" w:rsidRPr="00C038FD" w:rsidRDefault="00BF7C0A" w:rsidP="00BF7C0A">
      <w:pPr>
        <w:spacing w:after="0" w:line="240" w:lineRule="auto"/>
        <w:rPr>
          <w:sz w:val="20"/>
          <w:szCs w:val="20"/>
          <w:lang w:val="pt-BR"/>
        </w:rPr>
      </w:pPr>
      <w:r w:rsidRPr="00C038FD">
        <w:rPr>
          <w:sz w:val="20"/>
          <w:szCs w:val="20"/>
          <w:lang w:val="pt-BR"/>
        </w:rPr>
        <w:t>b) Ndarja e buxheteve vetëm për gratë</w:t>
      </w:r>
      <w:r w:rsidR="00280F73" w:rsidRPr="00C038FD">
        <w:rPr>
          <w:sz w:val="20"/>
          <w:szCs w:val="20"/>
          <w:lang w:val="pt-BR"/>
        </w:rPr>
        <w:t>--------------------------------------------------------------------------------------------1%</w:t>
      </w:r>
    </w:p>
    <w:p w:rsidR="00BF7C0A" w:rsidRPr="00C038FD" w:rsidRDefault="00BF7C0A" w:rsidP="00BF7C0A">
      <w:pPr>
        <w:spacing w:after="0" w:line="240" w:lineRule="auto"/>
        <w:rPr>
          <w:sz w:val="20"/>
          <w:szCs w:val="20"/>
          <w:lang w:val="pt-BR"/>
        </w:rPr>
      </w:pPr>
      <w:r w:rsidRPr="00C038FD">
        <w:rPr>
          <w:sz w:val="20"/>
          <w:szCs w:val="20"/>
          <w:lang w:val="pt-BR"/>
        </w:rPr>
        <w:t>c) Ndarja e buxheteve vetëm për burra</w:t>
      </w:r>
      <w:r w:rsidR="00280F73" w:rsidRPr="00C038FD">
        <w:rPr>
          <w:sz w:val="20"/>
          <w:szCs w:val="20"/>
          <w:lang w:val="pt-BR"/>
        </w:rPr>
        <w:t>--------------------------------------------------------------------------------------------4%</w:t>
      </w:r>
    </w:p>
    <w:p w:rsidR="00BF7C0A" w:rsidRPr="00C038FD" w:rsidRDefault="00BF7C0A" w:rsidP="00BF7C0A">
      <w:pPr>
        <w:spacing w:after="0" w:line="240" w:lineRule="auto"/>
        <w:rPr>
          <w:sz w:val="20"/>
          <w:szCs w:val="20"/>
          <w:lang w:val="pt-BR"/>
        </w:rPr>
      </w:pPr>
      <w:r w:rsidRPr="00C038FD">
        <w:rPr>
          <w:sz w:val="20"/>
          <w:szCs w:val="20"/>
          <w:lang w:val="pt-BR"/>
        </w:rPr>
        <w:t>d) Ndarja e barabartë e buxheteve për të dy gjinitë</w:t>
      </w:r>
      <w:r w:rsidR="00280F73" w:rsidRPr="00C038FD">
        <w:rPr>
          <w:sz w:val="20"/>
          <w:szCs w:val="20"/>
          <w:lang w:val="pt-BR"/>
        </w:rPr>
        <w:t>----------------------------------------------------------------------------65%</w:t>
      </w:r>
    </w:p>
    <w:p w:rsidR="00BF7C0A" w:rsidRPr="00C038FD" w:rsidRDefault="00BF7C0A" w:rsidP="00BF7C0A">
      <w:pPr>
        <w:spacing w:after="0" w:line="240" w:lineRule="auto"/>
        <w:rPr>
          <w:sz w:val="20"/>
          <w:szCs w:val="20"/>
          <w:lang w:val="it-IT"/>
        </w:rPr>
      </w:pPr>
      <w:r w:rsidRPr="00C038FD">
        <w:rPr>
          <w:sz w:val="20"/>
          <w:szCs w:val="20"/>
          <w:lang w:val="it-IT"/>
        </w:rPr>
        <w:t>e) Nuk e di</w:t>
      </w:r>
      <w:r w:rsidR="00280F73" w:rsidRPr="00C038FD">
        <w:rPr>
          <w:sz w:val="20"/>
          <w:szCs w:val="20"/>
          <w:lang w:val="it-IT"/>
        </w:rPr>
        <w:t>---------------------------------------------------------------------------------------------------------------------------------12%</w:t>
      </w:r>
    </w:p>
    <w:p w:rsidR="00BF7C0A" w:rsidRPr="00C038FD" w:rsidRDefault="00BF7C0A" w:rsidP="00BF7C0A">
      <w:pPr>
        <w:spacing w:after="0" w:line="240" w:lineRule="auto"/>
        <w:rPr>
          <w:sz w:val="20"/>
          <w:szCs w:val="20"/>
          <w:lang w:val="it-IT"/>
        </w:rPr>
      </w:pPr>
      <w:r w:rsidRPr="00C038FD">
        <w:rPr>
          <w:sz w:val="20"/>
          <w:szCs w:val="20"/>
          <w:lang w:val="it-IT"/>
        </w:rPr>
        <w:t>f) NP</w:t>
      </w:r>
      <w:r w:rsidR="00280F73" w:rsidRPr="00C038FD">
        <w:rPr>
          <w:sz w:val="20"/>
          <w:szCs w:val="20"/>
          <w:lang w:val="it-IT"/>
        </w:rPr>
        <w:t>-----------------------------------------------------------------------------------------------------------------------------------------</w:t>
      </w:r>
      <w:r w:rsidR="00787C6E" w:rsidRPr="00C038FD">
        <w:rPr>
          <w:sz w:val="20"/>
          <w:szCs w:val="20"/>
          <w:lang w:val="it-IT"/>
        </w:rPr>
        <w:t>6</w:t>
      </w:r>
      <w:r w:rsidR="00280F73" w:rsidRPr="00C038FD">
        <w:rPr>
          <w:sz w:val="20"/>
          <w:szCs w:val="20"/>
          <w:lang w:val="it-IT"/>
        </w:rPr>
        <w:t>%</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26. Cil</w:t>
      </w:r>
      <w:r w:rsidR="00C62245" w:rsidRPr="00C038FD">
        <w:rPr>
          <w:b/>
          <w:sz w:val="20"/>
          <w:szCs w:val="20"/>
          <w:lang w:val="it-IT"/>
        </w:rPr>
        <w:t>at</w:t>
      </w:r>
      <w:r w:rsidRPr="00C038FD">
        <w:rPr>
          <w:b/>
          <w:sz w:val="20"/>
          <w:szCs w:val="20"/>
          <w:lang w:val="it-IT"/>
        </w:rPr>
        <w:t xml:space="preserve"> mendoni se janë synimet e buxhetimit gjinor?</w:t>
      </w:r>
    </w:p>
    <w:p w:rsidR="00BF7C0A" w:rsidRPr="00C038FD" w:rsidRDefault="00BF7C0A" w:rsidP="00BF7C0A">
      <w:pPr>
        <w:spacing w:after="0" w:line="240" w:lineRule="auto"/>
        <w:rPr>
          <w:sz w:val="20"/>
          <w:szCs w:val="20"/>
          <w:lang w:val="pt-BR"/>
        </w:rPr>
      </w:pPr>
      <w:r w:rsidRPr="00C038FD">
        <w:rPr>
          <w:sz w:val="20"/>
          <w:szCs w:val="20"/>
          <w:lang w:val="pt-BR"/>
        </w:rPr>
        <w:t>a) Të rrisë pjesëmarrjen e grave në vendimmarrje</w:t>
      </w:r>
      <w:r w:rsidR="00787C6E" w:rsidRPr="00C038FD">
        <w:rPr>
          <w:sz w:val="20"/>
          <w:szCs w:val="20"/>
          <w:lang w:val="pt-BR"/>
        </w:rPr>
        <w:t>------------------------------------------------------------------------------</w:t>
      </w:r>
      <w:r w:rsidR="00AE408C" w:rsidRPr="00C038FD">
        <w:rPr>
          <w:sz w:val="20"/>
          <w:szCs w:val="20"/>
          <w:lang w:val="pt-BR"/>
        </w:rPr>
        <w:t>25%</w:t>
      </w:r>
    </w:p>
    <w:p w:rsidR="00BF7C0A" w:rsidRPr="00C038FD" w:rsidRDefault="00BF7C0A" w:rsidP="00BF7C0A">
      <w:pPr>
        <w:spacing w:after="0" w:line="240" w:lineRule="auto"/>
        <w:rPr>
          <w:sz w:val="20"/>
          <w:szCs w:val="20"/>
          <w:lang w:val="pt-BR"/>
        </w:rPr>
      </w:pPr>
      <w:r w:rsidRPr="00C038FD">
        <w:rPr>
          <w:sz w:val="20"/>
          <w:szCs w:val="20"/>
          <w:lang w:val="pt-BR"/>
        </w:rPr>
        <w:t>b) Të rrisë këshillimin dhe pjesëmarrjen e grave në përgatitjen dhe monitorimin e buxhetit</w:t>
      </w:r>
      <w:r w:rsidR="00787C6E" w:rsidRPr="00C038FD">
        <w:rPr>
          <w:sz w:val="20"/>
          <w:szCs w:val="20"/>
          <w:lang w:val="pt-BR"/>
        </w:rPr>
        <w:t>------------------------</w:t>
      </w:r>
      <w:r w:rsidR="00AE408C" w:rsidRPr="00C038FD">
        <w:rPr>
          <w:sz w:val="20"/>
          <w:szCs w:val="20"/>
          <w:lang w:val="pt-BR"/>
        </w:rPr>
        <w:t>12%</w:t>
      </w:r>
    </w:p>
    <w:p w:rsidR="00BF7C0A" w:rsidRPr="00C038FD" w:rsidRDefault="00BF7C0A" w:rsidP="00BF7C0A">
      <w:pPr>
        <w:spacing w:after="0" w:line="240" w:lineRule="auto"/>
        <w:rPr>
          <w:sz w:val="20"/>
          <w:szCs w:val="20"/>
          <w:lang w:val="pt-BR"/>
        </w:rPr>
      </w:pPr>
      <w:r w:rsidRPr="00C038FD">
        <w:rPr>
          <w:sz w:val="20"/>
          <w:szCs w:val="20"/>
          <w:lang w:val="pt-BR"/>
        </w:rPr>
        <w:t>c) Synon të rrisë mundësinë për ta bërë qeverinë komunale të ndihet e përgjegjëshme për angazhimet e saj ndaj barazisë gjinore</w:t>
      </w:r>
      <w:r w:rsidR="00787C6E" w:rsidRPr="00C038FD">
        <w:rPr>
          <w:sz w:val="20"/>
          <w:szCs w:val="20"/>
          <w:lang w:val="pt-BR"/>
        </w:rPr>
        <w:t>---------------------------------------------------------------------------------------------------------------------------</w:t>
      </w:r>
      <w:r w:rsidR="00AE408C" w:rsidRPr="00C038FD">
        <w:rPr>
          <w:sz w:val="20"/>
          <w:szCs w:val="20"/>
          <w:lang w:val="pt-BR"/>
        </w:rPr>
        <w:t>41%</w:t>
      </w:r>
    </w:p>
    <w:p w:rsidR="00BF7C0A" w:rsidRPr="00C038FD" w:rsidRDefault="00BF7C0A" w:rsidP="00BF7C0A">
      <w:pPr>
        <w:spacing w:after="0" w:line="240" w:lineRule="auto"/>
        <w:rPr>
          <w:sz w:val="20"/>
          <w:szCs w:val="20"/>
          <w:lang w:val="it-IT"/>
        </w:rPr>
      </w:pPr>
      <w:r w:rsidRPr="00C038FD">
        <w:rPr>
          <w:sz w:val="20"/>
          <w:szCs w:val="20"/>
          <w:lang w:val="it-IT"/>
        </w:rPr>
        <w:t xml:space="preserve">d) </w:t>
      </w:r>
    </w:p>
    <w:p w:rsidR="00BF7C0A" w:rsidRPr="00C038FD" w:rsidRDefault="00BF7C0A" w:rsidP="00BF7C0A">
      <w:pPr>
        <w:spacing w:after="0" w:line="240" w:lineRule="auto"/>
        <w:rPr>
          <w:sz w:val="20"/>
          <w:szCs w:val="20"/>
          <w:lang w:val="it-IT"/>
        </w:rPr>
      </w:pPr>
      <w:r w:rsidRPr="00C038FD">
        <w:rPr>
          <w:sz w:val="20"/>
          <w:szCs w:val="20"/>
          <w:lang w:val="it-IT"/>
        </w:rPr>
        <w:t xml:space="preserve">e) Nuk e di </w:t>
      </w:r>
      <w:r w:rsidR="00787C6E" w:rsidRPr="00C038FD">
        <w:rPr>
          <w:sz w:val="20"/>
          <w:szCs w:val="20"/>
          <w:lang w:val="it-IT"/>
        </w:rPr>
        <w:t>----------------------------------------------------------------------------------------------------------------------------------</w:t>
      </w:r>
      <w:r w:rsidR="00AE408C" w:rsidRPr="00C038FD">
        <w:rPr>
          <w:sz w:val="20"/>
          <w:szCs w:val="20"/>
          <w:lang w:val="it-IT"/>
        </w:rPr>
        <w:t>12%</w:t>
      </w:r>
    </w:p>
    <w:p w:rsidR="00BF7C0A" w:rsidRPr="00C038FD" w:rsidRDefault="00BF7C0A" w:rsidP="00BF7C0A">
      <w:pPr>
        <w:spacing w:after="0" w:line="240" w:lineRule="auto"/>
        <w:rPr>
          <w:sz w:val="20"/>
          <w:szCs w:val="20"/>
          <w:lang w:val="it-IT"/>
        </w:rPr>
      </w:pPr>
      <w:r w:rsidRPr="00C038FD">
        <w:rPr>
          <w:sz w:val="20"/>
          <w:szCs w:val="20"/>
          <w:lang w:val="it-IT"/>
        </w:rPr>
        <w:t>f) NP</w:t>
      </w:r>
      <w:r w:rsidR="00787C6E" w:rsidRPr="00C038FD">
        <w:rPr>
          <w:sz w:val="20"/>
          <w:szCs w:val="20"/>
          <w:lang w:val="it-IT"/>
        </w:rPr>
        <w:t>-------------------------------------------------------------------------------------------------------------------------------------------</w:t>
      </w:r>
      <w:r w:rsidR="00AE408C" w:rsidRPr="00C038FD">
        <w:rPr>
          <w:sz w:val="20"/>
          <w:szCs w:val="20"/>
          <w:lang w:val="it-IT"/>
        </w:rPr>
        <w:t>10%</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jc w:val="both"/>
        <w:rPr>
          <w:b/>
          <w:sz w:val="20"/>
          <w:szCs w:val="20"/>
          <w:lang w:val="it-IT"/>
        </w:rPr>
      </w:pPr>
      <w:r w:rsidRPr="00C038FD">
        <w:rPr>
          <w:b/>
          <w:sz w:val="20"/>
          <w:szCs w:val="20"/>
          <w:lang w:val="it-IT"/>
        </w:rPr>
        <w:t>27. A mendoni se duhet t’i bëhet një analizë gjinore buxhetit të shpenzuar deri më tani, dhe të vlerësohet se sa nga ky buxhet kanë përfituar meshkujt e sa femrat?</w:t>
      </w:r>
    </w:p>
    <w:p w:rsidR="00BF7C0A" w:rsidRPr="00C038FD" w:rsidRDefault="00BF7C0A" w:rsidP="00BF7C0A">
      <w:pPr>
        <w:spacing w:after="0" w:line="240" w:lineRule="auto"/>
        <w:rPr>
          <w:sz w:val="20"/>
          <w:szCs w:val="20"/>
          <w:lang w:val="it-IT"/>
        </w:rPr>
      </w:pPr>
      <w:r w:rsidRPr="00C038FD">
        <w:rPr>
          <w:sz w:val="20"/>
          <w:szCs w:val="20"/>
          <w:lang w:val="it-IT"/>
        </w:rPr>
        <w:t>a) Po</w:t>
      </w:r>
      <w:r w:rsidR="00787C6E" w:rsidRPr="00C038FD">
        <w:rPr>
          <w:sz w:val="20"/>
          <w:szCs w:val="20"/>
          <w:lang w:val="it-IT"/>
        </w:rPr>
        <w:t>-------------------------------------------------------------------------------------------------------------------------------------------</w:t>
      </w:r>
      <w:r w:rsidR="00352D76" w:rsidRPr="00C038FD">
        <w:rPr>
          <w:sz w:val="20"/>
          <w:szCs w:val="20"/>
          <w:lang w:val="it-IT"/>
        </w:rPr>
        <w:t>61%</w:t>
      </w:r>
    </w:p>
    <w:p w:rsidR="00BF7C0A" w:rsidRPr="00C038FD" w:rsidRDefault="00BF7C0A" w:rsidP="00BF7C0A">
      <w:pPr>
        <w:spacing w:after="0" w:line="240" w:lineRule="auto"/>
        <w:rPr>
          <w:sz w:val="20"/>
          <w:szCs w:val="20"/>
          <w:lang w:val="it-IT"/>
        </w:rPr>
      </w:pPr>
      <w:r w:rsidRPr="00C038FD">
        <w:rPr>
          <w:sz w:val="20"/>
          <w:szCs w:val="20"/>
          <w:lang w:val="it-IT"/>
        </w:rPr>
        <w:t>b) Jo</w:t>
      </w:r>
      <w:r w:rsidR="00686AE7" w:rsidRPr="00C038FD">
        <w:rPr>
          <w:sz w:val="20"/>
          <w:szCs w:val="20"/>
          <w:lang w:val="it-IT"/>
        </w:rPr>
        <w:t>--------------------------------------------------------------------------------------------------------------------------------------------</w:t>
      </w:r>
      <w:r w:rsidR="00352D76" w:rsidRPr="00C038FD">
        <w:rPr>
          <w:sz w:val="20"/>
          <w:szCs w:val="20"/>
          <w:lang w:val="it-IT"/>
        </w:rPr>
        <w:t>3%</w:t>
      </w:r>
    </w:p>
    <w:p w:rsidR="00BF7C0A" w:rsidRPr="00C038FD" w:rsidRDefault="00BF7C0A" w:rsidP="00BF7C0A">
      <w:pPr>
        <w:spacing w:after="0" w:line="240" w:lineRule="auto"/>
        <w:rPr>
          <w:sz w:val="20"/>
          <w:szCs w:val="20"/>
          <w:lang w:val="it-IT"/>
        </w:rPr>
      </w:pPr>
      <w:r w:rsidRPr="00C038FD">
        <w:rPr>
          <w:sz w:val="20"/>
          <w:szCs w:val="20"/>
          <w:lang w:val="it-IT"/>
        </w:rPr>
        <w:t>c) Nuk e di</w:t>
      </w:r>
      <w:r w:rsidR="00686AE7" w:rsidRPr="00C038FD">
        <w:rPr>
          <w:sz w:val="20"/>
          <w:szCs w:val="20"/>
          <w:lang w:val="it-IT"/>
        </w:rPr>
        <w:t>------------------------------------------------------------------------------------------------------------------------------------</w:t>
      </w:r>
      <w:r w:rsidR="00352D76" w:rsidRPr="00C038FD">
        <w:rPr>
          <w:sz w:val="20"/>
          <w:szCs w:val="20"/>
          <w:lang w:val="it-IT"/>
        </w:rPr>
        <w:t>30%</w:t>
      </w:r>
    </w:p>
    <w:p w:rsidR="00BF7C0A" w:rsidRPr="00C038FD" w:rsidRDefault="00BF7C0A" w:rsidP="00BF7C0A">
      <w:pPr>
        <w:spacing w:after="0" w:line="240" w:lineRule="auto"/>
        <w:rPr>
          <w:sz w:val="20"/>
          <w:szCs w:val="20"/>
          <w:lang w:val="it-IT"/>
        </w:rPr>
      </w:pPr>
      <w:r w:rsidRPr="00C038FD">
        <w:rPr>
          <w:sz w:val="20"/>
          <w:szCs w:val="20"/>
          <w:lang w:val="it-IT"/>
        </w:rPr>
        <w:t>d)NP</w:t>
      </w:r>
      <w:r w:rsidR="00686AE7" w:rsidRPr="00C038FD">
        <w:rPr>
          <w:sz w:val="20"/>
          <w:szCs w:val="20"/>
          <w:lang w:val="it-IT"/>
        </w:rPr>
        <w:t>--------------------------------------------------------------------------------------------------------------------------------------------</w:t>
      </w:r>
      <w:r w:rsidR="00352D76" w:rsidRPr="00C038FD">
        <w:rPr>
          <w:sz w:val="20"/>
          <w:szCs w:val="20"/>
          <w:lang w:val="it-IT"/>
        </w:rPr>
        <w:t>7%</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jc w:val="both"/>
        <w:rPr>
          <w:b/>
          <w:sz w:val="20"/>
          <w:szCs w:val="20"/>
          <w:lang w:val="it-IT"/>
        </w:rPr>
      </w:pPr>
      <w:r w:rsidRPr="00C038FD">
        <w:rPr>
          <w:b/>
          <w:sz w:val="20"/>
          <w:szCs w:val="20"/>
          <w:lang w:val="it-IT"/>
        </w:rPr>
        <w:t>28. A mendoni se nga investimet kapitale të buxhetit komunal kanë përfituar barabartë të dy gjinitë?</w:t>
      </w:r>
    </w:p>
    <w:p w:rsidR="00BF7C0A" w:rsidRPr="00C038FD" w:rsidRDefault="00BF7C0A" w:rsidP="00BF7C0A">
      <w:pPr>
        <w:spacing w:after="0" w:line="240" w:lineRule="auto"/>
        <w:rPr>
          <w:sz w:val="20"/>
          <w:szCs w:val="20"/>
          <w:lang w:val="it-IT"/>
        </w:rPr>
      </w:pPr>
      <w:r w:rsidRPr="00C038FD">
        <w:rPr>
          <w:sz w:val="20"/>
          <w:szCs w:val="20"/>
          <w:lang w:val="it-IT"/>
        </w:rPr>
        <w:t xml:space="preserve">a) Po </w:t>
      </w:r>
      <w:r w:rsidR="00686AE7" w:rsidRPr="00C038FD">
        <w:rPr>
          <w:sz w:val="20"/>
          <w:szCs w:val="20"/>
          <w:lang w:val="it-IT"/>
        </w:rPr>
        <w:t>-------------------------------------------------------------------------------------------------------------------------------------------</w:t>
      </w:r>
      <w:r w:rsidR="00352D76" w:rsidRPr="00C038FD">
        <w:rPr>
          <w:sz w:val="20"/>
          <w:szCs w:val="20"/>
          <w:lang w:val="it-IT"/>
        </w:rPr>
        <w:t>13%</w:t>
      </w:r>
    </w:p>
    <w:p w:rsidR="00BF7C0A" w:rsidRPr="00C038FD" w:rsidRDefault="00BF7C0A" w:rsidP="00BF7C0A">
      <w:pPr>
        <w:spacing w:after="0" w:line="240" w:lineRule="auto"/>
        <w:rPr>
          <w:sz w:val="20"/>
          <w:szCs w:val="20"/>
          <w:lang w:val="it-IT"/>
        </w:rPr>
      </w:pPr>
      <w:r w:rsidRPr="00C038FD">
        <w:rPr>
          <w:sz w:val="20"/>
          <w:szCs w:val="20"/>
          <w:lang w:val="it-IT"/>
        </w:rPr>
        <w:t>b) Jo</w:t>
      </w:r>
      <w:r w:rsidR="00686AE7" w:rsidRPr="00C038FD">
        <w:rPr>
          <w:sz w:val="20"/>
          <w:szCs w:val="20"/>
          <w:lang w:val="it-IT"/>
        </w:rPr>
        <w:t>--------------------------------------------------------------------------------------------------------------------------------------------</w:t>
      </w:r>
      <w:r w:rsidR="00352D76" w:rsidRPr="00C038FD">
        <w:rPr>
          <w:sz w:val="20"/>
          <w:szCs w:val="20"/>
          <w:lang w:val="it-IT"/>
        </w:rPr>
        <w:t>56%</w:t>
      </w:r>
    </w:p>
    <w:p w:rsidR="00BF7C0A" w:rsidRPr="00C038FD" w:rsidRDefault="00BF7C0A" w:rsidP="00BF7C0A">
      <w:pPr>
        <w:spacing w:after="0" w:line="240" w:lineRule="auto"/>
        <w:rPr>
          <w:sz w:val="20"/>
          <w:szCs w:val="20"/>
          <w:lang w:val="it-IT"/>
        </w:rPr>
      </w:pPr>
      <w:r w:rsidRPr="00C038FD">
        <w:rPr>
          <w:sz w:val="20"/>
          <w:szCs w:val="20"/>
          <w:lang w:val="it-IT"/>
        </w:rPr>
        <w:t>c) Nuk e di</w:t>
      </w:r>
      <w:r w:rsidR="00686AE7" w:rsidRPr="00C038FD">
        <w:rPr>
          <w:sz w:val="20"/>
          <w:szCs w:val="20"/>
          <w:lang w:val="it-IT"/>
        </w:rPr>
        <w:t>------------------------------------------------------------------------------------------------------------------------------------</w:t>
      </w:r>
      <w:r w:rsidR="00352D76" w:rsidRPr="00C038FD">
        <w:rPr>
          <w:sz w:val="20"/>
          <w:szCs w:val="20"/>
          <w:lang w:val="it-IT"/>
        </w:rPr>
        <w:t>23%</w:t>
      </w:r>
    </w:p>
    <w:p w:rsidR="00BF7C0A" w:rsidRPr="00C038FD" w:rsidRDefault="00BF7C0A" w:rsidP="00BF7C0A">
      <w:pPr>
        <w:spacing w:after="0" w:line="240" w:lineRule="auto"/>
        <w:rPr>
          <w:sz w:val="20"/>
          <w:szCs w:val="20"/>
          <w:lang w:val="it-IT"/>
        </w:rPr>
      </w:pPr>
      <w:r w:rsidRPr="00C038FD">
        <w:rPr>
          <w:sz w:val="20"/>
          <w:szCs w:val="20"/>
          <w:lang w:val="it-IT"/>
        </w:rPr>
        <w:t>d) NP</w:t>
      </w:r>
      <w:r w:rsidR="00686AE7" w:rsidRPr="00C038FD">
        <w:rPr>
          <w:sz w:val="20"/>
          <w:szCs w:val="20"/>
          <w:lang w:val="it-IT"/>
        </w:rPr>
        <w:t>-------------------------------------------------------------------------------------------------------------------------------------------</w:t>
      </w:r>
      <w:r w:rsidR="00352D76" w:rsidRPr="00C038FD">
        <w:rPr>
          <w:sz w:val="20"/>
          <w:szCs w:val="20"/>
          <w:lang w:val="it-IT"/>
        </w:rPr>
        <w:t>7%</w:t>
      </w:r>
    </w:p>
    <w:p w:rsidR="00BF7C0A" w:rsidRPr="00C038FD" w:rsidRDefault="00BF7C0A" w:rsidP="00BF7C0A">
      <w:pPr>
        <w:spacing w:after="0" w:line="240" w:lineRule="auto"/>
        <w:jc w:val="both"/>
        <w:rPr>
          <w:b/>
          <w:sz w:val="20"/>
          <w:szCs w:val="20"/>
          <w:lang w:val="it-IT"/>
        </w:rPr>
      </w:pPr>
      <w:r w:rsidRPr="00C038FD">
        <w:rPr>
          <w:b/>
          <w:sz w:val="20"/>
          <w:szCs w:val="20"/>
          <w:lang w:val="it-IT"/>
        </w:rPr>
        <w:t>29.  Dihet se në të gjitha sferat është mjaft e theksuar pabarazia gjinore, në cilat fusha mendoni se duhet të investohet në mënyrë që të kemi një barazi faktike gjinore?</w:t>
      </w:r>
    </w:p>
    <w:p w:rsidR="00BF7C0A" w:rsidRPr="00C038FD" w:rsidRDefault="00BF7C0A" w:rsidP="00BF7C0A">
      <w:pPr>
        <w:spacing w:after="0" w:line="240" w:lineRule="auto"/>
        <w:jc w:val="both"/>
        <w:rPr>
          <w:b/>
          <w:bCs/>
          <w:sz w:val="20"/>
          <w:szCs w:val="20"/>
          <w:lang w:val="sq-AL"/>
        </w:rPr>
      </w:pPr>
    </w:p>
    <w:p w:rsidR="00BF7C0A" w:rsidRPr="00C038FD" w:rsidRDefault="00BF7C0A" w:rsidP="00BF7C0A">
      <w:pPr>
        <w:spacing w:after="0" w:line="240" w:lineRule="auto"/>
        <w:rPr>
          <w:bCs/>
          <w:sz w:val="20"/>
          <w:szCs w:val="20"/>
          <w:lang w:val="sq-AL"/>
        </w:rPr>
      </w:pPr>
      <w:r w:rsidRPr="00C038FD">
        <w:rPr>
          <w:bCs/>
          <w:sz w:val="20"/>
          <w:szCs w:val="20"/>
          <w:lang w:val="sq-AL"/>
        </w:rPr>
        <w:t xml:space="preserve">      1) Shkollimi </w:t>
      </w:r>
      <w:r w:rsidR="00686AE7" w:rsidRPr="00C038FD">
        <w:rPr>
          <w:bCs/>
          <w:sz w:val="20"/>
          <w:szCs w:val="20"/>
          <w:lang w:val="sq-AL"/>
        </w:rPr>
        <w:t>-----------------------------------------------------------------------------------------</w:t>
      </w:r>
      <w:r w:rsidR="00C038FD" w:rsidRPr="00C038FD">
        <w:rPr>
          <w:bCs/>
          <w:sz w:val="20"/>
          <w:szCs w:val="20"/>
          <w:lang w:val="sq-AL"/>
        </w:rPr>
        <w:t>-------------------------------</w:t>
      </w:r>
      <w:r w:rsidR="002544AE" w:rsidRPr="00C038FD">
        <w:rPr>
          <w:bCs/>
          <w:sz w:val="20"/>
          <w:szCs w:val="20"/>
          <w:lang w:val="sq-AL"/>
        </w:rPr>
        <w:t>45%</w:t>
      </w:r>
    </w:p>
    <w:p w:rsidR="00BF7C0A" w:rsidRPr="00C038FD" w:rsidRDefault="00BF7C0A" w:rsidP="00BF7C0A">
      <w:pPr>
        <w:spacing w:after="0" w:line="240" w:lineRule="auto"/>
        <w:rPr>
          <w:bCs/>
          <w:sz w:val="20"/>
          <w:szCs w:val="20"/>
          <w:lang w:val="sq-AL"/>
        </w:rPr>
      </w:pPr>
      <w:r w:rsidRPr="00C038FD">
        <w:rPr>
          <w:bCs/>
          <w:sz w:val="20"/>
          <w:szCs w:val="20"/>
          <w:lang w:val="sq-AL"/>
        </w:rPr>
        <w:t xml:space="preserve">      2) Kulturë</w:t>
      </w:r>
      <w:r w:rsidR="00686AE7" w:rsidRPr="00C038FD">
        <w:rPr>
          <w:bCs/>
          <w:sz w:val="20"/>
          <w:szCs w:val="20"/>
          <w:lang w:val="sq-AL"/>
        </w:rPr>
        <w:t>--------------------------------------------------------------------------------------------</w:t>
      </w:r>
      <w:r w:rsidR="00C038FD" w:rsidRPr="00C038FD">
        <w:rPr>
          <w:bCs/>
          <w:sz w:val="20"/>
          <w:szCs w:val="20"/>
          <w:lang w:val="sq-AL"/>
        </w:rPr>
        <w:t>-------------------------------</w:t>
      </w:r>
      <w:r w:rsidR="002544AE" w:rsidRPr="00C038FD">
        <w:rPr>
          <w:bCs/>
          <w:sz w:val="20"/>
          <w:szCs w:val="20"/>
          <w:lang w:val="sq-AL"/>
        </w:rPr>
        <w:t>11%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3) Të drejtat e njeriut</w:t>
      </w:r>
      <w:r w:rsidR="00686AE7" w:rsidRPr="00C038FD">
        <w:rPr>
          <w:bCs/>
          <w:sz w:val="20"/>
          <w:szCs w:val="20"/>
          <w:lang w:val="sq-AL"/>
        </w:rPr>
        <w:t>-------------------------------------------------------------------------------------------------------------</w:t>
      </w:r>
      <w:r w:rsidR="002544AE" w:rsidRPr="00C038FD">
        <w:rPr>
          <w:bCs/>
          <w:sz w:val="20"/>
          <w:szCs w:val="20"/>
          <w:lang w:val="sq-AL"/>
        </w:rPr>
        <w:t>4%</w:t>
      </w:r>
    </w:p>
    <w:p w:rsidR="00BF7C0A" w:rsidRPr="00C038FD" w:rsidRDefault="00BF7C0A" w:rsidP="00BF7C0A">
      <w:pPr>
        <w:spacing w:after="0" w:line="240" w:lineRule="auto"/>
        <w:rPr>
          <w:bCs/>
          <w:sz w:val="20"/>
          <w:szCs w:val="20"/>
          <w:lang w:val="sq-AL"/>
        </w:rPr>
      </w:pPr>
      <w:r w:rsidRPr="00C038FD">
        <w:rPr>
          <w:bCs/>
          <w:sz w:val="20"/>
          <w:szCs w:val="20"/>
          <w:lang w:val="sq-AL"/>
        </w:rPr>
        <w:t xml:space="preserve">      4) Siguria </w:t>
      </w:r>
      <w:r w:rsidR="00686AE7" w:rsidRPr="00C038FD">
        <w:rPr>
          <w:bCs/>
          <w:sz w:val="20"/>
          <w:szCs w:val="20"/>
          <w:lang w:val="sq-AL"/>
        </w:rPr>
        <w:t>--------------------------------------------------------------------------------------------</w:t>
      </w:r>
      <w:r w:rsidR="00C038FD" w:rsidRPr="00C038FD">
        <w:rPr>
          <w:bCs/>
          <w:sz w:val="20"/>
          <w:szCs w:val="20"/>
          <w:lang w:val="sq-AL"/>
        </w:rPr>
        <w:t>-------------------------------</w:t>
      </w:r>
      <w:r w:rsidR="002544AE" w:rsidRPr="00C038FD">
        <w:rPr>
          <w:bCs/>
          <w:sz w:val="20"/>
          <w:szCs w:val="20"/>
          <w:lang w:val="sq-AL"/>
        </w:rPr>
        <w:t>21%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5) Mbrojtja shëndetësore </w:t>
      </w:r>
      <w:r w:rsidR="00686AE7" w:rsidRPr="00C038FD">
        <w:rPr>
          <w:bCs/>
          <w:sz w:val="20"/>
          <w:szCs w:val="20"/>
          <w:lang w:val="sq-AL"/>
        </w:rPr>
        <w:t>-------------------------------------------------------------------------------</w:t>
      </w:r>
      <w:r w:rsidR="002544AE" w:rsidRPr="00C038FD">
        <w:rPr>
          <w:bCs/>
          <w:sz w:val="20"/>
          <w:szCs w:val="20"/>
          <w:lang w:val="sq-AL"/>
        </w:rPr>
        <w:t>---------------------15%</w:t>
      </w:r>
    </w:p>
    <w:p w:rsidR="00BF7C0A" w:rsidRPr="00C038FD" w:rsidRDefault="00BF7C0A" w:rsidP="00BF7C0A">
      <w:pPr>
        <w:spacing w:after="0" w:line="240" w:lineRule="auto"/>
        <w:rPr>
          <w:bCs/>
          <w:sz w:val="20"/>
          <w:szCs w:val="20"/>
          <w:lang w:val="sq-AL"/>
        </w:rPr>
      </w:pPr>
      <w:r w:rsidRPr="00C038FD">
        <w:rPr>
          <w:bCs/>
          <w:sz w:val="20"/>
          <w:szCs w:val="20"/>
          <w:lang w:val="sq-AL"/>
        </w:rPr>
        <w:t xml:space="preserve">      6) Zhvillimi ekonomik </w:t>
      </w:r>
      <w:r w:rsidR="00686AE7" w:rsidRPr="00C038FD">
        <w:rPr>
          <w:bCs/>
          <w:sz w:val="20"/>
          <w:szCs w:val="20"/>
          <w:lang w:val="sq-AL"/>
        </w:rPr>
        <w:t>----------------------------------------------------------------------------------------------------------</w:t>
      </w:r>
      <w:r w:rsidR="002544AE" w:rsidRPr="00C038FD">
        <w:rPr>
          <w:bCs/>
          <w:sz w:val="20"/>
          <w:szCs w:val="20"/>
          <w:lang w:val="sq-AL"/>
        </w:rPr>
        <w:t>32%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7) Punësimi </w:t>
      </w:r>
      <w:r w:rsidR="00686AE7" w:rsidRPr="00C038FD">
        <w:rPr>
          <w:bCs/>
          <w:sz w:val="20"/>
          <w:szCs w:val="20"/>
          <w:lang w:val="sq-AL"/>
        </w:rPr>
        <w:t>-----------------------------------------------------------------------------------------------------------------------</w:t>
      </w:r>
      <w:r w:rsidR="002544AE" w:rsidRPr="00C038FD">
        <w:rPr>
          <w:bCs/>
          <w:sz w:val="20"/>
          <w:szCs w:val="20"/>
          <w:lang w:val="sq-AL"/>
        </w:rPr>
        <w:t>44%</w:t>
      </w:r>
    </w:p>
    <w:p w:rsidR="00BF7C0A" w:rsidRPr="00C038FD" w:rsidRDefault="00BF7C0A" w:rsidP="00BF7C0A">
      <w:pPr>
        <w:spacing w:after="0" w:line="240" w:lineRule="auto"/>
        <w:rPr>
          <w:bCs/>
          <w:sz w:val="20"/>
          <w:szCs w:val="20"/>
          <w:lang w:val="sq-AL"/>
        </w:rPr>
      </w:pPr>
      <w:r w:rsidRPr="00C038FD">
        <w:rPr>
          <w:bCs/>
          <w:sz w:val="20"/>
          <w:szCs w:val="20"/>
          <w:lang w:val="sq-AL"/>
        </w:rPr>
        <w:t xml:space="preserve">      8) Tjetër  ( shëno çka) _____________________ </w:t>
      </w:r>
      <w:r w:rsidR="00686AE7" w:rsidRPr="00C038FD">
        <w:rPr>
          <w:bCs/>
          <w:sz w:val="20"/>
          <w:szCs w:val="20"/>
          <w:lang w:val="sq-AL"/>
        </w:rPr>
        <w:t>-----------------------------------------------------------------------</w:t>
      </w:r>
    </w:p>
    <w:p w:rsidR="00BF7C0A" w:rsidRPr="00C038FD" w:rsidRDefault="00BF7C0A" w:rsidP="00BF7C0A">
      <w:pPr>
        <w:spacing w:after="0" w:line="240" w:lineRule="auto"/>
        <w:rPr>
          <w:bCs/>
          <w:sz w:val="20"/>
          <w:szCs w:val="20"/>
          <w:lang w:val="sq-AL"/>
        </w:rPr>
      </w:pPr>
      <w:r w:rsidRPr="00C038FD">
        <w:rPr>
          <w:bCs/>
          <w:sz w:val="20"/>
          <w:szCs w:val="20"/>
          <w:lang w:val="sq-AL"/>
        </w:rPr>
        <w:t xml:space="preserve">      9) Nuk e di </w:t>
      </w:r>
      <w:r w:rsidR="00686AE7" w:rsidRPr="00C038FD">
        <w:rPr>
          <w:bCs/>
          <w:sz w:val="20"/>
          <w:szCs w:val="20"/>
          <w:lang w:val="sq-AL"/>
        </w:rPr>
        <w:t>------------------------------------------------------------------------------------------------------------------------</w:t>
      </w:r>
      <w:r w:rsidR="002544AE" w:rsidRPr="00C038FD">
        <w:rPr>
          <w:bCs/>
          <w:sz w:val="20"/>
          <w:szCs w:val="20"/>
          <w:lang w:val="sq-AL"/>
        </w:rPr>
        <w:t>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10) NP</w:t>
      </w:r>
      <w:r w:rsidR="00686AE7" w:rsidRPr="00C038FD">
        <w:rPr>
          <w:bCs/>
          <w:sz w:val="20"/>
          <w:szCs w:val="20"/>
          <w:lang w:val="sq-AL"/>
        </w:rPr>
        <w:t>------------------------------------------------------------------------------------------------------------------------------</w:t>
      </w:r>
      <w:r w:rsidR="002544AE" w:rsidRPr="00C038FD">
        <w:rPr>
          <w:bCs/>
          <w:sz w:val="20"/>
          <w:szCs w:val="20"/>
          <w:lang w:val="sq-AL"/>
        </w:rPr>
        <w:t>5%</w:t>
      </w:r>
    </w:p>
    <w:p w:rsidR="00BF7C0A" w:rsidRPr="00C038FD" w:rsidRDefault="00BF7C0A" w:rsidP="00BF7C0A">
      <w:pPr>
        <w:spacing w:after="0" w:line="240" w:lineRule="auto"/>
        <w:rPr>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03411C" w:rsidRPr="00C038FD" w:rsidRDefault="0003411C" w:rsidP="00BF7C0A">
      <w:pPr>
        <w:pStyle w:val="ListParagraph"/>
        <w:spacing w:after="0" w:line="240" w:lineRule="auto"/>
        <w:rPr>
          <w:rFonts w:ascii="Times New Roman" w:hAnsi="Times New Roman"/>
          <w:sz w:val="20"/>
          <w:szCs w:val="20"/>
          <w:lang w:val="sq-AL"/>
        </w:rPr>
      </w:pPr>
    </w:p>
    <w:p w:rsidR="0003411C" w:rsidRPr="00C038FD" w:rsidRDefault="0003411C" w:rsidP="00BF7C0A">
      <w:pPr>
        <w:pStyle w:val="ListParagraph"/>
        <w:spacing w:after="0" w:line="240" w:lineRule="auto"/>
        <w:rPr>
          <w:rFonts w:ascii="Times New Roman" w:hAnsi="Times New Roman"/>
          <w:sz w:val="20"/>
          <w:szCs w:val="20"/>
          <w:lang w:val="sq-AL"/>
        </w:rPr>
      </w:pPr>
    </w:p>
    <w:p w:rsidR="0003411C" w:rsidRPr="00C038FD" w:rsidRDefault="0003411C"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spacing w:after="0" w:line="240" w:lineRule="auto"/>
        <w:rPr>
          <w:rFonts w:ascii="Times New Roman" w:hAnsi="Times New Roman"/>
          <w:sz w:val="20"/>
          <w:szCs w:val="20"/>
          <w:lang w:val="sq-AL"/>
        </w:rPr>
      </w:pPr>
    </w:p>
    <w:p w:rsidR="00BF7C0A" w:rsidRPr="00C038FD" w:rsidRDefault="00BF7C0A" w:rsidP="00BF7C0A">
      <w:pPr>
        <w:pStyle w:val="ListParagraph"/>
        <w:rPr>
          <w:rFonts w:ascii="Times New Roman" w:hAnsi="Times New Roman"/>
          <w:sz w:val="20"/>
          <w:szCs w:val="20"/>
          <w:lang w:val="sq-AL"/>
        </w:rPr>
      </w:pPr>
    </w:p>
    <w:p w:rsidR="00BF7C0A" w:rsidRPr="00C038FD" w:rsidRDefault="00BF7C0A" w:rsidP="00BF7C0A">
      <w:pPr>
        <w:pStyle w:val="ListParagraph"/>
        <w:rPr>
          <w:rFonts w:ascii="Times New Roman" w:hAnsi="Times New Roman"/>
          <w:sz w:val="20"/>
          <w:szCs w:val="20"/>
          <w:lang w:val="sq-AL"/>
        </w:rPr>
      </w:pPr>
    </w:p>
    <w:p w:rsidR="00BF7C0A" w:rsidRDefault="00BF7C0A" w:rsidP="003747C5">
      <w:pPr>
        <w:rPr>
          <w:rFonts w:ascii="Times New Roman" w:hAnsi="Times New Roman"/>
          <w:sz w:val="20"/>
          <w:szCs w:val="20"/>
          <w:lang w:val="sq-AL"/>
        </w:rPr>
      </w:pPr>
    </w:p>
    <w:p w:rsidR="003747C5" w:rsidRPr="003747C5" w:rsidRDefault="003747C5" w:rsidP="003747C5">
      <w:pPr>
        <w:rPr>
          <w:rFonts w:ascii="Times New Roman" w:hAnsi="Times New Roman"/>
          <w:sz w:val="20"/>
          <w:szCs w:val="20"/>
          <w:lang w:val="sq-AL"/>
        </w:rPr>
      </w:pPr>
    </w:p>
    <w:p w:rsidR="00BF7C0A" w:rsidRPr="00C038FD" w:rsidRDefault="00BF7C0A" w:rsidP="00BF7C0A">
      <w:pPr>
        <w:widowControl w:val="0"/>
        <w:autoSpaceDE w:val="0"/>
        <w:autoSpaceDN w:val="0"/>
        <w:adjustRightInd w:val="0"/>
        <w:spacing w:after="0" w:line="200" w:lineRule="exact"/>
        <w:jc w:val="both"/>
        <w:rPr>
          <w:rFonts w:ascii="Times New Roman" w:hAnsi="Times New Roman"/>
          <w:sz w:val="20"/>
          <w:szCs w:val="20"/>
          <w:lang w:val="sq-AL"/>
        </w:rPr>
      </w:pPr>
    </w:p>
    <w:p w:rsidR="00BF7C0A" w:rsidRPr="00C038FD" w:rsidRDefault="00BF7C0A" w:rsidP="00BF7C0A">
      <w:pPr>
        <w:widowControl w:val="0"/>
        <w:autoSpaceDE w:val="0"/>
        <w:autoSpaceDN w:val="0"/>
        <w:adjustRightInd w:val="0"/>
        <w:spacing w:after="0" w:line="240" w:lineRule="auto"/>
        <w:jc w:val="both"/>
        <w:rPr>
          <w:rFonts w:ascii="Times New Roman" w:hAnsi="Times New Roman"/>
          <w:sz w:val="20"/>
          <w:szCs w:val="20"/>
          <w:lang w:val="sq-AL"/>
        </w:rPr>
      </w:pPr>
    </w:p>
    <w:p w:rsidR="00BF7C0A" w:rsidRPr="00C038FD" w:rsidRDefault="00DC3DB3" w:rsidP="00BF7C0A">
      <w:pPr>
        <w:rPr>
          <w:rFonts w:ascii="Times New Roman" w:hAnsi="Times New Roman"/>
          <w:sz w:val="20"/>
          <w:szCs w:val="20"/>
          <w:lang w:val="sq-AL"/>
        </w:rPr>
      </w:pPr>
      <w:r>
        <w:rPr>
          <w:noProof/>
          <w:sz w:val="20"/>
          <w:szCs w:val="20"/>
        </w:rPr>
        <w:drawing>
          <wp:anchor distT="0" distB="0" distL="114300" distR="114300" simplePos="0" relativeHeight="251660288" behindDoc="0" locked="0" layoutInCell="1" allowOverlap="1">
            <wp:simplePos x="0" y="0"/>
            <wp:positionH relativeFrom="column">
              <wp:posOffset>3882390</wp:posOffset>
            </wp:positionH>
            <wp:positionV relativeFrom="paragraph">
              <wp:posOffset>-104140</wp:posOffset>
            </wp:positionV>
            <wp:extent cx="571500" cy="800100"/>
            <wp:effectExtent l="1905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1500" cy="800100"/>
                    </a:xfrm>
                    <a:prstGeom prst="rect">
                      <a:avLst/>
                    </a:prstGeom>
                    <a:noFill/>
                  </pic:spPr>
                </pic:pic>
              </a:graphicData>
            </a:graphic>
          </wp:anchor>
        </w:drawing>
      </w:r>
      <w:r w:rsidR="00C3022F" w:rsidRPr="00C3022F">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pt;margin-top:-11.85pt;width:63pt;height:63pt;z-index:251661312;mso-position-horizontal-relative:text;mso-position-vertical-relative:text" wrapcoords="-257 0 -257 21343 21600 21343 21600 0 -257 0">
            <v:imagedata r:id="rId31" o:title=""/>
            <w10:wrap type="through"/>
          </v:shape>
          <o:OLEObject Type="Embed" ProgID="PBrush" ShapeID="_x0000_s1027" DrawAspect="Content" ObjectID="_1435730542" r:id="rId32"/>
        </w:pict>
      </w:r>
    </w:p>
    <w:p w:rsidR="00BF7C0A" w:rsidRPr="00C038FD" w:rsidRDefault="00BF7C0A" w:rsidP="00BF7C0A">
      <w:pPr>
        <w:tabs>
          <w:tab w:val="left" w:pos="5175"/>
        </w:tabs>
        <w:rPr>
          <w:rFonts w:ascii="Times New Roman" w:hAnsi="Times New Roman"/>
          <w:sz w:val="20"/>
          <w:szCs w:val="20"/>
          <w:lang w:val="sq-AL"/>
        </w:rPr>
      </w:pPr>
    </w:p>
    <w:p w:rsidR="00BF7C0A" w:rsidRPr="00C038FD" w:rsidRDefault="00BF7C0A" w:rsidP="00BF7C0A">
      <w:pPr>
        <w:tabs>
          <w:tab w:val="left" w:pos="5175"/>
        </w:tabs>
        <w:rPr>
          <w:rFonts w:ascii="Times New Roman" w:hAnsi="Times New Roman"/>
          <w:sz w:val="20"/>
          <w:szCs w:val="20"/>
          <w:lang w:val="sq-AL"/>
        </w:rPr>
      </w:pPr>
    </w:p>
    <w:p w:rsidR="00BF7C0A" w:rsidRPr="00C038FD" w:rsidRDefault="00BF7C0A" w:rsidP="00BF7C0A">
      <w:pPr>
        <w:spacing w:after="0" w:line="240" w:lineRule="auto"/>
        <w:rPr>
          <w:rFonts w:ascii="Times New Roman" w:hAnsi="Times New Roman"/>
          <w:b/>
          <w:sz w:val="20"/>
          <w:szCs w:val="20"/>
          <w:lang w:val="sq-AL"/>
        </w:rPr>
      </w:pPr>
      <w:r w:rsidRPr="00C038FD">
        <w:rPr>
          <w:rFonts w:ascii="Times New Roman" w:hAnsi="Times New Roman"/>
          <w:b/>
          <w:sz w:val="20"/>
          <w:szCs w:val="20"/>
          <w:lang w:val="sq-AL"/>
        </w:rPr>
        <w:t>Republika e Kosovës</w:t>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t xml:space="preserve">     </w:t>
      </w:r>
      <w:r w:rsidRPr="00C038FD">
        <w:rPr>
          <w:rFonts w:ascii="Times New Roman" w:hAnsi="Times New Roman"/>
          <w:b/>
          <w:sz w:val="20"/>
          <w:szCs w:val="20"/>
          <w:lang w:val="sq-AL"/>
        </w:rPr>
        <w:tab/>
        <w:t xml:space="preserve">                                                   </w:t>
      </w:r>
      <w:r w:rsidR="00AE3C4A">
        <w:rPr>
          <w:rFonts w:ascii="Times New Roman" w:hAnsi="Times New Roman"/>
          <w:b/>
          <w:sz w:val="20"/>
          <w:szCs w:val="20"/>
          <w:lang w:val="sq-AL"/>
        </w:rPr>
        <w:t xml:space="preserve">   </w:t>
      </w:r>
      <w:r w:rsidRPr="00C038FD">
        <w:rPr>
          <w:rFonts w:ascii="Times New Roman" w:hAnsi="Times New Roman"/>
          <w:b/>
          <w:sz w:val="20"/>
          <w:szCs w:val="20"/>
          <w:lang w:val="sq-AL"/>
        </w:rPr>
        <w:t xml:space="preserve">Komuna e Vitisë    </w:t>
      </w:r>
    </w:p>
    <w:p w:rsidR="00BF7C0A" w:rsidRPr="00C038FD" w:rsidRDefault="00BF7C0A" w:rsidP="00BF7C0A">
      <w:pPr>
        <w:spacing w:after="0" w:line="240" w:lineRule="auto"/>
        <w:rPr>
          <w:rFonts w:ascii="Times New Roman" w:hAnsi="Times New Roman"/>
          <w:b/>
          <w:sz w:val="20"/>
          <w:szCs w:val="20"/>
          <w:lang w:val="sq-AL"/>
        </w:rPr>
      </w:pPr>
      <w:r w:rsidRPr="00C038FD">
        <w:rPr>
          <w:rFonts w:ascii="Times New Roman" w:hAnsi="Times New Roman"/>
          <w:b/>
          <w:sz w:val="20"/>
          <w:szCs w:val="20"/>
          <w:lang w:val="sq-AL"/>
        </w:rPr>
        <w:t>Republika Kosova</w:t>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t xml:space="preserve">                                                     </w:t>
      </w:r>
      <w:r w:rsidR="00AE3C4A">
        <w:rPr>
          <w:rFonts w:ascii="Times New Roman" w:hAnsi="Times New Roman"/>
          <w:b/>
          <w:sz w:val="20"/>
          <w:szCs w:val="20"/>
          <w:lang w:val="sq-AL"/>
        </w:rPr>
        <w:t xml:space="preserve">   </w:t>
      </w:r>
      <w:r w:rsidRPr="00C038FD">
        <w:rPr>
          <w:rFonts w:ascii="Times New Roman" w:hAnsi="Times New Roman"/>
          <w:b/>
          <w:sz w:val="20"/>
          <w:szCs w:val="20"/>
          <w:lang w:val="sq-AL"/>
        </w:rPr>
        <w:t xml:space="preserve">Opstina Vitina </w:t>
      </w:r>
    </w:p>
    <w:p w:rsidR="00BF7C0A" w:rsidRPr="00C038FD" w:rsidRDefault="00BF7C0A" w:rsidP="00BF7C0A">
      <w:pPr>
        <w:spacing w:after="0" w:line="240" w:lineRule="auto"/>
        <w:rPr>
          <w:rFonts w:ascii="Times New Roman" w:hAnsi="Times New Roman"/>
          <w:b/>
          <w:sz w:val="20"/>
          <w:szCs w:val="20"/>
          <w:lang w:val="sq-AL"/>
        </w:rPr>
      </w:pPr>
      <w:r w:rsidRPr="00C038FD">
        <w:rPr>
          <w:rFonts w:ascii="Times New Roman" w:hAnsi="Times New Roman"/>
          <w:b/>
          <w:sz w:val="20"/>
          <w:szCs w:val="20"/>
          <w:lang w:val="sq-AL"/>
        </w:rPr>
        <w:t>Republik of Kosovo</w:t>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r>
      <w:r w:rsidRPr="00C038FD">
        <w:rPr>
          <w:rFonts w:ascii="Times New Roman" w:hAnsi="Times New Roman"/>
          <w:b/>
          <w:sz w:val="20"/>
          <w:szCs w:val="20"/>
          <w:lang w:val="sq-AL"/>
        </w:rPr>
        <w:tab/>
        <w:t xml:space="preserve">                                               </w:t>
      </w:r>
      <w:r w:rsidR="00AE3C4A">
        <w:rPr>
          <w:rFonts w:ascii="Times New Roman" w:hAnsi="Times New Roman"/>
          <w:b/>
          <w:sz w:val="20"/>
          <w:szCs w:val="20"/>
          <w:lang w:val="sq-AL"/>
        </w:rPr>
        <w:t xml:space="preserve">     </w:t>
      </w:r>
      <w:r w:rsidRPr="00C038FD">
        <w:rPr>
          <w:rFonts w:ascii="Times New Roman" w:hAnsi="Times New Roman"/>
          <w:b/>
          <w:sz w:val="20"/>
          <w:szCs w:val="20"/>
          <w:lang w:val="sq-AL"/>
        </w:rPr>
        <w:t>Municipality of Vitia</w:t>
      </w:r>
    </w:p>
    <w:p w:rsidR="00BF7C0A" w:rsidRPr="00C038FD" w:rsidRDefault="00BF7C0A" w:rsidP="00BF7C0A">
      <w:pPr>
        <w:tabs>
          <w:tab w:val="left" w:pos="5775"/>
        </w:tabs>
        <w:spacing w:after="0" w:line="240" w:lineRule="auto"/>
        <w:jc w:val="both"/>
        <w:rPr>
          <w:rFonts w:ascii="Times New Roman" w:hAnsi="Times New Roman"/>
          <w:sz w:val="20"/>
          <w:szCs w:val="20"/>
          <w:lang w:val="sq-AL"/>
        </w:rPr>
      </w:pPr>
    </w:p>
    <w:p w:rsidR="00BF7C0A" w:rsidRPr="00AE3C4A" w:rsidRDefault="00BF7C0A" w:rsidP="00AE3C4A">
      <w:pPr>
        <w:tabs>
          <w:tab w:val="left" w:pos="5775"/>
        </w:tabs>
        <w:spacing w:line="360" w:lineRule="auto"/>
        <w:jc w:val="center"/>
        <w:rPr>
          <w:rFonts w:ascii="Times New Roman" w:hAnsi="Times New Roman"/>
          <w:sz w:val="24"/>
          <w:szCs w:val="24"/>
          <w:lang w:val="sq-AL"/>
        </w:rPr>
      </w:pPr>
    </w:p>
    <w:p w:rsidR="00BF7C0A" w:rsidRPr="00AE3C4A" w:rsidRDefault="00BF7C0A" w:rsidP="00AE3C4A">
      <w:pPr>
        <w:jc w:val="center"/>
        <w:rPr>
          <w:rFonts w:ascii="Times New Roman" w:hAnsi="Times New Roman"/>
          <w:b/>
          <w:sz w:val="24"/>
          <w:szCs w:val="24"/>
          <w:lang w:val="sq-AL"/>
        </w:rPr>
      </w:pPr>
      <w:r w:rsidRPr="00AE3C4A">
        <w:rPr>
          <w:rFonts w:ascii="Times New Roman" w:hAnsi="Times New Roman"/>
          <w:b/>
          <w:sz w:val="24"/>
          <w:szCs w:val="24"/>
          <w:lang w:val="sq-AL"/>
        </w:rPr>
        <w:t>Kancelarija Predsednika / Sluzbenica za ravnopravnost polova</w:t>
      </w:r>
    </w:p>
    <w:p w:rsidR="00BF7C0A" w:rsidRPr="00C038FD" w:rsidRDefault="00BF7C0A" w:rsidP="00BF7C0A">
      <w:pPr>
        <w:tabs>
          <w:tab w:val="left" w:pos="5175"/>
        </w:tabs>
        <w:rPr>
          <w:rFonts w:ascii="Times New Roman" w:hAnsi="Times New Roman"/>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rPr>
          <w:rFonts w:ascii="Times New Roman" w:hAnsi="Times New Roman"/>
          <w:b/>
          <w:color w:val="000000"/>
          <w:sz w:val="20"/>
          <w:szCs w:val="20"/>
          <w:lang w:val="sq-AL"/>
        </w:rPr>
      </w:pPr>
    </w:p>
    <w:p w:rsidR="00BF7C0A" w:rsidRPr="00C038FD" w:rsidRDefault="00BF7C0A" w:rsidP="00BF7C0A">
      <w:pPr>
        <w:spacing w:after="0" w:line="240" w:lineRule="auto"/>
        <w:jc w:val="center"/>
        <w:rPr>
          <w:rFonts w:ascii="Times New Roman" w:hAnsi="Times New Roman"/>
          <w:b/>
          <w:color w:val="000000"/>
          <w:sz w:val="20"/>
          <w:szCs w:val="20"/>
          <w:lang w:val="pt-BR"/>
        </w:rPr>
      </w:pPr>
      <w:r w:rsidRPr="00C038FD">
        <w:rPr>
          <w:rFonts w:ascii="Times New Roman" w:hAnsi="Times New Roman"/>
          <w:b/>
          <w:color w:val="000000"/>
          <w:sz w:val="20"/>
          <w:szCs w:val="20"/>
          <w:lang w:val="pt-BR"/>
        </w:rPr>
        <w:t xml:space="preserve">PROUCAVANJE (STUDIJE) PROCESA O  OSETLJIVOSTI BUDZETIRANJA </w:t>
      </w: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b/>
          <w:color w:val="000000"/>
          <w:sz w:val="20"/>
          <w:szCs w:val="20"/>
          <w:lang w:val="pt-BR"/>
        </w:rPr>
      </w:pPr>
    </w:p>
    <w:p w:rsidR="00BF7C0A" w:rsidRPr="00C038FD" w:rsidRDefault="00BF7C0A" w:rsidP="00BF7C0A">
      <w:pPr>
        <w:tabs>
          <w:tab w:val="left" w:pos="2790"/>
        </w:tabs>
        <w:spacing w:after="0" w:line="240" w:lineRule="auto"/>
        <w:rPr>
          <w:rFonts w:ascii="Times New Roman" w:hAnsi="Times New Roman"/>
          <w:b/>
          <w:color w:val="000000"/>
          <w:sz w:val="20"/>
          <w:szCs w:val="20"/>
          <w:lang w:val="pt-BR"/>
        </w:rPr>
      </w:pPr>
    </w:p>
    <w:p w:rsidR="00560FB6" w:rsidRPr="00C038FD" w:rsidRDefault="00560FB6" w:rsidP="00BF7C0A">
      <w:pPr>
        <w:tabs>
          <w:tab w:val="left" w:pos="2790"/>
        </w:tabs>
        <w:spacing w:after="0" w:line="240" w:lineRule="auto"/>
        <w:rPr>
          <w:rFonts w:ascii="Times New Roman" w:hAnsi="Times New Roman"/>
          <w:b/>
          <w:color w:val="000000"/>
          <w:sz w:val="20"/>
          <w:szCs w:val="20"/>
          <w:lang w:val="pt-BR"/>
        </w:rPr>
      </w:pPr>
    </w:p>
    <w:p w:rsidR="00560FB6" w:rsidRPr="00AE3C4A" w:rsidRDefault="00560FB6" w:rsidP="00BF7C0A">
      <w:pPr>
        <w:tabs>
          <w:tab w:val="left" w:pos="2790"/>
        </w:tabs>
        <w:spacing w:after="0" w:line="240" w:lineRule="auto"/>
        <w:rPr>
          <w:rFonts w:ascii="Times New Roman" w:hAnsi="Times New Roman"/>
          <w:b/>
          <w:color w:val="000000"/>
          <w:sz w:val="24"/>
          <w:szCs w:val="24"/>
          <w:lang w:val="pt-BR"/>
        </w:rPr>
      </w:pPr>
    </w:p>
    <w:p w:rsidR="00BF7C0A" w:rsidRPr="00AE3C4A" w:rsidRDefault="00BF7C0A" w:rsidP="00BF7C0A">
      <w:pPr>
        <w:tabs>
          <w:tab w:val="left" w:pos="2790"/>
        </w:tabs>
        <w:spacing w:after="0" w:line="240" w:lineRule="auto"/>
        <w:rPr>
          <w:rFonts w:ascii="Times New Roman" w:hAnsi="Times New Roman"/>
          <w:b/>
          <w:color w:val="000000"/>
          <w:sz w:val="24"/>
          <w:szCs w:val="24"/>
          <w:lang w:val="pt-BR"/>
        </w:rPr>
      </w:pPr>
      <w:r w:rsidRPr="00AE3C4A">
        <w:rPr>
          <w:rFonts w:ascii="Times New Roman" w:hAnsi="Times New Roman"/>
          <w:b/>
          <w:color w:val="000000"/>
          <w:sz w:val="24"/>
          <w:szCs w:val="24"/>
          <w:lang w:val="pt-BR"/>
        </w:rPr>
        <w:tab/>
        <w:t xml:space="preserve">                    Vitina, Juli 2012</w:t>
      </w:r>
    </w:p>
    <w:p w:rsidR="00BF7C0A" w:rsidRDefault="00BF7C0A" w:rsidP="00BF7C0A">
      <w:pPr>
        <w:tabs>
          <w:tab w:val="left" w:pos="2790"/>
        </w:tabs>
        <w:spacing w:after="0" w:line="240" w:lineRule="auto"/>
        <w:rPr>
          <w:rFonts w:ascii="Times New Roman" w:hAnsi="Times New Roman"/>
          <w:b/>
          <w:color w:val="000000"/>
          <w:sz w:val="20"/>
          <w:szCs w:val="20"/>
          <w:lang w:val="pt-BR"/>
        </w:rPr>
      </w:pPr>
    </w:p>
    <w:p w:rsidR="00DC3DB3" w:rsidRDefault="00DC3DB3" w:rsidP="00BF7C0A">
      <w:pPr>
        <w:tabs>
          <w:tab w:val="left" w:pos="2790"/>
        </w:tabs>
        <w:spacing w:after="0" w:line="240" w:lineRule="auto"/>
        <w:rPr>
          <w:rFonts w:ascii="Times New Roman" w:hAnsi="Times New Roman"/>
          <w:b/>
          <w:color w:val="000000"/>
          <w:sz w:val="20"/>
          <w:szCs w:val="20"/>
          <w:lang w:val="pt-BR"/>
        </w:rPr>
      </w:pPr>
    </w:p>
    <w:p w:rsidR="00DC3DB3" w:rsidRPr="00C038FD" w:rsidRDefault="00DC3DB3" w:rsidP="00BF7C0A">
      <w:pPr>
        <w:tabs>
          <w:tab w:val="left" w:pos="2790"/>
        </w:tabs>
        <w:spacing w:after="0" w:line="240" w:lineRule="auto"/>
        <w:rPr>
          <w:rFonts w:ascii="Times New Roman" w:hAnsi="Times New Roman"/>
          <w:b/>
          <w:color w:val="000000"/>
          <w:sz w:val="20"/>
          <w:szCs w:val="20"/>
          <w:lang w:val="pt-BR"/>
        </w:rPr>
      </w:pPr>
    </w:p>
    <w:p w:rsidR="00BF7C0A" w:rsidRPr="00C038FD" w:rsidRDefault="00BF7C0A" w:rsidP="00BF7C0A">
      <w:pPr>
        <w:tabs>
          <w:tab w:val="left" w:pos="2790"/>
        </w:tabs>
        <w:spacing w:after="0" w:line="240" w:lineRule="auto"/>
        <w:rPr>
          <w:rFonts w:ascii="Times New Roman" w:hAnsi="Times New Roman"/>
          <w:b/>
          <w:color w:val="000000"/>
          <w:sz w:val="20"/>
          <w:szCs w:val="20"/>
          <w:lang w:val="pt-BR"/>
        </w:rPr>
      </w:pPr>
    </w:p>
    <w:p w:rsidR="00BF7C0A" w:rsidRPr="00C038FD" w:rsidRDefault="00BF7C0A" w:rsidP="00BF7C0A">
      <w:pPr>
        <w:spacing w:after="0" w:line="240" w:lineRule="auto"/>
        <w:rPr>
          <w:rFonts w:ascii="Times New Roman" w:hAnsi="Times New Roman"/>
          <w:color w:val="000000"/>
          <w:sz w:val="20"/>
          <w:szCs w:val="20"/>
          <w:lang w:val="pt-BR"/>
        </w:rPr>
      </w:pPr>
      <w:r w:rsidRPr="00C038FD">
        <w:rPr>
          <w:rFonts w:ascii="Times New Roman" w:hAnsi="Times New Roman"/>
          <w:color w:val="000000"/>
          <w:sz w:val="20"/>
          <w:szCs w:val="20"/>
          <w:lang w:val="pt-BR"/>
        </w:rPr>
        <w:t>Uvodna rec</w:t>
      </w:r>
    </w:p>
    <w:p w:rsidR="00BF7C0A" w:rsidRPr="00C038FD" w:rsidRDefault="00BF7C0A" w:rsidP="00BF7C0A">
      <w:pPr>
        <w:spacing w:after="0" w:line="240" w:lineRule="auto"/>
        <w:rPr>
          <w:rFonts w:ascii="Times New Roman" w:hAnsi="Times New Roman"/>
          <w:color w:val="000000"/>
          <w:sz w:val="20"/>
          <w:szCs w:val="20"/>
          <w:lang w:val="pt-BR"/>
        </w:rPr>
      </w:pPr>
    </w:p>
    <w:p w:rsidR="00BF7C0A" w:rsidRPr="00C038FD" w:rsidRDefault="00BF7C0A" w:rsidP="00BF7C0A">
      <w:pPr>
        <w:spacing w:after="0" w:line="240" w:lineRule="auto"/>
        <w:jc w:val="both"/>
        <w:rPr>
          <w:rFonts w:ascii="Times New Roman" w:hAnsi="Times New Roman"/>
          <w:color w:val="000000"/>
          <w:sz w:val="20"/>
          <w:szCs w:val="20"/>
          <w:lang w:val="pt-BR"/>
        </w:rPr>
      </w:pPr>
      <w:r w:rsidRPr="00C038FD">
        <w:rPr>
          <w:rFonts w:ascii="Times New Roman" w:hAnsi="Times New Roman"/>
          <w:color w:val="000000"/>
          <w:sz w:val="20"/>
          <w:szCs w:val="20"/>
          <w:lang w:val="pt-BR"/>
        </w:rPr>
        <w:t>Ravnopravnost svih gradjanau smislu prava I slobode bez uzimanja u obzir pol, rasu, etnicku I drustvenu pripadnost, politickog I verskog uverenja, odnosno imovine i drustvenog polozaja predstavlja fundamentalnu vrednost zagarantovanu Ustavom Republike Kosova.</w:t>
      </w:r>
    </w:p>
    <w:p w:rsidR="00BF7C0A" w:rsidRPr="00C038FD" w:rsidRDefault="00BF7C0A" w:rsidP="00BF7C0A">
      <w:pPr>
        <w:spacing w:after="0" w:line="240" w:lineRule="auto"/>
        <w:jc w:val="both"/>
        <w:rPr>
          <w:rFonts w:ascii="Times New Roman" w:hAnsi="Times New Roman"/>
          <w:color w:val="000000"/>
          <w:sz w:val="20"/>
          <w:szCs w:val="20"/>
          <w:lang w:val="pt-BR"/>
        </w:rPr>
      </w:pPr>
      <w:r w:rsidRPr="00C038FD">
        <w:rPr>
          <w:rFonts w:ascii="Times New Roman" w:hAnsi="Times New Roman"/>
          <w:color w:val="000000"/>
          <w:sz w:val="20"/>
          <w:szCs w:val="20"/>
          <w:lang w:val="pt-BR"/>
        </w:rPr>
        <w:t xml:space="preserve">Ravnopravnost polova predstavlja deo opsteg nacela jednakosti pred zakonom koje postoje u svim demokratskim  zemljama. Ona ponavlja ovaj opsti princim za ljude raznih polova, podrazumeci  oba pola  tretirace se pod jednakim nacinom  po svim situacijama.  Slucajevi kada ljudi razlicitih polova ne tretiraju se na jednaki nacin  moze se podrazumeti  da oni se diskriminiraju. </w:t>
      </w:r>
    </w:p>
    <w:p w:rsidR="00BF7C0A" w:rsidRPr="00C038FD" w:rsidRDefault="00BF7C0A" w:rsidP="00BF7C0A">
      <w:pPr>
        <w:spacing w:after="0" w:line="240" w:lineRule="auto"/>
        <w:jc w:val="both"/>
        <w:rPr>
          <w:rFonts w:ascii="Times New Roman" w:hAnsi="Times New Roman"/>
          <w:sz w:val="20"/>
          <w:szCs w:val="20"/>
          <w:lang w:val="pt-BR"/>
        </w:rPr>
      </w:pPr>
      <w:r w:rsidRPr="00C038FD">
        <w:rPr>
          <w:rFonts w:ascii="Times New Roman" w:hAnsi="Times New Roman"/>
          <w:sz w:val="20"/>
          <w:szCs w:val="20"/>
          <w:lang w:val="pt-BR"/>
        </w:rPr>
        <w:t xml:space="preserve">Koncept dikriminacije na osnovu pola  obuhvata razliku na tretiranje, iskljucenje ili ogranicavanja na osnovu pola, gde u tom slucaju rizikuje ili sprecava uzivanje ili vrsenja ljudskih prava I osnovne slobode u politici, drustvu, kulturu ili ostalih oblasti. Bila koja razlika  u postupanju je diskriminatorna samo tada kada nema neko objektivno obrazlozenje ili pak opravdanog. </w:t>
      </w:r>
    </w:p>
    <w:p w:rsidR="00BF7C0A" w:rsidRPr="00C038FD" w:rsidRDefault="00BF7C0A" w:rsidP="00BF7C0A">
      <w:pPr>
        <w:spacing w:after="0" w:line="240" w:lineRule="auto"/>
        <w:jc w:val="both"/>
        <w:rPr>
          <w:rFonts w:ascii="Times New Roman" w:hAnsi="Times New Roman"/>
          <w:sz w:val="20"/>
          <w:szCs w:val="20"/>
          <w:lang w:val="pt-BR"/>
        </w:rPr>
      </w:pPr>
      <w:r w:rsidRPr="00C038FD">
        <w:rPr>
          <w:rFonts w:ascii="Times New Roman" w:hAnsi="Times New Roman"/>
          <w:sz w:val="20"/>
          <w:szCs w:val="20"/>
          <w:lang w:val="pt-BR"/>
        </w:rPr>
        <w:t>Osim po Ustavu, polna jednakost  predvidjen je regulisan  I preko ostalih pravnih akata I  medjunarodnih ugovora,  koje predstavljaju sastavni deo  naseg pravnog sistema, kao: Zakona o ravnopravnosti polova, Konvenciji o eliminaciji oblika diskriminacije zena (CEDAV), itd.</w:t>
      </w:r>
    </w:p>
    <w:p w:rsidR="00BF7C0A" w:rsidRPr="00C038FD" w:rsidRDefault="00BF7C0A" w:rsidP="00BF7C0A">
      <w:pPr>
        <w:spacing w:after="0" w:line="240" w:lineRule="auto"/>
        <w:jc w:val="both"/>
        <w:rPr>
          <w:rFonts w:ascii="Times New Roman" w:hAnsi="Times New Roman"/>
          <w:sz w:val="20"/>
          <w:szCs w:val="20"/>
          <w:lang w:val="pt-BR"/>
        </w:rPr>
      </w:pPr>
      <w:r w:rsidRPr="00C038FD">
        <w:rPr>
          <w:rFonts w:ascii="Times New Roman" w:hAnsi="Times New Roman"/>
          <w:sz w:val="20"/>
          <w:szCs w:val="20"/>
          <w:lang w:val="pt-BR"/>
        </w:rPr>
        <w:t>Ustav Republike Kosova</w:t>
      </w:r>
    </w:p>
    <w:p w:rsidR="00BF7C0A" w:rsidRPr="00C038FD" w:rsidRDefault="00BF7C0A" w:rsidP="00BF7C0A">
      <w:pPr>
        <w:pStyle w:val="BodyText"/>
        <w:jc w:val="both"/>
        <w:rPr>
          <w:sz w:val="20"/>
          <w:szCs w:val="20"/>
          <w:lang w:val="pt-BR"/>
        </w:rPr>
      </w:pPr>
      <w:r w:rsidRPr="00C038FD">
        <w:rPr>
          <w:sz w:val="20"/>
          <w:szCs w:val="20"/>
          <w:lang w:val="pt-BR"/>
        </w:rPr>
        <w:t>Clan 7. Ustava Republike Kosova, tacka 2, odredjuje da, republika Kosova sugerise ravnopravnost polova kao osnovnu vrednost za demokratski I drustveni razvoj,  jednake mogucnosti  za ucestvovanje zena I muskaraca  u politickom zivotu, ekonomskom (privrednom), socijalnom, kulturnom  I po ostalim oblastima  drustvenog zivota.</w:t>
      </w:r>
    </w:p>
    <w:p w:rsidR="00BF7C0A" w:rsidRPr="00C038FD" w:rsidRDefault="00BF7C0A" w:rsidP="00BF7C0A">
      <w:pPr>
        <w:pStyle w:val="BodyText"/>
        <w:jc w:val="both"/>
        <w:rPr>
          <w:b/>
          <w:sz w:val="20"/>
          <w:szCs w:val="20"/>
          <w:lang w:val="sq-AL"/>
        </w:rPr>
      </w:pPr>
      <w:r w:rsidRPr="00C038FD">
        <w:rPr>
          <w:b/>
          <w:sz w:val="20"/>
          <w:szCs w:val="20"/>
          <w:lang w:val="sq-AL"/>
        </w:rPr>
        <w:t>Zakon o ravnopravnosti polova</w:t>
      </w:r>
    </w:p>
    <w:p w:rsidR="00BF7C0A" w:rsidRPr="00C038FD" w:rsidRDefault="00BF7C0A" w:rsidP="00BF7C0A">
      <w:pPr>
        <w:pStyle w:val="BodyText"/>
        <w:jc w:val="both"/>
        <w:rPr>
          <w:sz w:val="20"/>
          <w:szCs w:val="20"/>
          <w:lang w:val="sq-AL"/>
        </w:rPr>
      </w:pPr>
      <w:r w:rsidRPr="00C038FD">
        <w:rPr>
          <w:sz w:val="20"/>
          <w:szCs w:val="20"/>
          <w:lang w:val="sq-AL"/>
        </w:rPr>
        <w:t xml:space="preserve">Ovaj zakon samtoji se u postavljenju oba pola ravnopravno u oblast obrazovanja, zaposljavanja i donosenja odluke. Zakon predvidja sastavljenje  vladine opstinske politike o ravnopravnosti polova, prikupljane informacije i polne statistike, ocenjivanje  nadgledanje konkretne situacije. </w:t>
      </w:r>
    </w:p>
    <w:p w:rsidR="00BF7C0A" w:rsidRPr="00C038FD" w:rsidRDefault="00BF7C0A" w:rsidP="00BF7C0A">
      <w:pPr>
        <w:pStyle w:val="BodyText"/>
        <w:spacing w:after="100" w:afterAutospacing="1"/>
        <w:jc w:val="both"/>
        <w:rPr>
          <w:sz w:val="20"/>
          <w:szCs w:val="20"/>
          <w:lang w:val="sq-AL"/>
        </w:rPr>
      </w:pPr>
    </w:p>
    <w:p w:rsidR="00BF7C0A" w:rsidRPr="00C038FD" w:rsidRDefault="00BF7C0A" w:rsidP="00BF7C0A">
      <w:pPr>
        <w:pStyle w:val="BodyText"/>
        <w:spacing w:after="100" w:afterAutospacing="1"/>
        <w:jc w:val="both"/>
        <w:rPr>
          <w:b/>
          <w:sz w:val="20"/>
          <w:szCs w:val="20"/>
          <w:lang w:val="sq-AL"/>
        </w:rPr>
      </w:pPr>
      <w:r w:rsidRPr="00C038FD">
        <w:rPr>
          <w:b/>
          <w:sz w:val="20"/>
          <w:szCs w:val="20"/>
          <w:lang w:val="sq-AL"/>
        </w:rPr>
        <w:t>Kosovski Program za Polnu Ravnopravnost i Plana Delovanja 2008 - 2013</w:t>
      </w:r>
    </w:p>
    <w:p w:rsidR="00BF7C0A" w:rsidRPr="00C038FD" w:rsidRDefault="00BF7C0A" w:rsidP="00BF7C0A">
      <w:pPr>
        <w:pStyle w:val="BodyText"/>
        <w:spacing w:after="100" w:afterAutospacing="1"/>
        <w:jc w:val="both"/>
        <w:rPr>
          <w:sz w:val="20"/>
          <w:szCs w:val="20"/>
          <w:lang w:val="sq-AL"/>
        </w:rPr>
      </w:pPr>
      <w:r w:rsidRPr="00C038FD">
        <w:rPr>
          <w:sz w:val="20"/>
          <w:szCs w:val="20"/>
          <w:lang w:val="sq-AL"/>
        </w:rPr>
        <w:t xml:space="preserve">Ovaj program predstavlja strategiju programa za integraciju Ravnopravnosti polova u politikama  i javnim programima  Vlade Republike Kosova i ima za cilj promovisanje (podstrekavanje) dijaloga  o integraciji  ravnopravnosti polova u Kosovu, sto znaci  jednako ucestvovanje zene i muskaraca u socijalnom zivotu, ekonomskom (privrednom)  i  mestanskoj politici,  jednake mogucnosti  da bi imali sva njihova prava  i da bi postavili  na usluzi njihov individualni potencial  u korist drustva.  </w:t>
      </w:r>
    </w:p>
    <w:p w:rsidR="00BF7C0A" w:rsidRPr="00C038FD" w:rsidRDefault="00BF7C0A" w:rsidP="00BF7C0A">
      <w:pPr>
        <w:pStyle w:val="BodyText"/>
        <w:spacing w:after="100" w:afterAutospacing="1"/>
        <w:jc w:val="both"/>
        <w:rPr>
          <w:sz w:val="20"/>
          <w:szCs w:val="20"/>
          <w:lang w:val="sq-AL"/>
        </w:rPr>
      </w:pPr>
      <w:r w:rsidRPr="00C038FD">
        <w:rPr>
          <w:sz w:val="20"/>
          <w:szCs w:val="20"/>
          <w:lang w:val="sq-AL"/>
        </w:rPr>
        <w:t>Kao deo agende za evropsku integraciju,  politike i programi  fokusirane prema realizaciji  ravnopravnosti polova su  osnovni za implementiranje Kosovskog programa za polnu ravnopravnost 2008 – 2013 kao i Plan za Evropsko Partnesrstvo 2008 – 2011, tacka 86.</w:t>
      </w:r>
    </w:p>
    <w:p w:rsidR="00BF7C0A" w:rsidRPr="00C038FD" w:rsidRDefault="00BF7C0A" w:rsidP="00BF7C0A">
      <w:pPr>
        <w:spacing w:after="100" w:afterAutospacing="1" w:line="240" w:lineRule="auto"/>
        <w:jc w:val="both"/>
        <w:rPr>
          <w:rFonts w:ascii="Times New Roman" w:hAnsi="Times New Roman"/>
          <w:sz w:val="20"/>
          <w:szCs w:val="20"/>
          <w:lang w:val="sq-AL"/>
        </w:rPr>
      </w:pPr>
      <w:r w:rsidRPr="00C038FD">
        <w:rPr>
          <w:rFonts w:ascii="Times New Roman" w:hAnsi="Times New Roman"/>
          <w:sz w:val="20"/>
          <w:szCs w:val="20"/>
          <w:lang w:val="sq-AL"/>
        </w:rPr>
        <w:t>Konvencija CEDA</w:t>
      </w:r>
      <w:r w:rsidR="00560FB6" w:rsidRPr="00C038FD">
        <w:rPr>
          <w:rFonts w:ascii="Times New Roman" w:hAnsi="Times New Roman"/>
          <w:sz w:val="20"/>
          <w:szCs w:val="20"/>
          <w:lang w:val="sq-AL"/>
        </w:rPr>
        <w:t>W</w:t>
      </w:r>
      <w:r w:rsidRPr="00C038FD">
        <w:rPr>
          <w:rFonts w:ascii="Times New Roman" w:hAnsi="Times New Roman"/>
          <w:sz w:val="20"/>
          <w:szCs w:val="20"/>
          <w:lang w:val="sq-AL"/>
        </w:rPr>
        <w:t>-a zahteva od drzave clanice da kaznjavaju  diskriminaciju zena u oblastima – politike, socijalnog, ekonomskog (privrednog) i kulturnog. Ona takodje zahteva od drzava clanice  da preduzmu sve potrebne mere, obuhvateci zakonodavstvo, da modificiraju ili eliminisu zakone, pravilnike,  obicaji ili  postojece prakse koje predstavljaju diskriminaciju zena.</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Default="00BF7C0A"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Default="00922715" w:rsidP="00BF7C0A">
      <w:pPr>
        <w:spacing w:after="0" w:line="240" w:lineRule="auto"/>
        <w:jc w:val="both"/>
        <w:rPr>
          <w:rFonts w:ascii="Times New Roman" w:hAnsi="Times New Roman"/>
          <w:b/>
          <w:color w:val="000000"/>
          <w:sz w:val="20"/>
          <w:szCs w:val="20"/>
          <w:lang w:val="sq-AL"/>
        </w:rPr>
      </w:pPr>
    </w:p>
    <w:p w:rsidR="00922715" w:rsidRPr="00C038FD" w:rsidRDefault="00922715" w:rsidP="00BF7C0A">
      <w:pPr>
        <w:spacing w:after="0" w:line="240" w:lineRule="auto"/>
        <w:jc w:val="both"/>
        <w:rPr>
          <w:rFonts w:ascii="Times New Roman" w:hAnsi="Times New Roman"/>
          <w:b/>
          <w:color w:val="000000"/>
          <w:sz w:val="20"/>
          <w:szCs w:val="20"/>
          <w:lang w:val="sq-AL"/>
        </w:rPr>
      </w:pPr>
    </w:p>
    <w:p w:rsidR="00560FB6" w:rsidRPr="00C038FD" w:rsidRDefault="00560FB6"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SADRZAJ</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________________________________________________________________________</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Cilj istrazivanja</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1.     UVOD</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2.     DEFINICIJE</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2.1 Rodno (polno) budzetiranje</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2.2 Rodna (polna) analiza</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3.     ANKETA GRADJANA</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3.1   Cilj istrazivanja</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3.2   Metodologija</w:t>
      </w: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            3.3   Zavrsetak - zakljucak</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4.     GLAVNI PRONALASCI I PREPORUKE </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 xml:space="preserve">5.     ANEKS - STATISTIKA O TROSKOVIMA I PRIHODIMA OPSTINE VITINA  </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pBdr>
          <w:bottom w:val="single" w:sz="12" w:space="1" w:color="auto"/>
        </w:pBdr>
        <w:spacing w:after="0" w:line="240" w:lineRule="auto"/>
        <w:jc w:val="both"/>
        <w:rPr>
          <w:rFonts w:ascii="Times New Roman" w:hAnsi="Times New Roman"/>
          <w:b/>
          <w:color w:val="000000"/>
          <w:sz w:val="20"/>
          <w:szCs w:val="20"/>
          <w:lang w:val="sq-AL"/>
        </w:rPr>
      </w:pPr>
      <w:r w:rsidRPr="00C038FD">
        <w:rPr>
          <w:rFonts w:ascii="Times New Roman" w:hAnsi="Times New Roman"/>
          <w:b/>
          <w:color w:val="000000"/>
          <w:sz w:val="20"/>
          <w:szCs w:val="20"/>
          <w:lang w:val="sq-AL"/>
        </w:rPr>
        <w:t>Studija o budzetskom procesu– Opstina Vitina</w:t>
      </w: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autoSpaceDE w:val="0"/>
        <w:autoSpaceDN w:val="0"/>
        <w:adjustRightInd w:val="0"/>
        <w:spacing w:after="0" w:line="240" w:lineRule="auto"/>
        <w:jc w:val="both"/>
        <w:rPr>
          <w:rFonts w:ascii="Times New Roman" w:hAnsi="Times New Roman"/>
          <w:sz w:val="20"/>
          <w:szCs w:val="20"/>
          <w:lang w:val="sq-AL"/>
        </w:rPr>
      </w:pPr>
      <w:r w:rsidRPr="00C038FD">
        <w:rPr>
          <w:rFonts w:ascii="Times New Roman" w:hAnsi="Times New Roman"/>
          <w:sz w:val="20"/>
          <w:szCs w:val="20"/>
          <w:lang w:val="sq-AL"/>
        </w:rPr>
        <w:t>Istrazivanja u ovoj publikaciji uradjeni su u okviru ovog projekta “Polna ravnopravnosti polno budzetiranje”, sprovodjen  od strane Sluzbenice za Polnu ravnopravnost – Vitina, uz  finansijsku podrsku Svajcarske Vlade –“Intercooperation”, projekat “LOGOS”,  uz saradnju I tehnickom asistencijom Opstine Vitine.</w:t>
      </w:r>
    </w:p>
    <w:p w:rsidR="00BF7C0A" w:rsidRPr="00C038FD" w:rsidRDefault="00BF7C0A" w:rsidP="00BF7C0A">
      <w:pPr>
        <w:autoSpaceDE w:val="0"/>
        <w:autoSpaceDN w:val="0"/>
        <w:adjustRightInd w:val="0"/>
        <w:spacing w:after="0" w:line="240" w:lineRule="auto"/>
        <w:jc w:val="both"/>
        <w:rPr>
          <w:rFonts w:ascii="Times New Roman" w:hAnsi="Times New Roman"/>
          <w:sz w:val="20"/>
          <w:szCs w:val="20"/>
          <w:lang w:val="sq-AL"/>
        </w:rPr>
      </w:pPr>
      <w:r w:rsidRPr="00C038FD">
        <w:rPr>
          <w:rFonts w:ascii="Times New Roman" w:hAnsi="Times New Roman"/>
          <w:sz w:val="20"/>
          <w:szCs w:val="20"/>
          <w:lang w:val="sq-AL"/>
        </w:rPr>
        <w:t>Misljenja I stavove koje su predstavljene u ovoj publikaciji  pradstavljaju misljenja i stavove gradjana  koji su intervistirani u Opstini Vitina (Vitini, Kabasu, Smiri, Pozaranju i Gornjoj Stubli).</w:t>
      </w:r>
    </w:p>
    <w:p w:rsidR="00BF7C0A" w:rsidRPr="00C038FD" w:rsidRDefault="00BF7C0A" w:rsidP="00BF7C0A">
      <w:pPr>
        <w:autoSpaceDE w:val="0"/>
        <w:autoSpaceDN w:val="0"/>
        <w:adjustRightInd w:val="0"/>
        <w:spacing w:after="0" w:line="240" w:lineRule="auto"/>
        <w:jc w:val="both"/>
        <w:rPr>
          <w:rFonts w:ascii="Times New Roman" w:hAnsi="Times New Roman"/>
          <w:b/>
          <w:color w:val="000000"/>
          <w:sz w:val="20"/>
          <w:szCs w:val="20"/>
          <w:lang w:val="sq-AL"/>
        </w:rPr>
      </w:pPr>
    </w:p>
    <w:p w:rsidR="00BF7C0A" w:rsidRPr="00C038FD" w:rsidRDefault="00BF7C0A" w:rsidP="00BF7C0A">
      <w:pPr>
        <w:spacing w:after="0" w:line="240" w:lineRule="auto"/>
        <w:jc w:val="both"/>
        <w:rPr>
          <w:rFonts w:ascii="Times New Roman" w:hAnsi="Times New Roman"/>
          <w:b/>
          <w:color w:val="000000"/>
          <w:sz w:val="20"/>
          <w:szCs w:val="20"/>
          <w:lang w:val="sq-AL"/>
        </w:rPr>
      </w:pPr>
    </w:p>
    <w:p w:rsidR="00BF7C0A" w:rsidRPr="00C038FD" w:rsidRDefault="00BF7C0A" w:rsidP="00BF7C0A">
      <w:pPr>
        <w:pStyle w:val="msolistparagraph0"/>
        <w:numPr>
          <w:ilvl w:val="0"/>
          <w:numId w:val="9"/>
        </w:numPr>
        <w:spacing w:after="0" w:line="240" w:lineRule="auto"/>
        <w:jc w:val="both"/>
        <w:rPr>
          <w:rFonts w:ascii="Times New Roman" w:hAnsi="Times New Roman"/>
          <w:b/>
          <w:color w:val="365F92"/>
          <w:sz w:val="20"/>
          <w:szCs w:val="20"/>
        </w:rPr>
      </w:pPr>
      <w:r w:rsidRPr="00C038FD">
        <w:rPr>
          <w:rFonts w:ascii="Times New Roman" w:hAnsi="Times New Roman"/>
          <w:b/>
          <w:color w:val="365F92"/>
          <w:sz w:val="20"/>
          <w:szCs w:val="20"/>
        </w:rPr>
        <w:t xml:space="preserve">U V O D </w:t>
      </w:r>
    </w:p>
    <w:p w:rsidR="00BF7C0A" w:rsidRPr="00C038FD" w:rsidRDefault="00BF7C0A" w:rsidP="00BF7C0A">
      <w:pPr>
        <w:pStyle w:val="msolistparagraph0"/>
        <w:spacing w:after="0" w:line="240" w:lineRule="auto"/>
        <w:ind w:left="0"/>
        <w:jc w:val="both"/>
        <w:rPr>
          <w:rFonts w:ascii="Times New Roman" w:hAnsi="Times New Roman"/>
          <w:b/>
          <w:color w:val="365F92"/>
          <w:sz w:val="20"/>
          <w:szCs w:val="20"/>
        </w:rPr>
      </w:pP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262626"/>
          <w:sz w:val="20"/>
          <w:szCs w:val="20"/>
        </w:rPr>
        <w:t xml:space="preserve">Budzet je najvazniji politicko sredstvo opstinske uprave posto bez sredstava (novaca) ne moze se sprovesti ni jedna politicka strategija, bez obzira koliko je znacajna.    Opstinska vlada, kao lokalni organ izvrsne vlasti, vrsi svoje aktivnosti, ovlascene Ustavom Republike Kosova, odgovarajuceg zakonodavstva  I uputstvima centralne vlade.    </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 U okviru duboke reforme u poslednjoj dekadi, lokalne vladine institucije pretrpele su mnoge promene u vezi sa njihovim ulogama,  principima  nad kojima funkcionisu I stepenom autonomnosti  koje ih karakterisu.  Pravni kontekst koji aktuelno koordinira funkcionisanje  I organizovanje lokalne vlade Kosova, to jest obuhvata:</w:t>
      </w:r>
    </w:p>
    <w:p w:rsidR="00BF7C0A" w:rsidRPr="00C038FD" w:rsidRDefault="00BF7C0A" w:rsidP="00BF7C0A">
      <w:pPr>
        <w:spacing w:after="0" w:line="240" w:lineRule="auto"/>
        <w:jc w:val="both"/>
        <w:rPr>
          <w:rFonts w:ascii="Times New Roman" w:hAnsi="Times New Roman"/>
          <w:color w:val="000000"/>
          <w:sz w:val="20"/>
          <w:szCs w:val="20"/>
        </w:rPr>
      </w:pP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Zakon Br.2008/03-L040 “Za lokalno Samoupravljenje”</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Zakon Br. 2008/03-L049“O finansijama lokalne vlade”;</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 Zakon Br.2003/21“ O menadziranju sa javnim finansijama”..  </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Aktualno (trenutno), lokalne samouprave na Kosovu imaju privilegnost  I odgovornost da samoupravlja sa njihovim finansijskim izvorima, popravljajuci  ujedno  kapacitet da bi izvrsavali (ostvarili) njihovih prava I funkcije ujedno I ojacajuci, posebno,  sposobnosti  da bi vrsili realno ocenjivanje sto se tice budzeta  I opstinskim taksama.   </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Kroz unapredjenje sposobnosti lokalne vlasti da bi vrsili potpunu kontrolu nad njihove prihode I rashode, namerava se stvarati  jedna izdrzljivija  ekonomska sredina, a koja bi direktno uticala na poboljsanju kvaliteta zivota nasih gradjana.</w:t>
      </w:r>
    </w:p>
    <w:p w:rsidR="00BF7C0A" w:rsidRPr="00C038FD" w:rsidRDefault="00BF7C0A" w:rsidP="00BF7C0A">
      <w:pPr>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Da bi se u potpunosti istrazili mogucnosti koji proizilaze iz postojanja finansijske autonomije, gradjani,  trebaju se obuhvatiti  kao jedan integralni deo lokalnog finansijskog sistema. Ucesce civilnog drustva I lokalnog biznisa  po opstinskim aktivnostima, posebno  u onima gde se radi  o formuliranju I apliciranju budzeta  puno je od znacaja  za poboljsanje standarda upravljanja zbog sledecih razloga: gradjani su oni koji preko njihovog glasanja, postavili  (odlucili) za opstinsku vladu. Tako da bilo ko da bude na vladi treba upotrebiti </w:t>
      </w:r>
    </w:p>
    <w:p w:rsidR="00BF7C0A" w:rsidRPr="00C038FD" w:rsidRDefault="00BF7C0A" w:rsidP="00BF7C0A">
      <w:pPr>
        <w:spacing w:after="0" w:line="240" w:lineRule="auto"/>
        <w:jc w:val="both"/>
        <w:rPr>
          <w:rFonts w:ascii="Times New Roman" w:hAnsi="Times New Roman"/>
          <w:color w:val="000000"/>
          <w:sz w:val="20"/>
          <w:szCs w:val="20"/>
        </w:rPr>
      </w:pPr>
    </w:p>
    <w:p w:rsidR="00BF7C0A" w:rsidRPr="00C038FD" w:rsidRDefault="00BF7C0A" w:rsidP="00BF7C0A">
      <w:pPr>
        <w:spacing w:after="0" w:line="240" w:lineRule="auto"/>
        <w:jc w:val="both"/>
        <w:rPr>
          <w:rFonts w:ascii="Times New Roman" w:hAnsi="Times New Roman"/>
          <w:color w:val="000000"/>
          <w:sz w:val="20"/>
          <w:szCs w:val="20"/>
        </w:rPr>
      </w:pPr>
    </w:p>
    <w:p w:rsidR="00BF7C0A" w:rsidRPr="00C038FD" w:rsidRDefault="00BF7C0A" w:rsidP="00BF7C0A">
      <w:pPr>
        <w:numPr>
          <w:ilvl w:val="0"/>
          <w:numId w:val="11"/>
        </w:numPr>
        <w:spacing w:after="0" w:line="240" w:lineRule="auto"/>
        <w:jc w:val="both"/>
        <w:rPr>
          <w:rFonts w:ascii="Times New Roman" w:hAnsi="Times New Roman"/>
          <w:color w:val="000000"/>
          <w:sz w:val="20"/>
          <w:szCs w:val="20"/>
          <w:lang w:val="it-IT"/>
        </w:rPr>
      </w:pPr>
      <w:r w:rsidRPr="00C038FD">
        <w:rPr>
          <w:rFonts w:ascii="Times New Roman" w:hAnsi="Times New Roman"/>
          <w:b/>
          <w:color w:val="000000"/>
          <w:sz w:val="20"/>
          <w:szCs w:val="20"/>
        </w:rPr>
        <w:t>Priroda budzeta</w:t>
      </w:r>
      <w:r w:rsidRPr="00C038FD">
        <w:rPr>
          <w:rFonts w:ascii="Times New Roman" w:hAnsi="Times New Roman"/>
          <w:color w:val="000000"/>
          <w:sz w:val="20"/>
          <w:szCs w:val="20"/>
        </w:rPr>
        <w:t xml:space="preserve">: Posto budzet predstavlja mehanizam preko kojeg opstina odredjuje prioritete I troskove, potrebno je  uzeti misljenje gradjana u vezi nacina kako ce se potrositi javni fondovi. Ovo zadnje, medju ostalim  predstavlja (sadrzi) osnovni </w:t>
      </w:r>
      <w:r w:rsidRPr="00C038FD">
        <w:rPr>
          <w:rFonts w:ascii="Times New Roman" w:hAnsi="Times New Roman"/>
          <w:color w:val="000000"/>
          <w:sz w:val="20"/>
          <w:szCs w:val="20"/>
        </w:rPr>
        <w:lastRenderedPageBreak/>
        <w:t xml:space="preserve">princip demokratskih drustava:  gradjani su oni koji preko njihovog glasanja, postavili  (odlucili) za opstinsku vladu. </w:t>
      </w:r>
      <w:r w:rsidRPr="00C038FD">
        <w:rPr>
          <w:rFonts w:ascii="Times New Roman" w:hAnsi="Times New Roman"/>
          <w:color w:val="000000"/>
          <w:sz w:val="20"/>
          <w:szCs w:val="20"/>
          <w:lang w:val="it-IT"/>
        </w:rPr>
        <w:t xml:space="preserve">Tako da bilo ko da bude na vladi treba upotrebiti  to za gradjansku dobrobit. Kolektivna gradjanska volja, u ovom smislu, trebalo bi predstavljati kljucni princip nad kojim treba se bazirati svaki proces donosenja odluke u vezi upotrebe javnih fondova  za odredjene ciljeve. </w:t>
      </w:r>
    </w:p>
    <w:p w:rsidR="00BF7C0A" w:rsidRPr="00C038FD" w:rsidRDefault="00BF7C0A" w:rsidP="00BF7C0A">
      <w:pPr>
        <w:spacing w:after="0" w:line="240" w:lineRule="auto"/>
        <w:ind w:left="60"/>
        <w:jc w:val="both"/>
        <w:rPr>
          <w:rFonts w:ascii="Times New Roman" w:hAnsi="Times New Roman"/>
          <w:color w:val="000000"/>
          <w:sz w:val="20"/>
          <w:szCs w:val="20"/>
          <w:lang w:val="it-IT"/>
        </w:rPr>
      </w:pPr>
    </w:p>
    <w:p w:rsidR="00BF7C0A" w:rsidRPr="00C038FD" w:rsidRDefault="00BF7C0A" w:rsidP="00BF7C0A">
      <w:pPr>
        <w:pStyle w:val="msolistparagraph0"/>
        <w:numPr>
          <w:ilvl w:val="0"/>
          <w:numId w:val="11"/>
        </w:numPr>
        <w:spacing w:after="0" w:line="240" w:lineRule="auto"/>
        <w:jc w:val="both"/>
        <w:rPr>
          <w:rFonts w:ascii="Times New Roman" w:hAnsi="Times New Roman"/>
          <w:color w:val="000000"/>
          <w:sz w:val="20"/>
          <w:szCs w:val="20"/>
          <w:lang w:val="it-IT"/>
        </w:rPr>
      </w:pPr>
      <w:r w:rsidRPr="00C038FD">
        <w:rPr>
          <w:rFonts w:ascii="Times New Roman" w:hAnsi="Times New Roman"/>
          <w:b/>
          <w:color w:val="000000"/>
          <w:sz w:val="20"/>
          <w:szCs w:val="20"/>
          <w:lang w:val="it-IT"/>
        </w:rPr>
        <w:t xml:space="preserve">Odredjivanje potrebe gradjana: </w:t>
      </w:r>
      <w:r w:rsidRPr="00C038FD">
        <w:rPr>
          <w:rFonts w:ascii="Times New Roman" w:hAnsi="Times New Roman"/>
          <w:color w:val="000000"/>
          <w:sz w:val="20"/>
          <w:szCs w:val="20"/>
          <w:lang w:val="it-IT"/>
        </w:rPr>
        <w:t>Posto budzet je glavni instrument za pruzanje usluga  I zadovoljavanje gradjana, neophodno je da se gradjani licno ukljuce u proces njegovog projektovanja. Civilno drustvo, s druge strane, suvise blizu gradjanima,  moze predstavljati veoma efikasan mehanizam  za identifikovanje ove potrebe. U smislu funkcionalnog demokratskog drustva,  lokalne samouprave saradjuju sa civilnim drustvom da bi identifikovali  I zadovoljili  potrebe grupe siromasnih I marginalizovanih delova drustva.</w:t>
      </w:r>
    </w:p>
    <w:p w:rsidR="00BF7C0A" w:rsidRPr="00C038FD" w:rsidRDefault="00BF7C0A" w:rsidP="00BF7C0A">
      <w:pPr>
        <w:spacing w:after="0" w:line="240" w:lineRule="auto"/>
        <w:jc w:val="both"/>
        <w:rPr>
          <w:rFonts w:ascii="Times New Roman" w:hAnsi="Times New Roman"/>
          <w:b/>
          <w:color w:val="000000"/>
          <w:sz w:val="20"/>
          <w:szCs w:val="20"/>
          <w:lang w:val="it-IT"/>
        </w:rPr>
      </w:pPr>
    </w:p>
    <w:p w:rsidR="00BF7C0A" w:rsidRPr="00C038FD" w:rsidRDefault="00BF7C0A" w:rsidP="00BF7C0A">
      <w:pPr>
        <w:pStyle w:val="msolistparagraph0"/>
        <w:numPr>
          <w:ilvl w:val="0"/>
          <w:numId w:val="12"/>
        </w:numPr>
        <w:spacing w:after="0" w:line="240" w:lineRule="auto"/>
        <w:jc w:val="both"/>
        <w:rPr>
          <w:rFonts w:ascii="Times New Roman" w:hAnsi="Times New Roman"/>
          <w:sz w:val="20"/>
          <w:szCs w:val="20"/>
          <w:lang w:val="it-IT"/>
        </w:rPr>
      </w:pPr>
      <w:r w:rsidRPr="00C038FD">
        <w:rPr>
          <w:rFonts w:ascii="Times New Roman" w:hAnsi="Times New Roman"/>
          <w:b/>
          <w:color w:val="000000"/>
          <w:sz w:val="20"/>
          <w:szCs w:val="20"/>
          <w:lang w:val="it-IT"/>
        </w:rPr>
        <w:t xml:space="preserve">Opstinska odgovornost: </w:t>
      </w:r>
      <w:r w:rsidRPr="00C038FD">
        <w:rPr>
          <w:rFonts w:ascii="Times New Roman" w:hAnsi="Times New Roman"/>
          <w:color w:val="000000"/>
          <w:sz w:val="20"/>
          <w:szCs w:val="20"/>
          <w:lang w:val="it-IT"/>
        </w:rPr>
        <w:t>Opstina treba da bude odgovonra u sastavljenju  budzeta, kako bi razmatrali odgovornosti kroz prizmu gradjana, sa akcentom na identifikaciji problema  I utvrdjivanje kljucnih prioriteta zena I muskaraca u Opstini Vitini, gde bi se verifikovali potrebe zena I muskaraca - njihova obrazovna struktura kako bi se omogucili dalje planiranje opstinske politike koja ce se uzeti u  obzir polni aspekat osim efektivno podelovanje sa opstinskim akterima,  jedan budzet koja reflektise odrzava) potrebe zajednice,  treba se efikasnije pratiti. U tom pogledu,  transparentnost I odgovornost su od sustinskog znacaja  da se stvara pogodna klima  za postizanje budzetskih ciljeva. Dakle, razumljiva informacija, lako snalazivno predstavlja  jedan osnovni pokazatelj  kvaliteta lokalne vlasti. Jedan otvoreni proces budzetiranja  ojacava opstinske institucije cinecih ih otprnijim  na zloupotrebe javnih fondova. Takodje, praksa izrade budzeta treba da bude zasnovan na kvalitetu u odnosu planiranja prihoda I rashoda. Buduci da prihode oderedjuje  velicinu budzeta, dok troskovi identifikuju troskove  (kosto) opstinskih programa.</w:t>
      </w:r>
      <w:r w:rsidRPr="00C038FD">
        <w:rPr>
          <w:rFonts w:ascii="Times New Roman" w:hAnsi="Times New Roman"/>
          <w:b/>
          <w:color w:val="000000"/>
          <w:sz w:val="20"/>
          <w:szCs w:val="20"/>
          <w:lang w:val="it-IT"/>
        </w:rPr>
        <w:t xml:space="preserve"> </w:t>
      </w:r>
    </w:p>
    <w:p w:rsidR="00BF7C0A" w:rsidRPr="00C038FD" w:rsidRDefault="00BF7C0A" w:rsidP="00BF7C0A">
      <w:pPr>
        <w:pStyle w:val="msolistparagraph0"/>
        <w:spacing w:after="0" w:line="240" w:lineRule="auto"/>
        <w:jc w:val="both"/>
        <w:rPr>
          <w:rFonts w:ascii="Times New Roman" w:hAnsi="Times New Roman"/>
          <w:b/>
          <w:color w:val="000000"/>
          <w:sz w:val="20"/>
          <w:szCs w:val="20"/>
          <w:lang w:val="it-IT"/>
        </w:rPr>
      </w:pPr>
    </w:p>
    <w:p w:rsidR="00BF7C0A" w:rsidRPr="00C038FD" w:rsidRDefault="00BF7C0A" w:rsidP="00BF7C0A">
      <w:pPr>
        <w:spacing w:after="0" w:line="240" w:lineRule="auto"/>
        <w:jc w:val="both"/>
        <w:rPr>
          <w:rFonts w:ascii="Times New Roman" w:hAnsi="Times New Roman"/>
          <w:b/>
          <w:color w:val="548DD4"/>
          <w:sz w:val="20"/>
          <w:szCs w:val="20"/>
          <w:lang w:val="it-IT"/>
        </w:rPr>
      </w:pPr>
    </w:p>
    <w:p w:rsidR="00BF7C0A" w:rsidRPr="00C038FD" w:rsidRDefault="00BF7C0A" w:rsidP="00BF7C0A">
      <w:pPr>
        <w:pStyle w:val="msolistparagraph0"/>
        <w:numPr>
          <w:ilvl w:val="0"/>
          <w:numId w:val="9"/>
        </w:numPr>
        <w:spacing w:after="0" w:line="240" w:lineRule="auto"/>
        <w:jc w:val="both"/>
        <w:rPr>
          <w:rFonts w:ascii="Times New Roman" w:hAnsi="Times New Roman"/>
          <w:b/>
          <w:color w:val="0D0D0D"/>
          <w:sz w:val="20"/>
          <w:szCs w:val="20"/>
        </w:rPr>
      </w:pPr>
      <w:r w:rsidRPr="00C038FD">
        <w:rPr>
          <w:rFonts w:ascii="Times New Roman" w:hAnsi="Times New Roman"/>
          <w:b/>
          <w:color w:val="0D0D0D"/>
          <w:sz w:val="20"/>
          <w:szCs w:val="20"/>
        </w:rPr>
        <w:t>DEFINICIJE</w:t>
      </w:r>
    </w:p>
    <w:p w:rsidR="00BF7C0A" w:rsidRPr="00C038FD" w:rsidRDefault="00BF7C0A" w:rsidP="00BF7C0A">
      <w:pPr>
        <w:spacing w:before="100" w:beforeAutospacing="1" w:after="0" w:line="240" w:lineRule="auto"/>
        <w:contextualSpacing/>
        <w:jc w:val="both"/>
        <w:rPr>
          <w:rFonts w:ascii="Times New Roman" w:hAnsi="Times New Roman"/>
          <w:b/>
          <w:color w:val="0D0D0D"/>
          <w:sz w:val="20"/>
          <w:szCs w:val="20"/>
        </w:rPr>
      </w:pPr>
    </w:p>
    <w:p w:rsidR="00BF7C0A" w:rsidRPr="00C038FD" w:rsidRDefault="00BF7C0A" w:rsidP="00BF7C0A">
      <w:pPr>
        <w:spacing w:after="0" w:line="240" w:lineRule="auto"/>
        <w:jc w:val="both"/>
        <w:rPr>
          <w:rFonts w:ascii="Times New Roman" w:hAnsi="Times New Roman"/>
          <w:color w:val="548DD4"/>
          <w:sz w:val="20"/>
          <w:szCs w:val="20"/>
        </w:rPr>
      </w:pPr>
      <w:r w:rsidRPr="00C038FD">
        <w:rPr>
          <w:rFonts w:ascii="Times New Roman" w:hAnsi="Times New Roman"/>
          <w:b/>
          <w:color w:val="0D0D0D"/>
          <w:sz w:val="20"/>
          <w:szCs w:val="20"/>
        </w:rPr>
        <w:t>STA JE POLNI BUDZET</w:t>
      </w:r>
    </w:p>
    <w:p w:rsidR="00BF7C0A" w:rsidRPr="00C038FD" w:rsidRDefault="00BF7C0A" w:rsidP="00BF7C0A">
      <w:pPr>
        <w:spacing w:after="0" w:line="240" w:lineRule="auto"/>
        <w:ind w:left="450" w:firstLine="450"/>
        <w:jc w:val="both"/>
        <w:rPr>
          <w:rFonts w:ascii="Times New Roman" w:hAnsi="Times New Roman"/>
          <w:sz w:val="20"/>
          <w:szCs w:val="20"/>
        </w:rPr>
      </w:pPr>
    </w:p>
    <w:p w:rsidR="00BF7C0A" w:rsidRPr="00C038FD" w:rsidRDefault="00BF7C0A" w:rsidP="00BF7C0A">
      <w:pPr>
        <w:spacing w:after="0" w:line="240" w:lineRule="auto"/>
        <w:ind w:left="450" w:firstLine="450"/>
        <w:jc w:val="both"/>
        <w:rPr>
          <w:rFonts w:ascii="Times New Roman" w:hAnsi="Times New Roman"/>
          <w:sz w:val="20"/>
          <w:szCs w:val="20"/>
        </w:rPr>
      </w:pPr>
      <w:r w:rsidRPr="00C038FD">
        <w:rPr>
          <w:rFonts w:ascii="Times New Roman" w:hAnsi="Times New Roman"/>
          <w:sz w:val="20"/>
          <w:szCs w:val="20"/>
        </w:rPr>
        <w:t xml:space="preserve">Polni budzet je proces preko kojeg  se ispituje javni budzet sa ciljem da bi se procenilo dali se obuhvata I koliko se obuhvata I koliko doprinose za polnu ravnopravnost  I stoga predlazemo promene  ka pravcu da bi se postigla polna ravnopravnost. Tokom ove analize polnog budzeta  pomaze se lokalni autoritet da bi odlucili kako delovati sa politickim odlukama za postizanje maksimalnog uticaja, kao I gde treba da se  ponovno rialociraju resursi  da bi se postiglo sto visi nivo ljudskog razvoja I Ravnopravnost polova. Budzetiranje prosto nije samo jedno finansijsko sredstvo da  se izbalansira (uravnotezi) strana prihoda I podataka. Kao proces predstavlja metodu za odredjivanje prioriteta  I donosenja odluke o pitanjima koja uticu na sadasnje stanje I buducnost ljudi I njihovog okruzenja. </w:t>
      </w:r>
    </w:p>
    <w:p w:rsidR="00BF7C0A" w:rsidRPr="00C038FD" w:rsidRDefault="00BF7C0A" w:rsidP="00BF7C0A">
      <w:pPr>
        <w:spacing w:after="0" w:line="240" w:lineRule="auto"/>
        <w:ind w:left="450" w:firstLine="450"/>
        <w:jc w:val="both"/>
        <w:rPr>
          <w:rFonts w:ascii="Times New Roman" w:hAnsi="Times New Roman"/>
          <w:sz w:val="20"/>
          <w:szCs w:val="20"/>
        </w:rPr>
      </w:pPr>
      <w:r w:rsidRPr="00C038FD">
        <w:rPr>
          <w:rFonts w:ascii="Times New Roman" w:hAnsi="Times New Roman"/>
          <w:sz w:val="20"/>
          <w:szCs w:val="20"/>
        </w:rPr>
        <w:t xml:space="preserve"> </w:t>
      </w:r>
    </w:p>
    <w:p w:rsidR="00BF7C0A" w:rsidRPr="00C038FD" w:rsidRDefault="00BF7C0A" w:rsidP="00BF7C0A">
      <w:pPr>
        <w:spacing w:after="0" w:line="240" w:lineRule="auto"/>
        <w:ind w:left="450" w:firstLine="450"/>
        <w:jc w:val="both"/>
        <w:rPr>
          <w:rFonts w:ascii="Times New Roman" w:hAnsi="Times New Roman"/>
          <w:sz w:val="20"/>
          <w:szCs w:val="20"/>
        </w:rPr>
      </w:pPr>
      <w:r w:rsidRPr="00C038FD">
        <w:rPr>
          <w:rFonts w:ascii="Times New Roman" w:hAnsi="Times New Roman"/>
          <w:sz w:val="20"/>
          <w:szCs w:val="20"/>
        </w:rPr>
        <w:t>Polni budzet namerava analizirati svaku formu  javnih  prihoda I rashoda (troskova)   kod zene I devojke,  kao I razne zenske grupe, uporedeci sa muskarcima I  momcima. Finalni (krajni) cilj polnog budzetiranja , je:</w:t>
      </w:r>
    </w:p>
    <w:p w:rsidR="00BF7C0A" w:rsidRPr="00C038FD" w:rsidRDefault="00BF7C0A" w:rsidP="00BF7C0A">
      <w:pPr>
        <w:spacing w:after="0" w:line="240" w:lineRule="auto"/>
        <w:jc w:val="both"/>
        <w:rPr>
          <w:rFonts w:ascii="Times New Roman" w:hAnsi="Times New Roman"/>
          <w:sz w:val="20"/>
          <w:szCs w:val="20"/>
        </w:rPr>
      </w:pPr>
    </w:p>
    <w:p w:rsidR="00BF7C0A" w:rsidRPr="00C038FD" w:rsidRDefault="00BF7C0A" w:rsidP="00BF7C0A">
      <w:pPr>
        <w:pStyle w:val="msolistparagraph0"/>
        <w:numPr>
          <w:ilvl w:val="0"/>
          <w:numId w:val="12"/>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Da formira budzete na taj nacin  da bi te promovisale ravnopravnost polova,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0000"/>
          <w:sz w:val="20"/>
          <w:szCs w:val="20"/>
        </w:rPr>
      </w:pPr>
      <w:r w:rsidRPr="00C038FD">
        <w:rPr>
          <w:rFonts w:ascii="Times New Roman" w:hAnsi="Times New Roman"/>
          <w:color w:val="000000"/>
          <w:sz w:val="20"/>
          <w:szCs w:val="20"/>
        </w:rPr>
        <w:t xml:space="preserve">Uvodjenje programa budzetske strukture koje se otvoreno povezuju sa polnom pripadnoscu,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0000"/>
          <w:sz w:val="20"/>
          <w:szCs w:val="20"/>
          <w:lang w:val="pt-BR"/>
        </w:rPr>
      </w:pPr>
      <w:r w:rsidRPr="00C038FD">
        <w:rPr>
          <w:rFonts w:ascii="Times New Roman" w:hAnsi="Times New Roman"/>
          <w:color w:val="000000"/>
          <w:sz w:val="20"/>
          <w:szCs w:val="20"/>
          <w:lang w:val="pt-BR"/>
        </w:rPr>
        <w:t>Da trazis vise troskova a manje takse.</w:t>
      </w: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lang w:val="pt-BR"/>
        </w:rPr>
      </w:pPr>
    </w:p>
    <w:p w:rsidR="00BF7C0A" w:rsidRPr="00C038FD" w:rsidRDefault="00BF7C0A" w:rsidP="00BF7C0A">
      <w:pPr>
        <w:autoSpaceDE w:val="0"/>
        <w:autoSpaceDN w:val="0"/>
        <w:adjustRightInd w:val="0"/>
        <w:spacing w:after="0" w:line="240" w:lineRule="auto"/>
        <w:jc w:val="both"/>
        <w:rPr>
          <w:rFonts w:ascii="Times New Roman" w:hAnsi="Times New Roman"/>
          <w:b/>
          <w:bCs/>
          <w:color w:val="000000"/>
          <w:sz w:val="20"/>
          <w:szCs w:val="20"/>
          <w:lang w:val="pt-BR"/>
        </w:rPr>
      </w:pPr>
      <w:r w:rsidRPr="00C038FD">
        <w:rPr>
          <w:rFonts w:ascii="Times New Roman" w:hAnsi="Times New Roman"/>
          <w:b/>
          <w:bCs/>
          <w:color w:val="000000"/>
          <w:sz w:val="20"/>
          <w:szCs w:val="20"/>
          <w:lang w:val="pt-BR"/>
        </w:rPr>
        <w:t xml:space="preserve">Polni budzet takodje ima za cilj:    </w:t>
      </w:r>
    </w:p>
    <w:p w:rsidR="00BF7C0A" w:rsidRPr="00C038FD" w:rsidRDefault="00BF7C0A" w:rsidP="00BF7C0A">
      <w:pPr>
        <w:pStyle w:val="msolistparagraph0"/>
        <w:numPr>
          <w:ilvl w:val="0"/>
          <w:numId w:val="12"/>
        </w:numPr>
        <w:autoSpaceDE w:val="0"/>
        <w:autoSpaceDN w:val="0"/>
        <w:adjustRightInd w:val="0"/>
        <w:spacing w:after="0" w:line="240" w:lineRule="auto"/>
        <w:jc w:val="both"/>
        <w:rPr>
          <w:rFonts w:ascii="Times New Roman" w:hAnsi="Times New Roman"/>
          <w:color w:val="000000"/>
          <w:sz w:val="20"/>
          <w:szCs w:val="20"/>
        </w:rPr>
      </w:pPr>
      <w:r w:rsidRPr="00C038FD">
        <w:rPr>
          <w:rFonts w:ascii="Times New Roman" w:hAnsi="Times New Roman"/>
          <w:color w:val="000000"/>
          <w:sz w:val="20"/>
          <w:szCs w:val="20"/>
        </w:rPr>
        <w:t xml:space="preserve">Da poveca ucesce zena na donosenju ekonomskih odluka kao I po budzetskim procesima,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0000"/>
          <w:sz w:val="20"/>
          <w:szCs w:val="20"/>
          <w:lang w:val="it-IT"/>
        </w:rPr>
      </w:pPr>
      <w:r w:rsidRPr="00C038FD">
        <w:rPr>
          <w:rFonts w:ascii="Times New Roman" w:hAnsi="Times New Roman"/>
          <w:color w:val="000000"/>
          <w:sz w:val="20"/>
          <w:szCs w:val="20"/>
          <w:lang w:val="it-IT"/>
        </w:rPr>
        <w:t xml:space="preserve">Da poveca savetovanje I javno ucesce na pripremi I monitoriranju budzeta,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0000"/>
          <w:sz w:val="20"/>
          <w:szCs w:val="20"/>
          <w:lang w:val="it-IT"/>
        </w:rPr>
      </w:pPr>
      <w:r w:rsidRPr="00C038FD">
        <w:rPr>
          <w:rFonts w:ascii="Times New Roman" w:hAnsi="Times New Roman"/>
          <w:color w:val="000000"/>
          <w:sz w:val="20"/>
          <w:szCs w:val="20"/>
          <w:lang w:val="it-IT"/>
        </w:rPr>
        <w:t xml:space="preserve">Polno (rodno) budzetiranje ima za cilj ne samo da poveca ucesce zena, vec u smislu jednog opsteg povecanja,  od strane gradjana u vezi pitanja budzeta,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0000"/>
          <w:sz w:val="20"/>
          <w:szCs w:val="20"/>
          <w:lang w:val="it-IT"/>
        </w:rPr>
      </w:pPr>
      <w:r w:rsidRPr="00C038FD">
        <w:rPr>
          <w:rFonts w:ascii="Times New Roman" w:hAnsi="Times New Roman"/>
          <w:color w:val="000000"/>
          <w:sz w:val="20"/>
          <w:szCs w:val="20"/>
          <w:lang w:val="it-IT"/>
        </w:rPr>
        <w:t xml:space="preserve">Da poveca mogucnost da bi stvarala vladu  da se oseca odgovornom  za njene angazovanosti  prema ravnopravnosti polova,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0000"/>
          <w:sz w:val="20"/>
          <w:szCs w:val="20"/>
          <w:lang w:val="it-IT"/>
        </w:rPr>
      </w:pPr>
      <w:r w:rsidRPr="00C038FD">
        <w:rPr>
          <w:rFonts w:ascii="Times New Roman" w:hAnsi="Times New Roman"/>
          <w:color w:val="000000"/>
          <w:sz w:val="20"/>
          <w:szCs w:val="20"/>
          <w:lang w:val="it-IT"/>
        </w:rPr>
        <w:t xml:space="preserve">Postizajuci uraditi budzetski proces transparentnijim I konsultativnijim, vlade mogu se naterati  da preduzmu odgovornosti za sastavljenje budzeta koje su osetljive u vezi polne pripadnosti., </w:t>
      </w:r>
    </w:p>
    <w:p w:rsidR="00BF7C0A" w:rsidRPr="00C038FD" w:rsidRDefault="00BF7C0A" w:rsidP="00BF7C0A">
      <w:pPr>
        <w:numPr>
          <w:ilvl w:val="0"/>
          <w:numId w:val="12"/>
        </w:numPr>
        <w:autoSpaceDE w:val="0"/>
        <w:autoSpaceDN w:val="0"/>
        <w:adjustRightInd w:val="0"/>
        <w:spacing w:after="0" w:line="240" w:lineRule="auto"/>
        <w:contextualSpacing/>
        <w:jc w:val="both"/>
        <w:rPr>
          <w:rFonts w:ascii="Times New Roman" w:hAnsi="Times New Roman"/>
          <w:color w:val="00A2E4"/>
          <w:sz w:val="20"/>
          <w:szCs w:val="20"/>
          <w:lang w:val="pt-BR"/>
        </w:rPr>
      </w:pPr>
      <w:r w:rsidRPr="00C038FD">
        <w:rPr>
          <w:rFonts w:ascii="Times New Roman" w:hAnsi="Times New Roman"/>
          <w:color w:val="000000"/>
          <w:sz w:val="20"/>
          <w:szCs w:val="20"/>
          <w:lang w:val="pt-BR"/>
        </w:rPr>
        <w:t xml:space="preserve">Da obezbedi jedno kriticno sredstvo za pracenje (monitoriranje) troskova (rashoda).      </w:t>
      </w:r>
    </w:p>
    <w:p w:rsidR="00BF7C0A" w:rsidRPr="00C038FD" w:rsidRDefault="00BF7C0A" w:rsidP="00BF7C0A">
      <w:pPr>
        <w:autoSpaceDE w:val="0"/>
        <w:autoSpaceDN w:val="0"/>
        <w:adjustRightInd w:val="0"/>
        <w:spacing w:after="0" w:line="240" w:lineRule="auto"/>
        <w:jc w:val="both"/>
        <w:rPr>
          <w:rFonts w:ascii="Times New Roman" w:hAnsi="Times New Roman"/>
          <w:color w:val="00A2E4"/>
          <w:sz w:val="20"/>
          <w:szCs w:val="20"/>
          <w:lang w:val="pt-BR"/>
        </w:rPr>
      </w:pPr>
    </w:p>
    <w:p w:rsidR="00BF7C0A" w:rsidRDefault="00BF7C0A" w:rsidP="00BF7C0A">
      <w:pPr>
        <w:autoSpaceDE w:val="0"/>
        <w:autoSpaceDN w:val="0"/>
        <w:adjustRightInd w:val="0"/>
        <w:spacing w:after="0" w:line="240" w:lineRule="auto"/>
        <w:jc w:val="both"/>
        <w:rPr>
          <w:rFonts w:ascii="Times New Roman" w:hAnsi="Times New Roman"/>
          <w:color w:val="00A2E4"/>
          <w:sz w:val="20"/>
          <w:szCs w:val="20"/>
          <w:lang w:val="pt-BR"/>
        </w:rPr>
      </w:pPr>
    </w:p>
    <w:p w:rsidR="00922715" w:rsidRDefault="00922715" w:rsidP="00BF7C0A">
      <w:pPr>
        <w:autoSpaceDE w:val="0"/>
        <w:autoSpaceDN w:val="0"/>
        <w:adjustRightInd w:val="0"/>
        <w:spacing w:after="0" w:line="240" w:lineRule="auto"/>
        <w:jc w:val="both"/>
        <w:rPr>
          <w:rFonts w:ascii="Times New Roman" w:hAnsi="Times New Roman"/>
          <w:color w:val="00A2E4"/>
          <w:sz w:val="20"/>
          <w:szCs w:val="20"/>
          <w:lang w:val="pt-BR"/>
        </w:rPr>
      </w:pPr>
    </w:p>
    <w:p w:rsidR="00922715" w:rsidRDefault="00922715" w:rsidP="00BF7C0A">
      <w:pPr>
        <w:autoSpaceDE w:val="0"/>
        <w:autoSpaceDN w:val="0"/>
        <w:adjustRightInd w:val="0"/>
        <w:spacing w:after="0" w:line="240" w:lineRule="auto"/>
        <w:jc w:val="both"/>
        <w:rPr>
          <w:rFonts w:ascii="Times New Roman" w:hAnsi="Times New Roman"/>
          <w:color w:val="00A2E4"/>
          <w:sz w:val="20"/>
          <w:szCs w:val="20"/>
          <w:lang w:val="pt-BR"/>
        </w:rPr>
      </w:pPr>
    </w:p>
    <w:p w:rsidR="00922715" w:rsidRPr="00C038FD" w:rsidRDefault="00922715" w:rsidP="00BF7C0A">
      <w:pPr>
        <w:autoSpaceDE w:val="0"/>
        <w:autoSpaceDN w:val="0"/>
        <w:adjustRightInd w:val="0"/>
        <w:spacing w:after="0" w:line="240" w:lineRule="auto"/>
        <w:jc w:val="both"/>
        <w:rPr>
          <w:rFonts w:ascii="Times New Roman" w:hAnsi="Times New Roman"/>
          <w:color w:val="00A2E4"/>
          <w:sz w:val="20"/>
          <w:szCs w:val="20"/>
          <w:lang w:val="pt-BR"/>
        </w:rPr>
      </w:pPr>
    </w:p>
    <w:p w:rsidR="00BF7C0A" w:rsidRPr="00C038FD" w:rsidRDefault="00BF7C0A" w:rsidP="00BF7C0A">
      <w:pPr>
        <w:autoSpaceDE w:val="0"/>
        <w:autoSpaceDN w:val="0"/>
        <w:adjustRightInd w:val="0"/>
        <w:spacing w:after="0" w:line="240" w:lineRule="auto"/>
        <w:jc w:val="both"/>
        <w:rPr>
          <w:rFonts w:ascii="Times New Roman" w:hAnsi="Times New Roman"/>
          <w:b/>
          <w:color w:val="0D0D0D"/>
          <w:sz w:val="20"/>
          <w:szCs w:val="20"/>
          <w:lang w:val="pt-BR"/>
        </w:rPr>
      </w:pPr>
      <w:r w:rsidRPr="00C038FD">
        <w:rPr>
          <w:rFonts w:ascii="Times New Roman" w:hAnsi="Times New Roman"/>
          <w:b/>
          <w:color w:val="0D0D0D"/>
          <w:sz w:val="20"/>
          <w:szCs w:val="20"/>
          <w:lang w:val="pt-BR"/>
        </w:rPr>
        <w:t xml:space="preserve">2.2 Sta podrazumeva se sa polnom budzetskom analizom    </w:t>
      </w:r>
    </w:p>
    <w:p w:rsidR="00BF7C0A" w:rsidRPr="00C038FD" w:rsidRDefault="00BF7C0A" w:rsidP="00BF7C0A">
      <w:pPr>
        <w:jc w:val="both"/>
        <w:rPr>
          <w:rFonts w:ascii="Times New Roman" w:hAnsi="Times New Roman"/>
          <w:sz w:val="20"/>
          <w:szCs w:val="20"/>
          <w:lang w:val="pt-BR"/>
        </w:rPr>
      </w:pPr>
    </w:p>
    <w:p w:rsidR="00BF7C0A" w:rsidRPr="00C038FD" w:rsidRDefault="00BF7C0A" w:rsidP="00BF7C0A">
      <w:pPr>
        <w:jc w:val="both"/>
        <w:rPr>
          <w:rFonts w:ascii="Times New Roman" w:hAnsi="Times New Roman"/>
          <w:sz w:val="20"/>
          <w:szCs w:val="20"/>
          <w:lang w:val="pt-BR"/>
        </w:rPr>
      </w:pPr>
      <w:r w:rsidRPr="00C038FD">
        <w:rPr>
          <w:rFonts w:ascii="Times New Roman" w:hAnsi="Times New Roman"/>
          <w:sz w:val="20"/>
          <w:szCs w:val="20"/>
          <w:lang w:val="pt-BR"/>
        </w:rPr>
        <w:lastRenderedPageBreak/>
        <w:t xml:space="preserve">  Polna analiza ima za cilj da analizira svaki vid javne potrosnje kao I prihode u perspektivi polne  ravnopravnosti, sta znaci: da identificira razne implikacije, koje imaju kod zene prihodi I javnu potrosnju, uporedeci za muskarcima. Finalni objektiv polne budzetske analize je da prilagodjava budzete po nacinu da one promovisu, aktivno, polnu ravnopravnost. </w:t>
      </w:r>
    </w:p>
    <w:p w:rsidR="00BF7C0A" w:rsidRPr="00C038FD" w:rsidRDefault="00BF7C0A" w:rsidP="00BF7C0A">
      <w:pPr>
        <w:jc w:val="both"/>
        <w:rPr>
          <w:rFonts w:ascii="Times New Roman" w:hAnsi="Times New Roman"/>
          <w:sz w:val="20"/>
          <w:szCs w:val="20"/>
          <w:lang w:val="pt-BR"/>
        </w:rPr>
      </w:pPr>
      <w:r w:rsidRPr="00C038FD">
        <w:rPr>
          <w:rFonts w:ascii="Times New Roman" w:hAnsi="Times New Roman"/>
          <w:sz w:val="20"/>
          <w:szCs w:val="20"/>
          <w:lang w:val="pt-BR"/>
        </w:rPr>
        <w:t>Glavni cilj je ne samo proporcionalna raspodela troskova,  koje idu za muskarce I zene vec I da ove troskove sluze, na jednaki  nacin  potreba I prednosti koje imaju muskarci I zene, da sluze na reduciranju polne neravnopravnosti.</w:t>
      </w: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lang w:val="pt-BR"/>
        </w:rPr>
      </w:pPr>
      <w:r w:rsidRPr="00C038FD">
        <w:rPr>
          <w:rFonts w:ascii="Times New Roman" w:hAnsi="Times New Roman"/>
          <w:color w:val="000000"/>
          <w:sz w:val="20"/>
          <w:szCs w:val="20"/>
          <w:lang w:val="pt-BR"/>
        </w:rPr>
        <w:t>Polna budzetska analiza, takodje, ima za cilj:</w:t>
      </w:r>
    </w:p>
    <w:p w:rsidR="00BF7C0A" w:rsidRPr="00C038FD" w:rsidRDefault="00BF7C0A" w:rsidP="00BF7C0A">
      <w:pPr>
        <w:autoSpaceDE w:val="0"/>
        <w:autoSpaceDN w:val="0"/>
        <w:adjustRightInd w:val="0"/>
        <w:spacing w:after="0" w:line="240" w:lineRule="auto"/>
        <w:jc w:val="both"/>
        <w:rPr>
          <w:rFonts w:ascii="Times New Roman" w:hAnsi="Times New Roman"/>
          <w:color w:val="000000"/>
          <w:sz w:val="20"/>
          <w:szCs w:val="20"/>
          <w:lang w:val="pt-BR"/>
        </w:rPr>
      </w:pPr>
      <w:r w:rsidRPr="00C038FD">
        <w:rPr>
          <w:rFonts w:ascii="Times New Roman" w:hAnsi="Times New Roman"/>
          <w:color w:val="000000"/>
          <w:sz w:val="20"/>
          <w:szCs w:val="20"/>
          <w:lang w:val="pt-BR"/>
        </w:rPr>
        <w:t>Povecanje ucesca zena po procesima donosenja  ekonomskih odluka i na procesu sastavljenja i sprovodjenju budzeta, da promovise savetovanje i ucesce gradjana na pripremi I pracenju budzeta. Polna budzetska analiza dakle nema za cilj samo veci broj ucesca zena,  vec jednu vecu obuhvatljivost  sviju gradjana  na procesu sastavljenja  I sprovodjenja budzeta, povecati transparentnost i efikasnost,  sto se tice  rezultata  vladinih odluka  za budzet  da uradi  drzavne institucije  odgovornijim  na njihovim  angazovanjima  na postizanju polne ravnopravnosti. Sacinjavajuci  budzetski proces  vise transparentnijim i savetodavnijim, Opstina  moze biti odgovornija za pripremu   osetljivijeg budzeta polova, da sadrzi jedno znacajnije sredstvo  za pracenje troskova. i ako sto angazovanje za polnu ravnopravnost mogu biti prisutne u budzetu, aktuelni troskovi mogu da ne promovisu  ravnopravnost izmedju muskaraca i zene. Tako da je od znacaja  da se ne gledaju samo planirane budzetske mere, vec da se procene aktuelne troskove i njihove posledice kod muskaraca i zene,  da razvija jednu alternativnu grupu vrednosti,  sprovodeci  procenu korisnika  koji ce proceniti  ako muskarci i zene veruju dali odgovaraju ili ne njihovim potrebama.</w:t>
      </w:r>
    </w:p>
    <w:p w:rsidR="00BF7C0A" w:rsidRPr="00C038FD" w:rsidRDefault="00BF7C0A" w:rsidP="00BF7C0A">
      <w:pPr>
        <w:spacing w:after="0" w:line="240" w:lineRule="auto"/>
        <w:jc w:val="both"/>
        <w:rPr>
          <w:rFonts w:ascii="Times New Roman" w:hAnsi="Times New Roman"/>
          <w:sz w:val="20"/>
          <w:szCs w:val="20"/>
          <w:lang w:val="pt-BR"/>
        </w:rPr>
      </w:pPr>
    </w:p>
    <w:p w:rsidR="00BF7C0A" w:rsidRPr="00C038FD" w:rsidRDefault="00BF7C0A" w:rsidP="00BF7C0A">
      <w:pPr>
        <w:pStyle w:val="msolistparagraph0"/>
        <w:numPr>
          <w:ilvl w:val="0"/>
          <w:numId w:val="9"/>
        </w:numPr>
        <w:autoSpaceDE w:val="0"/>
        <w:autoSpaceDN w:val="0"/>
        <w:adjustRightInd w:val="0"/>
        <w:jc w:val="both"/>
        <w:rPr>
          <w:rFonts w:ascii="Times New Roman" w:hAnsi="Times New Roman"/>
          <w:b/>
          <w:sz w:val="20"/>
          <w:szCs w:val="20"/>
        </w:rPr>
      </w:pPr>
      <w:r w:rsidRPr="00C038FD">
        <w:rPr>
          <w:rFonts w:ascii="Times New Roman" w:hAnsi="Times New Roman"/>
          <w:b/>
          <w:sz w:val="20"/>
          <w:szCs w:val="20"/>
        </w:rPr>
        <w:t xml:space="preserve">Cilj istrazivanja </w:t>
      </w:r>
      <w:r w:rsidR="006529C6">
        <w:rPr>
          <w:rFonts w:ascii="Times New Roman" w:hAnsi="Times New Roman"/>
          <w:b/>
          <w:sz w:val="20"/>
          <w:szCs w:val="20"/>
        </w:rPr>
        <w:t>i</w:t>
      </w:r>
      <w:r w:rsidRPr="00C038FD">
        <w:rPr>
          <w:rFonts w:ascii="Times New Roman" w:hAnsi="Times New Roman"/>
          <w:b/>
          <w:sz w:val="20"/>
          <w:szCs w:val="20"/>
        </w:rPr>
        <w:t xml:space="preserve"> metodologija</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 xml:space="preserve">Ova studija koja je sprovedena sa gradjanima  opstine Vitina, ispituje odgovornosti opstine kroz prizmu gradjana, sa akcentom  na identifikovanju problema I utvrdjivanju kljucnih prioriteta zena I muskaraca u osptini Vitina.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rPr>
      </w:pPr>
      <w:r w:rsidRPr="00C038FD">
        <w:rPr>
          <w:rFonts w:ascii="Times New Roman" w:hAnsi="Times New Roman"/>
          <w:sz w:val="20"/>
          <w:szCs w:val="20"/>
        </w:rPr>
        <w:t xml:space="preserve">Cilj je da bi se verifikovalo potrebe zena i muskaraca po njihovoj polnoj strukturi, obrazovnom  i po prebivalistima  sa namerom da im se omoguci dalje planiranje politike opstine  koji bi imali u vidu plni aspekat.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Konkretno u istrazivanju su razmatrane:</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 xml:space="preserve">- Nivo – koliko su gradjani  zadovoljni sa uslugama opstine.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 xml:space="preserve">- Nivo informisanosti i ucesce gradjana u lokalnim procesima donosenja odluke na opstinskom nivou.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 xml:space="preserve">- Glavne potrebe i prioritete gradjana po oblastima  koi su pod autoritetom lokalnog samoupravljanja, itd.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Istrazivanje je  sprovedeno u opstini Vitini, obuhvateci grad Vitina i 4 (cetiri) okolna sela Aprila meseca. Ovaj sondaz sproveden je od strane 5 predstavnika  od civilnog drustva (birani od Kancelarije  za polnu ravnopravnost),gde prethodno ugovorenici o sprovodjenju istrazivanja upuceni su o tehnickim istrazivanjima  od strane Kancelarije polne ravnopravnosti (dvodnevno treniranje), i ujedno  snabdevali su se sa dovoljnim materijalom  da bi rukovodili sa istraznim procedurama.</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 xml:space="preserve">Osnovni metod bio je intervistiranje po terenu oci u oci upotrebljavajuci upitnik koji je bio pripremljen na albanskom i srpskom jeziku.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 xml:space="preserve">Verzija upitnika biran je preko metode pismenog intervistiranja, gde intervistirani osim  alternativnih odgovora, dozvoljeno im je  i prostor za njihove komentare.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 xml:space="preserve">U istrazivanju su obuhvaceni 690 gradjana Opstine Vitina, i 4 (cetiri) sela: Pozaranje, Kabas, Smira i Gornja Stubla. Broj anketiranih  u gradu bio je proporcijalno isti sa naketiranim po selima. </w:t>
      </w:r>
    </w:p>
    <w:p w:rsidR="00BF7C0A" w:rsidRPr="00C038FD" w:rsidRDefault="00BF7C0A" w:rsidP="00CA3CE5">
      <w:pPr>
        <w:autoSpaceDE w:val="0"/>
        <w:autoSpaceDN w:val="0"/>
        <w:adjustRightInd w:val="0"/>
        <w:spacing w:after="0" w:line="240" w:lineRule="auto"/>
        <w:jc w:val="both"/>
        <w:rPr>
          <w:rFonts w:ascii="Times New Roman" w:hAnsi="Times New Roman"/>
          <w:sz w:val="20"/>
          <w:szCs w:val="20"/>
          <w:lang w:val="it-IT"/>
        </w:rPr>
      </w:pPr>
      <w:r w:rsidRPr="00C038FD">
        <w:rPr>
          <w:rFonts w:ascii="Times New Roman" w:hAnsi="Times New Roman"/>
          <w:sz w:val="20"/>
          <w:szCs w:val="20"/>
          <w:lang w:val="it-IT"/>
        </w:rPr>
        <w:t>Sastav anketiranih, imao je potrebnu polnu predstavljenost 415 (60% muskaraca I 275 (40%) zene, kao I potrebna etnicka predstavljenost srbi 21 ili 3%. 1% romi/ askalije ili 7, a koja je u skladu sa etnickom I polnom sastavu intervistiranih gradjana (celokupnom broju). Veci deo  anketrianih  bili su uzrasta od 20 do 55 godine, dok manji broj nad 55 godine. Isti trend vazio je za oba pola I  etniteta.</w:t>
      </w:r>
    </w:p>
    <w:p w:rsidR="00BF7C0A" w:rsidRPr="00C038FD" w:rsidRDefault="00BF7C0A" w:rsidP="00BF7C0A">
      <w:pPr>
        <w:jc w:val="both"/>
        <w:rPr>
          <w:rFonts w:ascii="Times New Roman" w:hAnsi="Times New Roman"/>
          <w:b/>
          <w:noProof/>
          <w:sz w:val="20"/>
          <w:szCs w:val="20"/>
          <w:lang w:val="it-IT"/>
        </w:rPr>
      </w:pPr>
      <w:r w:rsidRPr="00C038FD">
        <w:rPr>
          <w:rFonts w:ascii="Times New Roman" w:hAnsi="Times New Roman"/>
          <w:b/>
          <w:noProof/>
          <w:sz w:val="20"/>
          <w:szCs w:val="20"/>
          <w:lang w:val="it-IT"/>
        </w:rPr>
        <w:t>3.3 Z a k lj u c c i</w:t>
      </w:r>
    </w:p>
    <w:p w:rsidR="00BF7C0A" w:rsidRPr="00C038FD" w:rsidRDefault="00BF7C0A" w:rsidP="00BF7C0A">
      <w:pPr>
        <w:jc w:val="both"/>
        <w:rPr>
          <w:rFonts w:ascii="Times New Roman" w:hAnsi="Times New Roman"/>
          <w:noProof/>
          <w:sz w:val="20"/>
          <w:szCs w:val="20"/>
          <w:lang w:val="it-IT"/>
        </w:rPr>
      </w:pPr>
      <w:r w:rsidRPr="00C038FD">
        <w:rPr>
          <w:rFonts w:ascii="Times New Roman" w:hAnsi="Times New Roman"/>
          <w:noProof/>
          <w:sz w:val="20"/>
          <w:szCs w:val="20"/>
          <w:lang w:val="it-IT"/>
        </w:rPr>
        <w:t xml:space="preserve">Rezultati istrazivanja  kao prvo predstavljeni su pod grafickoj formi, kasnije pracene  sa odgovarajucim odgovorima. </w:t>
      </w:r>
    </w:p>
    <w:p w:rsidR="00BF7C0A" w:rsidRPr="00C038FD" w:rsidRDefault="00BF7C0A" w:rsidP="00BF7C0A">
      <w:pPr>
        <w:jc w:val="both"/>
        <w:rPr>
          <w:rFonts w:ascii="Times New Roman" w:hAnsi="Times New Roman"/>
          <w:sz w:val="20"/>
          <w:szCs w:val="20"/>
          <w:lang w:val="it-IT"/>
        </w:rPr>
      </w:pPr>
    </w:p>
    <w:p w:rsidR="00BF7C0A" w:rsidRPr="00C038FD" w:rsidRDefault="00BF7C0A" w:rsidP="00BF7C0A">
      <w:pPr>
        <w:jc w:val="both"/>
        <w:rPr>
          <w:rFonts w:ascii="Times New Roman" w:hAnsi="Times New Roman"/>
          <w:sz w:val="20"/>
          <w:szCs w:val="20"/>
          <w:lang w:val="it-IT"/>
        </w:rPr>
      </w:pPr>
    </w:p>
    <w:p w:rsidR="00BF7C0A" w:rsidRPr="00C038FD" w:rsidRDefault="00BF7C0A" w:rsidP="00BF7C0A">
      <w:pPr>
        <w:jc w:val="both"/>
        <w:rPr>
          <w:rFonts w:ascii="Times New Roman" w:hAnsi="Times New Roman"/>
          <w:sz w:val="20"/>
          <w:szCs w:val="20"/>
          <w:lang w:val="it-IT"/>
        </w:rPr>
      </w:pPr>
    </w:p>
    <w:p w:rsidR="00BF7C0A" w:rsidRPr="00C038FD" w:rsidRDefault="00BF7C0A" w:rsidP="00BF7C0A">
      <w:pPr>
        <w:jc w:val="both"/>
        <w:rPr>
          <w:rFonts w:ascii="Times New Roman" w:hAnsi="Times New Roman"/>
          <w:sz w:val="20"/>
          <w:szCs w:val="20"/>
          <w:lang w:val="it-IT"/>
        </w:rPr>
      </w:pPr>
    </w:p>
    <w:p w:rsidR="00BF7C0A" w:rsidRPr="00C038FD" w:rsidRDefault="00BF7C0A" w:rsidP="00BF7C0A">
      <w:pPr>
        <w:jc w:val="both"/>
        <w:rPr>
          <w:rFonts w:ascii="Times New Roman" w:hAnsi="Times New Roman"/>
          <w:sz w:val="20"/>
          <w:szCs w:val="20"/>
          <w:lang w:val="it-IT"/>
        </w:rPr>
      </w:pPr>
    </w:p>
    <w:p w:rsidR="00BF7C0A" w:rsidRPr="00C038FD" w:rsidRDefault="00BF7C0A" w:rsidP="00BF7C0A">
      <w:pPr>
        <w:jc w:val="both"/>
        <w:rPr>
          <w:rFonts w:ascii="Times New Roman" w:hAnsi="Times New Roman"/>
          <w:sz w:val="20"/>
          <w:szCs w:val="20"/>
          <w:lang w:val="it-IT"/>
        </w:rPr>
        <w:sectPr w:rsidR="00BF7C0A" w:rsidRPr="00C038FD" w:rsidSect="007432D4">
          <w:headerReference w:type="even" r:id="rId33"/>
          <w:headerReference w:type="default" r:id="rId34"/>
          <w:pgSz w:w="12240" w:h="15840"/>
          <w:pgMar w:top="810" w:right="450" w:bottom="1079" w:left="1356" w:header="720" w:footer="720" w:gutter="0"/>
          <w:cols w:space="720"/>
        </w:sectPr>
      </w:pPr>
    </w:p>
    <w:p w:rsidR="00BF7C0A" w:rsidRPr="00C038FD" w:rsidRDefault="00BF7C0A" w:rsidP="00BF7C0A">
      <w:pPr>
        <w:rPr>
          <w:rFonts w:ascii="Times New Roman" w:hAnsi="Times New Roman"/>
          <w:sz w:val="20"/>
          <w:szCs w:val="20"/>
          <w:lang w:val="it-IT"/>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286500" cy="3209925"/>
            <wp:effectExtent l="0" t="0" r="0" b="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334125" cy="3209925"/>
            <wp:effectExtent l="0" t="0" r="0" b="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B61431" w:rsidRDefault="00BF7C0A" w:rsidP="00B61431">
      <w:pPr>
        <w:rPr>
          <w:rFonts w:ascii="Times New Roman" w:hAnsi="Times New Roman"/>
          <w:sz w:val="20"/>
          <w:szCs w:val="20"/>
        </w:rPr>
      </w:pPr>
      <w:r w:rsidRPr="00C038FD">
        <w:rPr>
          <w:rFonts w:ascii="Times New Roman" w:hAnsi="Times New Roman"/>
          <w:noProof/>
          <w:sz w:val="20"/>
          <w:szCs w:val="20"/>
        </w:rPr>
        <w:drawing>
          <wp:inline distT="0" distB="0" distL="0" distR="0">
            <wp:extent cx="6324600" cy="3857625"/>
            <wp:effectExtent l="0" t="0" r="0" b="0"/>
            <wp:docPr id="26"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286500" cy="4362450"/>
            <wp:effectExtent l="0" t="0" r="0" b="0"/>
            <wp:docPr id="27"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19850" cy="3209925"/>
            <wp:effectExtent l="0" t="0" r="0" b="0"/>
            <wp:docPr id="28"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467475" cy="3705225"/>
            <wp:effectExtent l="0" t="0" r="0" b="0"/>
            <wp:docPr id="29"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67475" cy="3209925"/>
            <wp:effectExtent l="0" t="0" r="0" b="0"/>
            <wp:docPr id="30"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F7C0A" w:rsidRPr="00C038FD" w:rsidRDefault="00BF7C0A" w:rsidP="00BF7C0A">
      <w:pPr>
        <w:autoSpaceDE w:val="0"/>
        <w:autoSpaceDN w:val="0"/>
        <w:adjustRightInd w:val="0"/>
        <w:spacing w:after="0" w:line="240" w:lineRule="auto"/>
        <w:ind w:right="-90"/>
        <w:jc w:val="both"/>
        <w:rPr>
          <w:rFonts w:ascii="Times New Roman" w:hAnsi="Times New Roman"/>
          <w:b/>
          <w:sz w:val="20"/>
          <w:szCs w:val="20"/>
        </w:rPr>
      </w:pPr>
      <w:r w:rsidRPr="00C038FD">
        <w:rPr>
          <w:rFonts w:ascii="Times New Roman" w:hAnsi="Times New Roman"/>
          <w:sz w:val="20"/>
          <w:szCs w:val="20"/>
        </w:rPr>
        <w:t xml:space="preserve">52% anketiranih (ispitnika) vide sebe kao “neinformisanim” oko nacina kako opstina priprema (sastavlja) opstinski budzet. 28% misle da gradjani su malo “Informisani” o procesu budzetiranja  </w:t>
      </w:r>
      <w:r w:rsidR="00366796">
        <w:rPr>
          <w:rFonts w:ascii="Times New Roman" w:hAnsi="Times New Roman"/>
          <w:sz w:val="20"/>
          <w:szCs w:val="20"/>
        </w:rPr>
        <w:t>i</w:t>
      </w:r>
      <w:r w:rsidRPr="00C038FD">
        <w:rPr>
          <w:rFonts w:ascii="Times New Roman" w:hAnsi="Times New Roman"/>
          <w:sz w:val="20"/>
          <w:szCs w:val="20"/>
        </w:rPr>
        <w:t xml:space="preserve"> samo  13%  osecaju se nekako “informisanim” o opstinskom budzetu.  Dok jedan manji broj, samo njih 3% misle da su puno  informisani o procesu sastavljenja budzeta.   </w:t>
      </w:r>
      <w:r w:rsidRPr="00C038FD">
        <w:rPr>
          <w:rFonts w:ascii="Times New Roman" w:hAnsi="Times New Roman"/>
          <w:sz w:val="20"/>
          <w:szCs w:val="20"/>
        </w:rPr>
        <w:lastRenderedPageBreak/>
        <w:t xml:space="preserve">Pronalasci sugerisu potrebu  da bi upotrebili efikasnije metode  da bi povecali obavestenje gradjana  o sastavljenju lokalnog budzeta. Uprava budzeta  </w:t>
      </w:r>
      <w:r w:rsidR="006529C6">
        <w:rPr>
          <w:rFonts w:ascii="Times New Roman" w:hAnsi="Times New Roman"/>
          <w:sz w:val="20"/>
          <w:szCs w:val="20"/>
        </w:rPr>
        <w:t>i</w:t>
      </w:r>
      <w:r w:rsidRPr="00C038FD">
        <w:rPr>
          <w:rFonts w:ascii="Times New Roman" w:hAnsi="Times New Roman"/>
          <w:sz w:val="20"/>
          <w:szCs w:val="20"/>
        </w:rPr>
        <w:t xml:space="preserve"> Finansije treba preduzeti nove  inicijative za informisanje gradjana u vezi sa opstinskim budzetom.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38900" cy="3209925"/>
            <wp:effectExtent l="0" t="0" r="0" b="0"/>
            <wp:docPr id="3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38900" cy="3209925"/>
            <wp:effectExtent l="0" t="0" r="0" b="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72250" cy="3876675"/>
            <wp:effectExtent l="0" t="0" r="0" b="0"/>
            <wp:docPr id="33"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38900" cy="3209925"/>
            <wp:effectExtent l="0" t="0" r="0" b="0"/>
            <wp:docPr id="34"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F7C0A" w:rsidRPr="00C038FD" w:rsidRDefault="00BF7C0A" w:rsidP="00BF7C0A">
      <w:pPr>
        <w:widowControl w:val="0"/>
        <w:numPr>
          <w:ilvl w:val="0"/>
          <w:numId w:val="4"/>
        </w:numPr>
        <w:tabs>
          <w:tab w:val="num" w:pos="368"/>
        </w:tabs>
        <w:overflowPunct w:val="0"/>
        <w:autoSpaceDE w:val="0"/>
        <w:autoSpaceDN w:val="0"/>
        <w:adjustRightInd w:val="0"/>
        <w:spacing w:after="0" w:line="259" w:lineRule="auto"/>
        <w:ind w:left="368" w:hanging="368"/>
        <w:jc w:val="both"/>
        <w:rPr>
          <w:rFonts w:ascii="Wingdings" w:hAnsi="Wingdings" w:cs="Wingdings"/>
          <w:sz w:val="20"/>
          <w:szCs w:val="20"/>
        </w:rPr>
      </w:pPr>
      <w:r w:rsidRPr="00C038FD">
        <w:rPr>
          <w:rFonts w:cs="Calibri"/>
          <w:sz w:val="20"/>
          <w:szCs w:val="20"/>
        </w:rPr>
        <w:t xml:space="preserve">Veci deo ispitanih  pokazuju spremnost  da bi ucestvovali u procesima sastavljenja opstinskog budzeta. </w:t>
      </w:r>
    </w:p>
    <w:p w:rsidR="00BF7C0A" w:rsidRPr="00C038FD" w:rsidRDefault="00BF7C0A" w:rsidP="00BF7C0A">
      <w:pPr>
        <w:widowControl w:val="0"/>
        <w:numPr>
          <w:ilvl w:val="0"/>
          <w:numId w:val="4"/>
        </w:numPr>
        <w:tabs>
          <w:tab w:val="num" w:pos="368"/>
        </w:tabs>
        <w:overflowPunct w:val="0"/>
        <w:autoSpaceDE w:val="0"/>
        <w:autoSpaceDN w:val="0"/>
        <w:adjustRightInd w:val="0"/>
        <w:spacing w:after="0" w:line="259" w:lineRule="auto"/>
        <w:ind w:left="368" w:hanging="368"/>
        <w:jc w:val="both"/>
        <w:rPr>
          <w:rFonts w:ascii="Wingdings" w:hAnsi="Wingdings" w:cs="Wingdings"/>
          <w:sz w:val="20"/>
          <w:szCs w:val="20"/>
        </w:rPr>
      </w:pPr>
      <w:r w:rsidRPr="00C038FD">
        <w:rPr>
          <w:rFonts w:cs="Calibri"/>
          <w:sz w:val="20"/>
          <w:szCs w:val="20"/>
        </w:rPr>
        <w:t xml:space="preserve">Samo  25% ispitnika izrazili su se  ‘ni malo spremnim’ da ucestvuju u sastavljenju budzeta.  </w:t>
      </w:r>
    </w:p>
    <w:p w:rsidR="00BF7C0A" w:rsidRPr="00C038FD" w:rsidRDefault="00BF7C0A" w:rsidP="00BF7C0A">
      <w:pPr>
        <w:rPr>
          <w:rFonts w:ascii="Times New Roman" w:hAnsi="Times New Roman"/>
          <w:b/>
          <w:sz w:val="20"/>
          <w:szCs w:val="20"/>
        </w:rPr>
      </w:pPr>
    </w:p>
    <w:p w:rsidR="00BF7C0A" w:rsidRPr="00C038FD" w:rsidRDefault="00BF7C0A" w:rsidP="00BF7C0A">
      <w:pPr>
        <w:jc w:val="both"/>
        <w:rPr>
          <w:rFonts w:ascii="Times New Roman" w:hAnsi="Times New Roman"/>
          <w:b/>
          <w:sz w:val="20"/>
          <w:szCs w:val="20"/>
        </w:rPr>
      </w:pPr>
      <w:r w:rsidRPr="00C038FD">
        <w:rPr>
          <w:rFonts w:ascii="Times New Roman" w:hAnsi="Times New Roman"/>
          <w:sz w:val="20"/>
          <w:szCs w:val="20"/>
        </w:rPr>
        <w:lastRenderedPageBreak/>
        <w:t xml:space="preserve">52% ispitanika su odgovarali “ uopste neinformisani”  o nacinu na kojem opstina izradi opstinski budzet, dok  28% od njih smatra da su 'manje informisani' sa procesom budzeta. Samo 13% ispitanika se osećaju "nekako informisanim”. Dok je manji broj, samo 3% smatra da su "vrlo informisani sa procesom budzeta”. </w:t>
      </w:r>
      <w:r w:rsidRPr="00C038FD">
        <w:rPr>
          <w:rFonts w:ascii="Times New Roman" w:hAnsi="Times New Roman"/>
          <w:b/>
          <w:sz w:val="20"/>
          <w:szCs w:val="20"/>
        </w:rPr>
        <w:t xml:space="preserve">Nalazi ukazuju na potrebu korišcenja efikasnijih  metoda za povećanje znanja građana sa procesom izrade budzeta. Uprava za budzet i finansije treba poduzeti nove inicijative ciljem informisanja građana sa procesom izrade budzeta. </w:t>
      </w:r>
    </w:p>
    <w:p w:rsidR="00BF7C0A" w:rsidRPr="00C038FD" w:rsidRDefault="00BF7C0A" w:rsidP="00BF7C0A">
      <w:pPr>
        <w:autoSpaceDE w:val="0"/>
        <w:autoSpaceDN w:val="0"/>
        <w:adjustRightInd w:val="0"/>
        <w:spacing w:after="0" w:line="240" w:lineRule="auto"/>
        <w:jc w:val="both"/>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48425" cy="4686300"/>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 xml:space="preserve">Gradfjani su bili ispitani o razlozima njihohov neucestvovanja u izradi opstinskog budzeta(javnim skupovima), oni smatraju da njihovo ucesce nece nista promeniti (27%), dok manji broj gradjana su dali ostale razloge, kao neinteresovanje, neinformisanje itd.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05575" cy="3200400"/>
            <wp:effectExtent l="0" t="0" r="0" b="0"/>
            <wp:docPr id="37"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F7C0A" w:rsidRPr="00C038FD" w:rsidRDefault="00BF7C0A" w:rsidP="00BF7C0A">
      <w:pPr>
        <w:autoSpaceDE w:val="0"/>
        <w:autoSpaceDN w:val="0"/>
        <w:adjustRightInd w:val="0"/>
        <w:spacing w:after="0" w:line="240" w:lineRule="auto"/>
        <w:jc w:val="both"/>
        <w:rPr>
          <w:rFonts w:cs="Calibri"/>
          <w:sz w:val="20"/>
          <w:szCs w:val="20"/>
        </w:rPr>
      </w:pPr>
      <w:r w:rsidRPr="00C038FD">
        <w:rPr>
          <w:rFonts w:cs="Calibri"/>
          <w:sz w:val="20"/>
          <w:szCs w:val="20"/>
        </w:rPr>
        <w:t xml:space="preserve">64% intervistirani gradjani misle da nisu obuhvaceni  u procedurama sastavljenja pripreme) gudzeta,  20% misle da su “malo obuhvaceni” u budzetu opstine, 1% misle da su gradjani “obuhvaceni”  dok   0.5% misle da su “puno obuhvaceni” u budzetiranju. U opste, misljenje gradjana  za njihovu obuhvatljivost  u procesu budzetiranja je nizak.  Sugerise se  da se preduzmu nove inicijative od strane Uprave budzeta I finansije kao I od Kancelarije za informisanje, da povecaju broj gradjana u procesu sastavljenja  opstinskog budzeta,  a ovo moze se uraditi preko susreta  sa gradjanima po selima, po naseljima I svuda posebno ili pak sa postrima ili brosurama. Itd.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05575" cy="3200400"/>
            <wp:effectExtent l="0" t="0" r="0" b="0"/>
            <wp:docPr id="38"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F7C0A" w:rsidRPr="00C038FD" w:rsidRDefault="00CA3CE5" w:rsidP="00CA3CE5">
      <w:pPr>
        <w:widowControl w:val="0"/>
        <w:numPr>
          <w:ilvl w:val="1"/>
          <w:numId w:val="4"/>
        </w:numPr>
        <w:overflowPunct w:val="0"/>
        <w:autoSpaceDE w:val="0"/>
        <w:autoSpaceDN w:val="0"/>
        <w:adjustRightInd w:val="0"/>
        <w:spacing w:after="0" w:line="261" w:lineRule="auto"/>
        <w:ind w:left="368" w:hanging="368"/>
        <w:jc w:val="both"/>
        <w:rPr>
          <w:rFonts w:ascii="Times New Roman" w:hAnsi="Times New Roman"/>
          <w:sz w:val="20"/>
          <w:szCs w:val="20"/>
        </w:rPr>
      </w:pPr>
      <w:r w:rsidRPr="00C038FD">
        <w:rPr>
          <w:rFonts w:ascii="Times New Roman" w:hAnsi="Times New Roman"/>
          <w:sz w:val="20"/>
          <w:szCs w:val="20"/>
        </w:rPr>
        <w:lastRenderedPageBreak/>
        <w:t>Veci deo ispitanika pokazalo spremnost da ucestvuju u procesu izrade budzeta</w:t>
      </w:r>
      <w:r w:rsidR="00BF7C0A" w:rsidRPr="00C038FD">
        <w:rPr>
          <w:rFonts w:ascii="Times New Roman" w:hAnsi="Times New Roman"/>
          <w:sz w:val="20"/>
          <w:szCs w:val="20"/>
        </w:rPr>
        <w:t xml:space="preserve"> </w:t>
      </w:r>
    </w:p>
    <w:p w:rsidR="00BF7C0A" w:rsidRPr="00C038FD" w:rsidRDefault="00CA3CE5" w:rsidP="00BF7C0A">
      <w:pPr>
        <w:widowControl w:val="0"/>
        <w:numPr>
          <w:ilvl w:val="0"/>
          <w:numId w:val="4"/>
        </w:numPr>
        <w:tabs>
          <w:tab w:val="num" w:pos="368"/>
        </w:tabs>
        <w:overflowPunct w:val="0"/>
        <w:autoSpaceDE w:val="0"/>
        <w:autoSpaceDN w:val="0"/>
        <w:adjustRightInd w:val="0"/>
        <w:spacing w:after="0" w:line="261" w:lineRule="auto"/>
        <w:ind w:left="368" w:hanging="368"/>
        <w:jc w:val="both"/>
        <w:rPr>
          <w:rFonts w:ascii="Times New Roman" w:hAnsi="Times New Roman"/>
          <w:sz w:val="20"/>
          <w:szCs w:val="20"/>
        </w:rPr>
      </w:pPr>
      <w:r w:rsidRPr="00C038FD">
        <w:rPr>
          <w:rFonts w:ascii="Times New Roman" w:hAnsi="Times New Roman"/>
          <w:sz w:val="20"/>
          <w:szCs w:val="20"/>
        </w:rPr>
        <w:t xml:space="preserve">Samo </w:t>
      </w:r>
      <w:r w:rsidR="00BF7C0A" w:rsidRPr="00C038FD">
        <w:rPr>
          <w:rFonts w:ascii="Times New Roman" w:hAnsi="Times New Roman"/>
          <w:sz w:val="20"/>
          <w:szCs w:val="20"/>
        </w:rPr>
        <w:t xml:space="preserve">25% </w:t>
      </w:r>
      <w:r w:rsidRPr="00C038FD">
        <w:rPr>
          <w:rFonts w:ascii="Times New Roman" w:hAnsi="Times New Roman"/>
          <w:sz w:val="20"/>
          <w:szCs w:val="20"/>
        </w:rPr>
        <w:t xml:space="preserve">ispitanika smatraju sebe kao </w:t>
      </w:r>
      <w:r w:rsidR="00E741AB" w:rsidRPr="00C038FD">
        <w:rPr>
          <w:rFonts w:ascii="Times New Roman" w:hAnsi="Times New Roman"/>
          <w:sz w:val="20"/>
          <w:szCs w:val="20"/>
        </w:rPr>
        <w:t xml:space="preserve">“ne spremnim </w:t>
      </w:r>
      <w:r w:rsidR="00BF7C0A" w:rsidRPr="00C038FD">
        <w:rPr>
          <w:rFonts w:ascii="Times New Roman" w:hAnsi="Times New Roman"/>
          <w:sz w:val="20"/>
          <w:szCs w:val="20"/>
        </w:rPr>
        <w:t xml:space="preserve">’ </w:t>
      </w:r>
      <w:r w:rsidR="00E741AB" w:rsidRPr="00C038FD">
        <w:rPr>
          <w:rFonts w:ascii="Times New Roman" w:hAnsi="Times New Roman"/>
          <w:sz w:val="20"/>
          <w:szCs w:val="20"/>
        </w:rPr>
        <w:t>za ucestvovanje u procesu izrade budzeta</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591300" cy="3505200"/>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53% gradjana su se izjasnili da najveca poteskoca je  “ne informisanje gradjana o sastancima organizovanih od strane opstine, dok ndërsa 47% smatraju da njihovi predlozi nece se uzimati u obzir, dokmanji broj gradjana nisu dali nijedan razlog.  </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Kancelarija za javno informisanje treba naci nancine za raspodelu informacija o odrzavanju javnih skupova I da povecaca saradnju za predstavnicima sela.  </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Opstinske institucije trebaju pripremati politike I niove strategije za ciljem povecanja poverenja gradjana prema opstinskim institucijama.  </w:t>
      </w:r>
    </w:p>
    <w:p w:rsidR="00BF7C0A" w:rsidRPr="00C038FD" w:rsidRDefault="00BF7C0A" w:rsidP="00BF7C0A">
      <w:pPr>
        <w:jc w:val="both"/>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05575" cy="3209925"/>
            <wp:effectExtent l="0" t="0" r="0" b="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F7C0A" w:rsidRPr="00C038FD" w:rsidRDefault="00BF7C0A" w:rsidP="00BF7C0A">
      <w:pPr>
        <w:widowControl w:val="0"/>
        <w:numPr>
          <w:ilvl w:val="0"/>
          <w:numId w:val="5"/>
        </w:numPr>
        <w:tabs>
          <w:tab w:val="num" w:pos="368"/>
        </w:tabs>
        <w:overflowPunct w:val="0"/>
        <w:autoSpaceDE w:val="0"/>
        <w:autoSpaceDN w:val="0"/>
        <w:adjustRightInd w:val="0"/>
        <w:spacing w:after="0" w:line="271" w:lineRule="auto"/>
        <w:ind w:left="368" w:hanging="368"/>
        <w:jc w:val="both"/>
        <w:rPr>
          <w:rFonts w:ascii="Times New Roman" w:hAnsi="Times New Roman"/>
          <w:sz w:val="20"/>
          <w:szCs w:val="20"/>
        </w:rPr>
      </w:pPr>
      <w:r w:rsidRPr="00C038FD">
        <w:rPr>
          <w:rFonts w:cs="Calibri"/>
          <w:sz w:val="20"/>
          <w:szCs w:val="20"/>
        </w:rPr>
        <w:t xml:space="preserve">66% anketiranih nisu bili obavesteni ( preko medije, brosure, postere ili bilo kojim sredstvima komuniciranja)  uvezi sastavljenja budzeta tokom poslednjih 12 meseci. Ovaj procenat sugerise (preporucuje) da trebaju se povecati napori da se sire informacije o budzetu.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524625" cy="4629150"/>
            <wp:effectExtent l="0" t="0" r="0" b="0"/>
            <wp:docPr id="41"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F7C0A" w:rsidRPr="00C038FD" w:rsidRDefault="00BF7C0A" w:rsidP="00BF7C0A">
      <w:pPr>
        <w:widowControl w:val="0"/>
        <w:numPr>
          <w:ilvl w:val="0"/>
          <w:numId w:val="6"/>
        </w:numPr>
        <w:tabs>
          <w:tab w:val="num" w:pos="360"/>
        </w:tabs>
        <w:overflowPunct w:val="0"/>
        <w:autoSpaceDE w:val="0"/>
        <w:autoSpaceDN w:val="0"/>
        <w:adjustRightInd w:val="0"/>
        <w:spacing w:after="0" w:line="266" w:lineRule="auto"/>
        <w:ind w:left="360"/>
        <w:jc w:val="both"/>
        <w:rPr>
          <w:rFonts w:ascii="Wingdings" w:hAnsi="Wingdings" w:cs="Wingdings"/>
          <w:sz w:val="20"/>
          <w:szCs w:val="20"/>
        </w:rPr>
      </w:pPr>
      <w:r w:rsidRPr="00C038FD">
        <w:rPr>
          <w:rFonts w:cs="Calibri"/>
          <w:sz w:val="20"/>
          <w:szCs w:val="20"/>
        </w:rPr>
        <w:t xml:space="preserve">Gradjani su se pitali za misljenje o nacinima na koji oni mogu da pomognu  u razvoju opstinskog budzeta.  </w:t>
      </w:r>
    </w:p>
    <w:p w:rsidR="00BF7C0A" w:rsidRPr="00C038FD" w:rsidRDefault="00BF7C0A" w:rsidP="00BF7C0A">
      <w:pPr>
        <w:widowControl w:val="0"/>
        <w:autoSpaceDE w:val="0"/>
        <w:autoSpaceDN w:val="0"/>
        <w:adjustRightInd w:val="0"/>
        <w:spacing w:after="0" w:line="26" w:lineRule="exact"/>
        <w:rPr>
          <w:rFonts w:ascii="Wingdings" w:hAnsi="Wingdings" w:cs="Wingdings"/>
          <w:sz w:val="20"/>
          <w:szCs w:val="20"/>
        </w:rPr>
      </w:pPr>
    </w:p>
    <w:p w:rsidR="00BF7C0A" w:rsidRPr="00C038FD" w:rsidRDefault="00BF7C0A" w:rsidP="00BF7C0A">
      <w:pPr>
        <w:widowControl w:val="0"/>
        <w:numPr>
          <w:ilvl w:val="0"/>
          <w:numId w:val="6"/>
        </w:numPr>
        <w:tabs>
          <w:tab w:val="num" w:pos="360"/>
        </w:tabs>
        <w:overflowPunct w:val="0"/>
        <w:autoSpaceDE w:val="0"/>
        <w:autoSpaceDN w:val="0"/>
        <w:adjustRightInd w:val="0"/>
        <w:spacing w:after="0" w:line="266" w:lineRule="auto"/>
        <w:ind w:left="360"/>
        <w:jc w:val="both"/>
        <w:rPr>
          <w:rFonts w:ascii="Wingdings" w:hAnsi="Wingdings" w:cs="Wingdings"/>
          <w:sz w:val="20"/>
          <w:szCs w:val="20"/>
        </w:rPr>
      </w:pPr>
      <w:r w:rsidRPr="00C038FD">
        <w:rPr>
          <w:rFonts w:cs="Calibri"/>
          <w:sz w:val="20"/>
          <w:szCs w:val="20"/>
        </w:rPr>
        <w:t xml:space="preserve"> Kontaktiranje sa clanovima Skupstine (birani predstavnici) predstavlja vecu altrnativu (od 24% anketiranih) o nacinuk kako bi gradjani mogli  pomoci na sastavljenju lokalnog budzeta.</w:t>
      </w:r>
    </w:p>
    <w:p w:rsidR="00BF7C0A" w:rsidRPr="00C038FD" w:rsidRDefault="00BF7C0A" w:rsidP="00BF7C0A">
      <w:pPr>
        <w:widowControl w:val="0"/>
        <w:numPr>
          <w:ilvl w:val="0"/>
          <w:numId w:val="6"/>
        </w:numPr>
        <w:tabs>
          <w:tab w:val="num" w:pos="360"/>
        </w:tabs>
        <w:overflowPunct w:val="0"/>
        <w:autoSpaceDE w:val="0"/>
        <w:autoSpaceDN w:val="0"/>
        <w:adjustRightInd w:val="0"/>
        <w:spacing w:after="0" w:line="266" w:lineRule="auto"/>
        <w:ind w:left="360"/>
        <w:jc w:val="both"/>
        <w:rPr>
          <w:rFonts w:ascii="Wingdings" w:hAnsi="Wingdings" w:cs="Wingdings"/>
          <w:sz w:val="20"/>
          <w:szCs w:val="20"/>
        </w:rPr>
      </w:pPr>
      <w:r w:rsidRPr="00C038FD">
        <w:rPr>
          <w:rFonts w:cs="Calibri"/>
          <w:sz w:val="20"/>
          <w:szCs w:val="20"/>
        </w:rPr>
        <w:t xml:space="preserve">Ucesce po javnim susretima  organizovane od strane opstine   ( 15%)  I direktan kontakt sa sluzbenicima  opstine (14%) predstavljaju  drugi razlog I trecu kao vise spomenutu.   </w:t>
      </w:r>
    </w:p>
    <w:p w:rsidR="00BF7C0A" w:rsidRPr="00C038FD" w:rsidRDefault="00BF7C0A" w:rsidP="00BF7C0A">
      <w:pPr>
        <w:widowControl w:val="0"/>
        <w:autoSpaceDE w:val="0"/>
        <w:autoSpaceDN w:val="0"/>
        <w:adjustRightInd w:val="0"/>
        <w:spacing w:after="0" w:line="27" w:lineRule="exact"/>
        <w:rPr>
          <w:rFonts w:ascii="Wingdings" w:hAnsi="Wingdings" w:cs="Wingdings"/>
          <w:sz w:val="20"/>
          <w:szCs w:val="20"/>
        </w:rPr>
      </w:pPr>
    </w:p>
    <w:p w:rsidR="00BF7C0A" w:rsidRPr="00C038FD" w:rsidRDefault="00BF7C0A" w:rsidP="00BF7C0A">
      <w:pPr>
        <w:widowControl w:val="0"/>
        <w:numPr>
          <w:ilvl w:val="0"/>
          <w:numId w:val="6"/>
        </w:numPr>
        <w:tabs>
          <w:tab w:val="num" w:pos="360"/>
        </w:tabs>
        <w:overflowPunct w:val="0"/>
        <w:autoSpaceDE w:val="0"/>
        <w:autoSpaceDN w:val="0"/>
        <w:adjustRightInd w:val="0"/>
        <w:spacing w:after="0" w:line="268" w:lineRule="auto"/>
        <w:ind w:left="360"/>
        <w:jc w:val="both"/>
        <w:rPr>
          <w:rFonts w:ascii="Wingdings" w:hAnsi="Wingdings" w:cs="Wingdings"/>
          <w:sz w:val="20"/>
          <w:szCs w:val="20"/>
        </w:rPr>
      </w:pPr>
      <w:r w:rsidRPr="00C038FD">
        <w:rPr>
          <w:rFonts w:cs="Calibri"/>
          <w:sz w:val="20"/>
          <w:szCs w:val="20"/>
        </w:rPr>
        <w:t xml:space="preserve">31.0% anketiranih spominju direktan kontakt  sa clanovima gradskog veca  kao jedan od potencijalnijog instrumenta da bi doprineli na prirpemi budzeta.  Dok 27% spominju osnivanje jedne organizacije a cilj koji bi bio monitoriranje (nadzor) budzetskog procesa.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381750" cy="3505200"/>
            <wp:effectExtent l="0" t="0" r="0" b="0"/>
            <wp:docPr id="42"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52% gradjana smatraju opstinsku vladu kao  “ nimalo transparento”, dok 16%  od njih kao  “mnogo transparnetna”, dok 24% ne znaju sta je transparentnost. Manji broj  8% nisu se uopste odgovorili.</w:t>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 xml:space="preserve">Opstinske institucije trebaju povecati kapacitete opstinskih sluzbenika o sprovodjenju zakona o pristupu javnim dokumentima, </w:t>
      </w:r>
      <w:r w:rsidR="00366796">
        <w:rPr>
          <w:rFonts w:ascii="Times New Roman" w:hAnsi="Times New Roman"/>
          <w:sz w:val="20"/>
          <w:szCs w:val="20"/>
        </w:rPr>
        <w:t>i</w:t>
      </w:r>
      <w:r w:rsidRPr="00C038FD">
        <w:rPr>
          <w:rFonts w:ascii="Times New Roman" w:hAnsi="Times New Roman"/>
          <w:sz w:val="20"/>
          <w:szCs w:val="20"/>
        </w:rPr>
        <w:t xml:space="preserve"> da izrade nove programe o promovisanju ovog zakona.  </w:t>
      </w:r>
    </w:p>
    <w:p w:rsidR="00BF7C0A" w:rsidRPr="00C038FD" w:rsidRDefault="00BF7C0A" w:rsidP="00BF7C0A">
      <w:pPr>
        <w:pStyle w:val="ListParagraph"/>
        <w:rPr>
          <w:rFonts w:ascii="Times New Roman" w:hAnsi="Times New Roman"/>
          <w:sz w:val="20"/>
          <w:szCs w:val="20"/>
        </w:rPr>
      </w:pPr>
    </w:p>
    <w:p w:rsidR="00BF7C0A" w:rsidRPr="00C038FD" w:rsidRDefault="00BF7C0A" w:rsidP="00BF7C0A">
      <w:pPr>
        <w:spacing w:line="360" w:lineRule="auto"/>
        <w:jc w:val="both"/>
        <w:rPr>
          <w:rFonts w:ascii="Times New Roman" w:hAnsi="Times New Roman"/>
          <w:sz w:val="20"/>
          <w:szCs w:val="20"/>
          <w:u w:val="single"/>
        </w:rPr>
      </w:pPr>
    </w:p>
    <w:p w:rsidR="00BF7C0A" w:rsidRPr="00C038FD" w:rsidRDefault="00BF7C0A" w:rsidP="00BF7C0A">
      <w:pPr>
        <w:pStyle w:val="ListParagraph"/>
        <w:ind w:left="90"/>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362700" cy="3209925"/>
            <wp:effectExtent l="0" t="0" r="0" b="0"/>
            <wp:docPr id="43"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 38% ispitanika smatraju da opstinska vlada je vise transparenta u sprovodjenju budzeta za investicije, dok  27 % misled a je transparentnija u sprovodjenj u budzeta za usluge. Dok, 21%  ispitanika misled a opstinska vlada je transparentnija u odeljenju za nabavke –tenderima dok samo e 14% smatraju proces izrade budzeta transparentnijim. .</w:t>
      </w:r>
    </w:p>
    <w:p w:rsidR="00BF7C0A" w:rsidRPr="00C038FD" w:rsidRDefault="00BF7C0A" w:rsidP="00BF7C0A">
      <w:pPr>
        <w:jc w:val="both"/>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19850" cy="3209925"/>
            <wp:effectExtent l="0" t="0" r="0" b="0"/>
            <wp:docPr id="44"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 xml:space="preserve">U vezi netransparentnosti,  41% ispitanika smatraju da nabavke/tenderi su transparentniji, dok 23 % misled a opstinska vlada je ne transparentna u vezi budzeta za investicije.   20% misle za sprovodjenje budzeta za usluge je ne transparent, dok samo  16% smatraju process izrade bdeta ne transparetnim. </w:t>
      </w: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315075" cy="3209925"/>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F7C0A" w:rsidRPr="00C038FD" w:rsidRDefault="00BF7C0A" w:rsidP="00BF7C0A">
      <w:pPr>
        <w:pStyle w:val="msolistparagraph0"/>
        <w:numPr>
          <w:ilvl w:val="0"/>
          <w:numId w:val="14"/>
        </w:numPr>
        <w:rPr>
          <w:rFonts w:ascii="Times New Roman" w:hAnsi="Times New Roman"/>
          <w:sz w:val="20"/>
          <w:szCs w:val="20"/>
        </w:rPr>
      </w:pPr>
      <w:r w:rsidRPr="00C038FD">
        <w:rPr>
          <w:rFonts w:ascii="Times New Roman" w:hAnsi="Times New Roman"/>
          <w:sz w:val="20"/>
          <w:szCs w:val="20"/>
        </w:rPr>
        <w:t>Opstinske investicije tokom godine  2010 – 59%</w:t>
      </w:r>
    </w:p>
    <w:p w:rsidR="00BF7C0A" w:rsidRPr="00C038FD" w:rsidRDefault="00BF7C0A" w:rsidP="00BF7C0A">
      <w:pPr>
        <w:numPr>
          <w:ilvl w:val="0"/>
          <w:numId w:val="14"/>
        </w:numPr>
        <w:spacing w:before="100" w:beforeAutospacing="1" w:after="100" w:afterAutospacing="1" w:line="240" w:lineRule="auto"/>
        <w:rPr>
          <w:rFonts w:ascii="Times New Roman" w:hAnsi="Times New Roman"/>
          <w:sz w:val="20"/>
          <w:szCs w:val="20"/>
        </w:rPr>
      </w:pPr>
      <w:r w:rsidRPr="00C038FD">
        <w:rPr>
          <w:rFonts w:ascii="Times New Roman" w:hAnsi="Times New Roman"/>
          <w:sz w:val="20"/>
          <w:szCs w:val="20"/>
        </w:rPr>
        <w:t>Opstinske investicije tokom godine  2011 – 31%.</w:t>
      </w:r>
    </w:p>
    <w:p w:rsidR="00BF7C0A" w:rsidRPr="00C038FD" w:rsidRDefault="00BF7C0A" w:rsidP="00BF7C0A">
      <w:pPr>
        <w:rPr>
          <w:rFonts w:ascii="Times New Roman" w:hAnsi="Times New Roman"/>
          <w:sz w:val="20"/>
          <w:szCs w:val="20"/>
          <w:lang w:val="de-DE"/>
        </w:rPr>
      </w:pPr>
    </w:p>
    <w:p w:rsidR="00BF7C0A" w:rsidRPr="00C038FD" w:rsidRDefault="00BF7C0A" w:rsidP="00BF7C0A">
      <w:pPr>
        <w:jc w:val="both"/>
        <w:rPr>
          <w:rFonts w:ascii="Times New Roman" w:hAnsi="Times New Roman"/>
          <w:sz w:val="20"/>
          <w:szCs w:val="20"/>
          <w:lang w:val="de-DE"/>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381750" cy="461010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Kod budzeta na osnovu polova,  a koji je I cilj ovog istrazivanja, veci deo anketiranih 55%, shvataju dobro polni budzet, spominjajuci I alternative  “jednaka podela budzeta za oba polova” , 29%  njih misle da polno budzetiranje obuhvacen je polna perspektiva  u budzetskom planiranju, 10% anketiranih  ne znjau, dok 3% misle da polano budzetiranjeodredjuje podelu budzeta samo za zene, a manji broj od 1% misle protivno,  budzet samo za muskarce.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467475" cy="3581400"/>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49% ispitanika  smatraju da analiza budzeta na osnovu polova ce povecati mogucnost sda osptina bude vise odovorna prema ravnospravnosti polova,  dok 22% smtraju da broj zena u procesu donosenja odluka treba se povecati. Mnaji broj , 15% smtraju da analiza budzeta na osnovu polova ima za cilj povecanje broja zena u izradi I nadgledanje budzeta.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lastRenderedPageBreak/>
        <w:drawing>
          <wp:inline distT="0" distB="0" distL="0" distR="0">
            <wp:extent cx="6419850" cy="3419475"/>
            <wp:effectExtent l="0" t="0" r="0" b="0"/>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t xml:space="preserve">U vezi budzetske analize, 59 % gradjana smatraju da budzetska analiza treba se izraditi na osnovu ravnopravnosti polova za potroseni budzet, kako bi imali jasnu sliku korisnika prema polu, kako identifikovali slabosti.  </w:t>
      </w:r>
    </w:p>
    <w:p w:rsidR="00BF7C0A" w:rsidRPr="00C038FD" w:rsidRDefault="00BF7C0A" w:rsidP="00BF7C0A">
      <w:pPr>
        <w:jc w:val="both"/>
        <w:rPr>
          <w:rFonts w:ascii="Times New Roman" w:hAnsi="Times New Roman"/>
          <w:sz w:val="20"/>
          <w:szCs w:val="20"/>
        </w:rPr>
      </w:pPr>
      <w:r w:rsidRPr="00C038FD">
        <w:rPr>
          <w:rFonts w:ascii="Times New Roman" w:hAnsi="Times New Roman"/>
          <w:sz w:val="20"/>
          <w:szCs w:val="20"/>
        </w:rPr>
        <w:t xml:space="preserve">Opstina treba izraditi detaljnu analizu sa stanovista ravnopravnosti polova, imajuci jasnu sliku o potrosnju javnog novca prema polu, uzeci takodje u obzir </w:t>
      </w:r>
      <w:r w:rsidR="00DC3DB3">
        <w:rPr>
          <w:rFonts w:ascii="Times New Roman" w:hAnsi="Times New Roman"/>
          <w:sz w:val="20"/>
          <w:szCs w:val="20"/>
        </w:rPr>
        <w:t>i</w:t>
      </w:r>
      <w:r w:rsidRPr="00C038FD">
        <w:rPr>
          <w:rFonts w:ascii="Times New Roman" w:hAnsi="Times New Roman"/>
          <w:sz w:val="20"/>
          <w:szCs w:val="20"/>
        </w:rPr>
        <w:t xml:space="preserve"> statistike stanovnistva opstine Vitina.   </w:t>
      </w:r>
    </w:p>
    <w:p w:rsidR="00BF7C0A" w:rsidRPr="00C038FD" w:rsidRDefault="00BF7C0A" w:rsidP="00BF7C0A">
      <w:pPr>
        <w:rPr>
          <w:rFonts w:ascii="Times New Roman" w:hAnsi="Times New Roman"/>
          <w:sz w:val="20"/>
          <w:szCs w:val="20"/>
        </w:rPr>
      </w:pPr>
    </w:p>
    <w:p w:rsidR="00BF7C0A"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19850" cy="3209925"/>
            <wp:effectExtent l="0" t="0" r="0" b="0"/>
            <wp:docPr id="4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F7C0A" w:rsidRPr="00C038FD" w:rsidRDefault="00BF7C0A" w:rsidP="00BF7C0A">
      <w:pPr>
        <w:rPr>
          <w:rFonts w:ascii="Times New Roman" w:hAnsi="Times New Roman"/>
          <w:sz w:val="20"/>
          <w:szCs w:val="20"/>
        </w:rPr>
      </w:pPr>
      <w:r w:rsidRPr="00C038FD">
        <w:rPr>
          <w:rFonts w:ascii="Times New Roman" w:hAnsi="Times New Roman"/>
          <w:sz w:val="20"/>
          <w:szCs w:val="20"/>
        </w:rPr>
        <w:lastRenderedPageBreak/>
        <w:t xml:space="preserve">Veci broj gradjana ( 47%) smatraju da nisu oba pola jednako dobili sredtstva od opstinkog budzeta (koristili), smatraju da muskarci vise dobijaju, dok samo 18% misled a su oba pola jednako dobili sredtsva od opstinskog budzeta . Opstina treba identifikovati priorite gradjana na osnovu ravnopravnosti polova, znaci idetifikacija piroriteta sa sa stanovista ravnospravnosti polova.(na osnovu potreba za investicione projekte obiju polova)  </w:t>
      </w:r>
    </w:p>
    <w:p w:rsidR="007B53FE" w:rsidRPr="00C038FD" w:rsidRDefault="00BF7C0A" w:rsidP="00BF7C0A">
      <w:pPr>
        <w:rPr>
          <w:rFonts w:ascii="Times New Roman" w:hAnsi="Times New Roman"/>
          <w:sz w:val="20"/>
          <w:szCs w:val="20"/>
        </w:rPr>
      </w:pPr>
      <w:r w:rsidRPr="00C038FD">
        <w:rPr>
          <w:rFonts w:ascii="Times New Roman" w:hAnsi="Times New Roman"/>
          <w:noProof/>
          <w:sz w:val="20"/>
          <w:szCs w:val="20"/>
        </w:rPr>
        <w:drawing>
          <wp:inline distT="0" distB="0" distL="0" distR="0">
            <wp:extent cx="6401562" cy="3784854"/>
            <wp:effectExtent l="12192" t="6096" r="6096" b="0"/>
            <wp:docPr id="50" name="Picture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47A1C" w:rsidRPr="00C038FD" w:rsidRDefault="00847A1C" w:rsidP="00BF7C0A">
      <w:pPr>
        <w:rPr>
          <w:rFonts w:ascii="Times New Roman" w:hAnsi="Times New Roman"/>
          <w:sz w:val="20"/>
          <w:szCs w:val="20"/>
        </w:rPr>
      </w:pPr>
    </w:p>
    <w:p w:rsidR="00BF7C0A" w:rsidRPr="00C038FD" w:rsidRDefault="00BF7C0A" w:rsidP="00BF7C0A">
      <w:pPr>
        <w:pStyle w:val="msolistparagraph0"/>
        <w:numPr>
          <w:ilvl w:val="0"/>
          <w:numId w:val="9"/>
        </w:numPr>
        <w:rPr>
          <w:rFonts w:ascii="Times New Roman" w:hAnsi="Times New Roman"/>
          <w:b/>
          <w:sz w:val="20"/>
          <w:szCs w:val="20"/>
        </w:rPr>
      </w:pPr>
      <w:r w:rsidRPr="00C038FD">
        <w:rPr>
          <w:rFonts w:ascii="Times New Roman" w:hAnsi="Times New Roman"/>
          <w:b/>
          <w:sz w:val="20"/>
          <w:szCs w:val="20"/>
        </w:rPr>
        <w:t xml:space="preserve">GLAVNI PRONALASCI I PREPORUKE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Opstina Vitina, nema neki zvanicni </w:t>
      </w:r>
      <w:r w:rsidR="00C86054">
        <w:rPr>
          <w:rFonts w:ascii="Times New Roman" w:hAnsi="Times New Roman"/>
        </w:rPr>
        <w:t>i</w:t>
      </w:r>
      <w:r>
        <w:rPr>
          <w:rFonts w:ascii="Times New Roman" w:hAnsi="Times New Roman"/>
        </w:rPr>
        <w:t xml:space="preserve"> standarizovani  proces polnog budzetiranja.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U Opstini Vitini, nedostaje potrebno sprovodjenje Zakona za  ravnopravnost polova.</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Veci deo intervistirani gradjana  misle  da je potrebno  jedna veca angazovanost  Opstinske Vlade  na unapredjenju ravnopravnost polova kroz primenu polnog  budzetiranja  od </w:t>
      </w:r>
      <w:r w:rsidRPr="00FB3A99">
        <w:rPr>
          <w:rFonts w:ascii="Times New Roman" w:hAnsi="Times New Roman"/>
        </w:rPr>
        <w:t xml:space="preserve"> ( 47%)</w:t>
      </w:r>
      <w:r>
        <w:rPr>
          <w:rFonts w:ascii="Times New Roman" w:hAnsi="Times New Roman"/>
        </w:rPr>
        <w:t>.</w:t>
      </w:r>
    </w:p>
    <w:p w:rsidR="00514192"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Ne obavestenje opstinskih  javnih susreta medju glavnih pronalazaka  ovog izvestaja, gde njihov veci deo izrazili su se nezadovoljnim  sa mehanizmima za informisanje (obavestavanje) gradjana, gde neobavestavanje utice  </w:t>
      </w:r>
      <w:r w:rsidR="00C86054">
        <w:rPr>
          <w:rFonts w:ascii="Times New Roman" w:hAnsi="Times New Roman"/>
        </w:rPr>
        <w:t>i</w:t>
      </w:r>
      <w:r>
        <w:rPr>
          <w:rFonts w:ascii="Times New Roman" w:hAnsi="Times New Roman"/>
        </w:rPr>
        <w:t xml:space="preserve"> na neobuhvatnost gradjana u procesima pripreme budzeta.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Kao sledeci pronalazak je </w:t>
      </w:r>
      <w:r w:rsidR="00C86054">
        <w:rPr>
          <w:rFonts w:ascii="Times New Roman" w:hAnsi="Times New Roman"/>
        </w:rPr>
        <w:t>i</w:t>
      </w:r>
      <w:r>
        <w:rPr>
          <w:rFonts w:ascii="Times New Roman" w:hAnsi="Times New Roman"/>
        </w:rPr>
        <w:t xml:space="preserve"> nepoverenje prema opstinskim institucijama, po institucionalnim mehanizmima  koji su deo pripreme  budzeta opstine,  zbog toga gradjani izrazili su se – </w:t>
      </w:r>
      <w:r w:rsidR="00C86054">
        <w:rPr>
          <w:rFonts w:ascii="Times New Roman" w:hAnsi="Times New Roman"/>
        </w:rPr>
        <w:t>i</w:t>
      </w:r>
      <w:r>
        <w:rPr>
          <w:rFonts w:ascii="Times New Roman" w:hAnsi="Times New Roman"/>
        </w:rPr>
        <w:t xml:space="preserve"> kada bi oni ucestvovali njihovi predlozi ne bi se uzeli u obzir.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 Gradjani misle da cesci susreti sa clanovima Skupstine  Opstine bila bi bolja alternativa  da bi povecali proces donosenja odluke gradjani u vezi sa pripremom budzeta.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Jedan deo ispitanika misle da traba osnivati vise NVO-a  </w:t>
      </w:r>
      <w:r w:rsidR="00C86054">
        <w:rPr>
          <w:rFonts w:ascii="Times New Roman" w:hAnsi="Times New Roman"/>
        </w:rPr>
        <w:t>i</w:t>
      </w:r>
      <w:r>
        <w:rPr>
          <w:rFonts w:ascii="Times New Roman" w:hAnsi="Times New Roman"/>
        </w:rPr>
        <w:t xml:space="preserve"> te da su aktivne  po pitanju procesa pripreme budzeta.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Intervistirani gradjani  izrazavali se kao nezadovoljnim  u vezi zposljavanja u Opstini Vitina.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Stepen privrednog razvoja  dosta je nizak.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lastRenderedPageBreak/>
        <w:t xml:space="preserve">Izraazili se nezadovoljnim </w:t>
      </w:r>
      <w:r w:rsidR="00C86054">
        <w:rPr>
          <w:rFonts w:ascii="Times New Roman" w:hAnsi="Times New Roman"/>
        </w:rPr>
        <w:t>i</w:t>
      </w:r>
      <w:r>
        <w:rPr>
          <w:rFonts w:ascii="Times New Roman" w:hAnsi="Times New Roman"/>
        </w:rPr>
        <w:t xml:space="preserve"> po oblastu obrazovanja.  Traze da se stvaraju bolji uslovi u obrazovanju.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68" w:lineRule="auto"/>
        <w:ind w:left="720" w:right="80"/>
        <w:jc w:val="both"/>
        <w:rPr>
          <w:rFonts w:ascii="Times New Roman" w:hAnsi="Times New Roman"/>
        </w:rPr>
      </w:pPr>
      <w:r>
        <w:rPr>
          <w:rFonts w:ascii="Times New Roman" w:hAnsi="Times New Roman"/>
        </w:rPr>
        <w:t xml:space="preserve">Procedure o pripremi budzeta  smatraju kao relativno transparentnijim uporedeci sa javnim nabavcima, sprovodjenja budzeta  za investicije kao </w:t>
      </w:r>
      <w:r w:rsidR="00A31B66">
        <w:rPr>
          <w:rFonts w:ascii="Times New Roman" w:hAnsi="Times New Roman"/>
        </w:rPr>
        <w:t>i</w:t>
      </w:r>
      <w:r>
        <w:rPr>
          <w:rFonts w:ascii="Times New Roman" w:hAnsi="Times New Roman"/>
        </w:rPr>
        <w:t xml:space="preserve"> sprovodjenje budzeta za usluge. Ipak opsti nivo transparentnosti  ovih procedura  nije zadovoljavajuca.  </w:t>
      </w:r>
    </w:p>
    <w:p w:rsidR="00514192" w:rsidRPr="00FB3A99" w:rsidRDefault="00514192" w:rsidP="00514192">
      <w:pPr>
        <w:widowControl w:val="0"/>
        <w:autoSpaceDE w:val="0"/>
        <w:autoSpaceDN w:val="0"/>
        <w:adjustRightInd w:val="0"/>
        <w:spacing w:after="0" w:line="9" w:lineRule="exact"/>
        <w:jc w:val="both"/>
        <w:rPr>
          <w:rFonts w:ascii="Times New Roman" w:hAnsi="Times New Roman"/>
        </w:rPr>
      </w:pPr>
    </w:p>
    <w:p w:rsidR="00514192" w:rsidRPr="009A1B41" w:rsidRDefault="00514192" w:rsidP="00514192">
      <w:pPr>
        <w:widowControl w:val="0"/>
        <w:numPr>
          <w:ilvl w:val="0"/>
          <w:numId w:val="4"/>
        </w:numPr>
        <w:tabs>
          <w:tab w:val="clear" w:pos="630"/>
          <w:tab w:val="num" w:pos="720"/>
        </w:tabs>
        <w:overflowPunct w:val="0"/>
        <w:autoSpaceDE w:val="0"/>
        <w:autoSpaceDN w:val="0"/>
        <w:adjustRightInd w:val="0"/>
        <w:spacing w:after="0" w:line="240" w:lineRule="auto"/>
        <w:ind w:left="720"/>
        <w:jc w:val="both"/>
        <w:rPr>
          <w:rFonts w:ascii="Times New Roman" w:hAnsi="Times New Roman"/>
        </w:rPr>
      </w:pPr>
      <w:r>
        <w:rPr>
          <w:rFonts w:ascii="Times New Roman" w:hAnsi="Times New Roman"/>
        </w:rPr>
        <w:t xml:space="preserve">Veci deo zainteresovanih gradjana  koji su intervistirani (svega 690) su zadovoljni sa opstinskim investicijama  za 2010 I 2011.godinu.  </w:t>
      </w:r>
      <w:r w:rsidRPr="00FB3A99">
        <w:rPr>
          <w:rFonts w:ascii="Times New Roman" w:hAnsi="Times New Roman"/>
        </w:rPr>
        <w:t xml:space="preserve"> </w:t>
      </w:r>
    </w:p>
    <w:p w:rsidR="00514192" w:rsidRPr="00FB3A99" w:rsidRDefault="00514192" w:rsidP="00514192">
      <w:pPr>
        <w:widowControl w:val="0"/>
        <w:numPr>
          <w:ilvl w:val="0"/>
          <w:numId w:val="4"/>
        </w:numPr>
        <w:tabs>
          <w:tab w:val="clear" w:pos="630"/>
          <w:tab w:val="num" w:pos="720"/>
        </w:tabs>
        <w:overflowPunct w:val="0"/>
        <w:autoSpaceDE w:val="0"/>
        <w:autoSpaceDN w:val="0"/>
        <w:adjustRightInd w:val="0"/>
        <w:spacing w:after="0" w:line="240" w:lineRule="auto"/>
        <w:ind w:left="720"/>
        <w:jc w:val="both"/>
        <w:rPr>
          <w:rFonts w:ascii="Times New Roman" w:hAnsi="Times New Roman"/>
        </w:rPr>
      </w:pPr>
      <w:r>
        <w:rPr>
          <w:rFonts w:ascii="Times New Roman" w:hAnsi="Times New Roman"/>
        </w:rPr>
        <w:t xml:space="preserve">Intervistirani gradjani, izrazava se da neravnopravnost polova  identificira I kod  budzetskih troskova posebno u kapitalnim investicijama, gde potenciraju da sa potrosenog budzeta do sada  nisu dobijali oba pola, vec veci dobitnici su muskarci.    </w:t>
      </w:r>
    </w:p>
    <w:p w:rsidR="00514192" w:rsidRPr="00FB3A99" w:rsidRDefault="00514192" w:rsidP="00514192">
      <w:pPr>
        <w:widowControl w:val="0"/>
        <w:autoSpaceDE w:val="0"/>
        <w:autoSpaceDN w:val="0"/>
        <w:adjustRightInd w:val="0"/>
        <w:spacing w:after="0" w:line="56" w:lineRule="exact"/>
        <w:jc w:val="both"/>
        <w:rPr>
          <w:rFonts w:ascii="Times New Roman" w:hAnsi="Times New Roman"/>
        </w:rPr>
      </w:pPr>
    </w:p>
    <w:p w:rsidR="00514192" w:rsidRPr="00FB3A99" w:rsidRDefault="00514192" w:rsidP="00514192">
      <w:pPr>
        <w:widowControl w:val="0"/>
        <w:autoSpaceDE w:val="0"/>
        <w:autoSpaceDN w:val="0"/>
        <w:adjustRightInd w:val="0"/>
        <w:spacing w:after="0" w:line="216" w:lineRule="exact"/>
        <w:jc w:val="both"/>
        <w:rPr>
          <w:rFonts w:ascii="Times New Roman" w:hAnsi="Times New Roman"/>
        </w:rPr>
      </w:pPr>
    </w:p>
    <w:p w:rsidR="00514192" w:rsidRPr="00FB3A99" w:rsidRDefault="00514192" w:rsidP="00514192">
      <w:pPr>
        <w:widowControl w:val="0"/>
        <w:autoSpaceDE w:val="0"/>
        <w:autoSpaceDN w:val="0"/>
        <w:adjustRightInd w:val="0"/>
        <w:spacing w:after="0" w:line="216" w:lineRule="exact"/>
        <w:jc w:val="both"/>
        <w:rPr>
          <w:rFonts w:ascii="Times New Roman" w:hAnsi="Times New Roman"/>
        </w:rPr>
      </w:pPr>
    </w:p>
    <w:p w:rsidR="00514192" w:rsidRPr="00FB3A99" w:rsidRDefault="00514192" w:rsidP="00514192">
      <w:pPr>
        <w:widowControl w:val="0"/>
        <w:autoSpaceDE w:val="0"/>
        <w:autoSpaceDN w:val="0"/>
        <w:adjustRightInd w:val="0"/>
        <w:spacing w:after="0" w:line="240" w:lineRule="auto"/>
        <w:jc w:val="both"/>
        <w:rPr>
          <w:rFonts w:ascii="Times New Roman" w:hAnsi="Times New Roman"/>
          <w:b/>
        </w:rPr>
      </w:pPr>
      <w:r>
        <w:rPr>
          <w:rFonts w:ascii="Times New Roman" w:hAnsi="Times New Roman"/>
          <w:b/>
          <w:i/>
          <w:iCs/>
        </w:rPr>
        <w:t>Preporuke</w:t>
      </w:r>
    </w:p>
    <w:p w:rsidR="00514192" w:rsidRPr="00FB3A99" w:rsidRDefault="00514192" w:rsidP="00514192">
      <w:pPr>
        <w:widowControl w:val="0"/>
        <w:autoSpaceDE w:val="0"/>
        <w:autoSpaceDN w:val="0"/>
        <w:adjustRightInd w:val="0"/>
        <w:spacing w:after="0" w:line="264" w:lineRule="exact"/>
        <w:jc w:val="both"/>
        <w:rPr>
          <w:rFonts w:ascii="Times New Roman" w:hAnsi="Times New Roman"/>
        </w:rPr>
      </w:pPr>
    </w:p>
    <w:p w:rsidR="00514192" w:rsidRPr="00FB3A99" w:rsidRDefault="00514192" w:rsidP="00514192">
      <w:pPr>
        <w:widowControl w:val="0"/>
        <w:numPr>
          <w:ilvl w:val="0"/>
          <w:numId w:val="7"/>
        </w:numPr>
        <w:overflowPunct w:val="0"/>
        <w:autoSpaceDE w:val="0"/>
        <w:autoSpaceDN w:val="0"/>
        <w:adjustRightInd w:val="0"/>
        <w:spacing w:after="0" w:line="268" w:lineRule="auto"/>
        <w:jc w:val="both"/>
        <w:rPr>
          <w:rFonts w:ascii="Times New Roman" w:hAnsi="Times New Roman"/>
        </w:rPr>
      </w:pPr>
      <w:r>
        <w:rPr>
          <w:rFonts w:ascii="Times New Roman" w:hAnsi="Times New Roman"/>
        </w:rPr>
        <w:t xml:space="preserve">Organi za donosenje odluka Opstine Vitina, trebaju imati svoju politicku volju </w:t>
      </w:r>
      <w:r w:rsidR="00C86054">
        <w:rPr>
          <w:rFonts w:ascii="Times New Roman" w:hAnsi="Times New Roman"/>
        </w:rPr>
        <w:t>i</w:t>
      </w:r>
      <w:r>
        <w:rPr>
          <w:rFonts w:ascii="Times New Roman" w:hAnsi="Times New Roman"/>
        </w:rPr>
        <w:t xml:space="preserve"> da povecaju njihovu angazovanost  na sprovodjenju programa koji unapredjuju ravnopravnost polova,  preko apliciranja  polnog budzetiranja </w:t>
      </w:r>
      <w:r w:rsidR="00C86054">
        <w:rPr>
          <w:rFonts w:ascii="Times New Roman" w:hAnsi="Times New Roman"/>
        </w:rPr>
        <w:t>i</w:t>
      </w:r>
      <w:r>
        <w:rPr>
          <w:rFonts w:ascii="Times New Roman" w:hAnsi="Times New Roman"/>
        </w:rPr>
        <w:t xml:space="preserve"> sprovodjenja zakona ravnopravnosti polova koje su na funkciji.  </w:t>
      </w:r>
    </w:p>
    <w:p w:rsidR="00514192" w:rsidRDefault="00514192" w:rsidP="00514192">
      <w:pPr>
        <w:widowControl w:val="0"/>
        <w:numPr>
          <w:ilvl w:val="0"/>
          <w:numId w:val="7"/>
        </w:numPr>
        <w:overflowPunct w:val="0"/>
        <w:autoSpaceDE w:val="0"/>
        <w:autoSpaceDN w:val="0"/>
        <w:adjustRightInd w:val="0"/>
        <w:spacing w:after="0" w:line="268" w:lineRule="auto"/>
        <w:jc w:val="both"/>
        <w:rPr>
          <w:rFonts w:ascii="Times New Roman" w:hAnsi="Times New Roman"/>
        </w:rPr>
      </w:pPr>
      <w:r>
        <w:rPr>
          <w:rFonts w:ascii="Times New Roman" w:hAnsi="Times New Roman"/>
        </w:rPr>
        <w:t xml:space="preserve">Da se poveca ucesce gradjana u opste  posebno zene, u opstinskom procesu donosenja odluke,posebno  na pripremi budzeta opstine (debati sa gradjanima, susreti, stolovi itd.).   </w:t>
      </w:r>
    </w:p>
    <w:p w:rsidR="00514192" w:rsidRDefault="00514192" w:rsidP="00514192">
      <w:pPr>
        <w:widowControl w:val="0"/>
        <w:numPr>
          <w:ilvl w:val="0"/>
          <w:numId w:val="7"/>
        </w:numPr>
        <w:overflowPunct w:val="0"/>
        <w:autoSpaceDE w:val="0"/>
        <w:autoSpaceDN w:val="0"/>
        <w:adjustRightInd w:val="0"/>
        <w:spacing w:after="0" w:line="268" w:lineRule="auto"/>
        <w:jc w:val="both"/>
        <w:rPr>
          <w:rFonts w:ascii="Times New Roman" w:hAnsi="Times New Roman"/>
        </w:rPr>
      </w:pPr>
      <w:r>
        <w:rPr>
          <w:rFonts w:ascii="Times New Roman" w:hAnsi="Times New Roman"/>
        </w:rPr>
        <w:t xml:space="preserve">Projekti gde se radi o ravnopravnosti polova,  da se rangiraju medju prijoritarnim projektima  opstine. </w:t>
      </w:r>
    </w:p>
    <w:p w:rsidR="00514192" w:rsidRDefault="00514192" w:rsidP="00514192">
      <w:pPr>
        <w:widowControl w:val="0"/>
        <w:numPr>
          <w:ilvl w:val="0"/>
          <w:numId w:val="7"/>
        </w:numPr>
        <w:overflowPunct w:val="0"/>
        <w:autoSpaceDE w:val="0"/>
        <w:autoSpaceDN w:val="0"/>
        <w:adjustRightInd w:val="0"/>
        <w:spacing w:after="0" w:line="268" w:lineRule="auto"/>
        <w:jc w:val="both"/>
        <w:rPr>
          <w:rFonts w:ascii="Times New Roman" w:hAnsi="Times New Roman"/>
        </w:rPr>
      </w:pPr>
      <w:r>
        <w:rPr>
          <w:rFonts w:ascii="Times New Roman" w:hAnsi="Times New Roman"/>
        </w:rPr>
        <w:t xml:space="preserve">Opstina treba smatrati mogucnost  za stepen povecanja  obavestavanje gradjana,  u vezi sa procesima  budzetiranja preko medijskim kanalima, informativnom kampanjom  kao </w:t>
      </w:r>
      <w:r w:rsidR="00C86054">
        <w:rPr>
          <w:rFonts w:ascii="Times New Roman" w:hAnsi="Times New Roman"/>
        </w:rPr>
        <w:t>i</w:t>
      </w:r>
      <w:r>
        <w:rPr>
          <w:rFonts w:ascii="Times New Roman" w:hAnsi="Times New Roman"/>
        </w:rPr>
        <w:t xml:space="preserve"> sa ostalim sredstvima komuniciranja. </w:t>
      </w:r>
    </w:p>
    <w:p w:rsidR="00514192" w:rsidRPr="00FB3A99" w:rsidRDefault="00514192" w:rsidP="00514192">
      <w:pPr>
        <w:pStyle w:val="ListParagraph"/>
        <w:widowControl w:val="0"/>
        <w:overflowPunct w:val="0"/>
        <w:autoSpaceDE w:val="0"/>
        <w:autoSpaceDN w:val="0"/>
        <w:adjustRightInd w:val="0"/>
        <w:spacing w:after="0" w:line="268" w:lineRule="auto"/>
        <w:jc w:val="both"/>
        <w:rPr>
          <w:rFonts w:ascii="Times New Roman" w:hAnsi="Times New Roman"/>
        </w:rPr>
      </w:pPr>
      <w:r>
        <w:rPr>
          <w:rFonts w:ascii="Times New Roman" w:hAnsi="Times New Roman"/>
        </w:rPr>
        <w:t xml:space="preserve">Treba obratiti vise paznje transmetiranju informacije u v ezi sa polnim budzetiranjem. Lokalne medije  u ovom pravcu  mogu se angazovati  po intenzivnijim kampanjama  da bi povecali stepen ucesca  po otvorenim susretima  za budzet  kao </w:t>
      </w:r>
      <w:r w:rsidR="00C86054">
        <w:rPr>
          <w:rFonts w:ascii="Times New Roman" w:hAnsi="Times New Roman"/>
        </w:rPr>
        <w:t>i</w:t>
      </w:r>
      <w:r>
        <w:rPr>
          <w:rFonts w:ascii="Times New Roman" w:hAnsi="Times New Roman"/>
        </w:rPr>
        <w:t xml:space="preserve"> po Skupstinskim sednicama.  </w:t>
      </w:r>
    </w:p>
    <w:p w:rsidR="00514192" w:rsidRPr="00FB3A99" w:rsidRDefault="00514192" w:rsidP="00514192">
      <w:pPr>
        <w:widowControl w:val="0"/>
        <w:autoSpaceDE w:val="0"/>
        <w:autoSpaceDN w:val="0"/>
        <w:adjustRightInd w:val="0"/>
        <w:spacing w:after="0" w:line="26" w:lineRule="exact"/>
        <w:jc w:val="both"/>
        <w:rPr>
          <w:rFonts w:ascii="Times New Roman" w:hAnsi="Times New Roman"/>
        </w:rPr>
      </w:pPr>
    </w:p>
    <w:p w:rsidR="00514192" w:rsidRPr="00FB3A99" w:rsidRDefault="00514192" w:rsidP="00514192">
      <w:pPr>
        <w:widowControl w:val="0"/>
        <w:overflowPunct w:val="0"/>
        <w:autoSpaceDE w:val="0"/>
        <w:autoSpaceDN w:val="0"/>
        <w:adjustRightInd w:val="0"/>
        <w:spacing w:after="0" w:line="260" w:lineRule="auto"/>
        <w:ind w:left="720"/>
        <w:jc w:val="both"/>
        <w:rPr>
          <w:rFonts w:ascii="Times New Roman" w:hAnsi="Times New Roman"/>
        </w:rPr>
      </w:pPr>
      <w:r w:rsidRPr="00FB3A99">
        <w:rPr>
          <w:rFonts w:ascii="Times New Roman" w:hAnsi="Times New Roman"/>
        </w:rPr>
        <w:t xml:space="preserve">Komuna mund të organizojë debate publike me pjesëmarrjen e zyrtarëve të lartë të Komunës si dhe përfaqësuesve të shoqërisë civile mbi rëndësinë dhe përparësitë e praktikave të buxhetimit.. </w:t>
      </w:r>
    </w:p>
    <w:p w:rsidR="00514192" w:rsidRPr="00FB3A99" w:rsidRDefault="00514192" w:rsidP="00514192">
      <w:pPr>
        <w:widowControl w:val="0"/>
        <w:autoSpaceDE w:val="0"/>
        <w:autoSpaceDN w:val="0"/>
        <w:adjustRightInd w:val="0"/>
        <w:spacing w:after="0" w:line="36" w:lineRule="exact"/>
        <w:jc w:val="both"/>
        <w:rPr>
          <w:rFonts w:ascii="Times New Roman" w:hAnsi="Times New Roman"/>
        </w:rPr>
      </w:pPr>
    </w:p>
    <w:p w:rsidR="00514192" w:rsidRDefault="00514192" w:rsidP="00514192">
      <w:pPr>
        <w:widowControl w:val="0"/>
        <w:overflowPunct w:val="0"/>
        <w:autoSpaceDE w:val="0"/>
        <w:autoSpaceDN w:val="0"/>
        <w:adjustRightInd w:val="0"/>
        <w:spacing w:after="0" w:line="260" w:lineRule="auto"/>
        <w:ind w:left="720"/>
        <w:jc w:val="both"/>
        <w:rPr>
          <w:rFonts w:ascii="Times New Roman" w:hAnsi="Times New Roman"/>
        </w:rPr>
      </w:pPr>
      <w:r>
        <w:rPr>
          <w:rFonts w:ascii="Times New Roman" w:hAnsi="Times New Roman"/>
        </w:rPr>
        <w:t xml:space="preserve">Neophodno je da Web-sajt opstine bude svakodnevni u vezi sa agendom susreta u okviru  aktivnosti  budzetiranja  sa ucescem  kao </w:t>
      </w:r>
      <w:r w:rsidR="00C86054">
        <w:rPr>
          <w:rFonts w:ascii="Times New Roman" w:hAnsi="Times New Roman"/>
        </w:rPr>
        <w:t>i</w:t>
      </w:r>
      <w:r>
        <w:rPr>
          <w:rFonts w:ascii="Times New Roman" w:hAnsi="Times New Roman"/>
        </w:rPr>
        <w:t xml:space="preserve"> u vezi ostalih delovanja  opstine, kao na primer javne nabavke, investicije I usluge.   </w:t>
      </w:r>
    </w:p>
    <w:p w:rsidR="00514192" w:rsidRPr="00FB3A99" w:rsidRDefault="00514192" w:rsidP="00514192">
      <w:pPr>
        <w:widowControl w:val="0"/>
        <w:numPr>
          <w:ilvl w:val="0"/>
          <w:numId w:val="7"/>
        </w:numPr>
        <w:overflowPunct w:val="0"/>
        <w:autoSpaceDE w:val="0"/>
        <w:autoSpaceDN w:val="0"/>
        <w:adjustRightInd w:val="0"/>
        <w:spacing w:after="0" w:line="268" w:lineRule="auto"/>
        <w:jc w:val="both"/>
        <w:rPr>
          <w:rFonts w:ascii="Times New Roman" w:hAnsi="Times New Roman"/>
        </w:rPr>
      </w:pPr>
      <w:r>
        <w:rPr>
          <w:rFonts w:ascii="Times New Roman" w:hAnsi="Times New Roman"/>
        </w:rPr>
        <w:t>Opstina treba obezbediti jedan veci stepen ucestvovanja po susretima  za budzet po naseljima.  Ovo moze se postici preko nekoliko organizovanja kampanje.</w:t>
      </w:r>
    </w:p>
    <w:p w:rsidR="00514192" w:rsidRPr="00FB3A99" w:rsidRDefault="00514192" w:rsidP="00514192">
      <w:pPr>
        <w:widowControl w:val="0"/>
        <w:autoSpaceDE w:val="0"/>
        <w:autoSpaceDN w:val="0"/>
        <w:adjustRightInd w:val="0"/>
        <w:spacing w:after="0" w:line="26" w:lineRule="exact"/>
        <w:jc w:val="both"/>
        <w:rPr>
          <w:rFonts w:ascii="Times New Roman" w:hAnsi="Times New Roman"/>
        </w:rPr>
      </w:pPr>
    </w:p>
    <w:p w:rsidR="00514192" w:rsidRPr="00DF65D1" w:rsidRDefault="00514192" w:rsidP="00514192">
      <w:pPr>
        <w:widowControl w:val="0"/>
        <w:overflowPunct w:val="0"/>
        <w:autoSpaceDE w:val="0"/>
        <w:autoSpaceDN w:val="0"/>
        <w:adjustRightInd w:val="0"/>
        <w:spacing w:after="0" w:line="270" w:lineRule="auto"/>
        <w:ind w:left="720"/>
        <w:jc w:val="both"/>
        <w:rPr>
          <w:rFonts w:ascii="Times New Roman" w:hAnsi="Times New Roman"/>
        </w:rPr>
      </w:pPr>
      <w:r>
        <w:rPr>
          <w:rFonts w:ascii="Times New Roman" w:hAnsi="Times New Roman"/>
        </w:rPr>
        <w:t xml:space="preserve">Prednost gradjana po selima da se odluci sa glasanjem  od strane gradjana,  </w:t>
      </w:r>
      <w:r w:rsidR="00C86054">
        <w:rPr>
          <w:rFonts w:ascii="Times New Roman" w:hAnsi="Times New Roman"/>
        </w:rPr>
        <w:t>i</w:t>
      </w:r>
      <w:r>
        <w:rPr>
          <w:rFonts w:ascii="Times New Roman" w:hAnsi="Times New Roman"/>
        </w:rPr>
        <w:t xml:space="preserve"> za to donosi se odluka. Donosene odluke sa glasom gradjanina,  trebaju biti  obavezujuce za Opstinu. Tako da ovo poslednje bude realizovana, opstina treba da se zalaze za njihovo sprovodjenje  samo posle jedne detalje analize fizibilteta predlog projekata. Prioriteti predlozenih  investicija od strane gradjana  </w:t>
      </w:r>
      <w:r w:rsidR="00C86054">
        <w:rPr>
          <w:rFonts w:ascii="Times New Roman" w:hAnsi="Times New Roman"/>
        </w:rPr>
        <w:t>i</w:t>
      </w:r>
      <w:r>
        <w:rPr>
          <w:rFonts w:ascii="Times New Roman" w:hAnsi="Times New Roman"/>
        </w:rPr>
        <w:t xml:space="preserve"> kasnije prebirani  za realizaciju moze  se lansirati preko medije/ lokalne televizije.    </w:t>
      </w:r>
      <w:r w:rsidRPr="00FB3A99">
        <w:rPr>
          <w:rFonts w:ascii="Times New Roman" w:hAnsi="Times New Roman"/>
        </w:rPr>
        <w:t xml:space="preserve"> </w:t>
      </w:r>
    </w:p>
    <w:p w:rsidR="00514192" w:rsidRPr="00DF65D1" w:rsidRDefault="00514192" w:rsidP="00514192">
      <w:pPr>
        <w:widowControl w:val="0"/>
        <w:autoSpaceDE w:val="0"/>
        <w:autoSpaceDN w:val="0"/>
        <w:adjustRightInd w:val="0"/>
        <w:spacing w:after="0" w:line="26" w:lineRule="exact"/>
        <w:rPr>
          <w:rFonts w:ascii="Times New Roman" w:hAnsi="Times New Roman"/>
        </w:rPr>
      </w:pPr>
    </w:p>
    <w:p w:rsidR="00514192" w:rsidRPr="00A31B66" w:rsidRDefault="00514192" w:rsidP="00A31B66">
      <w:pPr>
        <w:widowControl w:val="0"/>
        <w:numPr>
          <w:ilvl w:val="0"/>
          <w:numId w:val="8"/>
        </w:numPr>
        <w:overflowPunct w:val="0"/>
        <w:autoSpaceDE w:val="0"/>
        <w:autoSpaceDN w:val="0"/>
        <w:adjustRightInd w:val="0"/>
        <w:spacing w:after="0" w:line="268" w:lineRule="auto"/>
        <w:jc w:val="both"/>
        <w:rPr>
          <w:rFonts w:ascii="Times New Roman" w:hAnsi="Times New Roman"/>
        </w:rPr>
      </w:pPr>
      <w:r>
        <w:rPr>
          <w:rFonts w:ascii="Times New Roman" w:hAnsi="Times New Roman"/>
        </w:rPr>
        <w:t xml:space="preserve">Potrebno je povecati stepen transparentnosti  o budzetu  kao na primer preko publikacije  </w:t>
      </w:r>
      <w:r w:rsidR="008F7DA1">
        <w:rPr>
          <w:rFonts w:ascii="Times New Roman" w:hAnsi="Times New Roman"/>
        </w:rPr>
        <w:t>i</w:t>
      </w:r>
      <w:r>
        <w:rPr>
          <w:rFonts w:ascii="Times New Roman" w:hAnsi="Times New Roman"/>
        </w:rPr>
        <w:t xml:space="preserve"> njene raspodele  po ekstraktnoj formi  kao I preko njegove publikacije u Web-sajta Opstine da bi se postigla sira publika (javnost)  i da bi primali ili uzeli potrebne komentare.</w:t>
      </w:r>
      <w:r w:rsidRPr="00DF65D1">
        <w:rPr>
          <w:rFonts w:ascii="Times New Roman" w:hAnsi="Times New Roman"/>
        </w:rPr>
        <w:t xml:space="preserve"> </w:t>
      </w:r>
      <w:r w:rsidRPr="00A31B66">
        <w:rPr>
          <w:rFonts w:ascii="Times New Roman" w:hAnsi="Times New Roman"/>
        </w:rPr>
        <w:t>.</w:t>
      </w:r>
    </w:p>
    <w:p w:rsidR="00514192" w:rsidRPr="00125AB0" w:rsidRDefault="00514192" w:rsidP="00514192">
      <w:pPr>
        <w:widowControl w:val="0"/>
        <w:numPr>
          <w:ilvl w:val="0"/>
          <w:numId w:val="7"/>
        </w:numPr>
        <w:overflowPunct w:val="0"/>
        <w:autoSpaceDE w:val="0"/>
        <w:autoSpaceDN w:val="0"/>
        <w:adjustRightInd w:val="0"/>
        <w:spacing w:after="0" w:line="270" w:lineRule="auto"/>
        <w:jc w:val="both"/>
        <w:rPr>
          <w:rFonts w:ascii="Times New Roman" w:hAnsi="Times New Roman"/>
        </w:rPr>
      </w:pPr>
      <w:r>
        <w:rPr>
          <w:rFonts w:ascii="Times New Roman" w:hAnsi="Times New Roman"/>
        </w:rPr>
        <w:t xml:space="preserve">Da se dodele fondove za finansiranje NVO-a  koje imaju na svom delovanju pitanja lokalne vlade, ljudskih rava </w:t>
      </w:r>
      <w:r w:rsidR="00C86054">
        <w:rPr>
          <w:rFonts w:ascii="Times New Roman" w:hAnsi="Times New Roman"/>
        </w:rPr>
        <w:t>i</w:t>
      </w:r>
      <w:r>
        <w:rPr>
          <w:rFonts w:ascii="Times New Roman" w:hAnsi="Times New Roman"/>
        </w:rPr>
        <w:t xml:space="preserve"> zastupljenost.  </w:t>
      </w:r>
    </w:p>
    <w:p w:rsidR="008D2B81" w:rsidRDefault="008D2B81" w:rsidP="008D2B81">
      <w:pPr>
        <w:widowControl w:val="0"/>
        <w:overflowPunct w:val="0"/>
        <w:autoSpaceDE w:val="0"/>
        <w:autoSpaceDN w:val="0"/>
        <w:adjustRightInd w:val="0"/>
        <w:spacing w:after="0" w:line="270" w:lineRule="auto"/>
        <w:jc w:val="both"/>
        <w:rPr>
          <w:rFonts w:ascii="Times New Roman" w:hAnsi="Times New Roman"/>
          <w:sz w:val="20"/>
          <w:szCs w:val="20"/>
        </w:rPr>
      </w:pPr>
    </w:p>
    <w:p w:rsidR="008D2B81" w:rsidRDefault="008D2B81" w:rsidP="008D2B81">
      <w:pPr>
        <w:widowControl w:val="0"/>
        <w:overflowPunct w:val="0"/>
        <w:autoSpaceDE w:val="0"/>
        <w:autoSpaceDN w:val="0"/>
        <w:adjustRightInd w:val="0"/>
        <w:spacing w:after="0" w:line="270" w:lineRule="auto"/>
        <w:jc w:val="both"/>
        <w:rPr>
          <w:rFonts w:ascii="Times New Roman" w:hAnsi="Times New Roman"/>
          <w:sz w:val="20"/>
          <w:szCs w:val="20"/>
        </w:rPr>
      </w:pPr>
    </w:p>
    <w:p w:rsidR="002E55A6" w:rsidRDefault="002E55A6" w:rsidP="008D2B81">
      <w:pPr>
        <w:widowControl w:val="0"/>
        <w:overflowPunct w:val="0"/>
        <w:autoSpaceDE w:val="0"/>
        <w:autoSpaceDN w:val="0"/>
        <w:adjustRightInd w:val="0"/>
        <w:spacing w:after="0" w:line="270" w:lineRule="auto"/>
        <w:jc w:val="both"/>
        <w:rPr>
          <w:rFonts w:ascii="Times New Roman" w:hAnsi="Times New Roman"/>
          <w:sz w:val="20"/>
          <w:szCs w:val="20"/>
        </w:rPr>
      </w:pPr>
    </w:p>
    <w:p w:rsidR="002E55A6" w:rsidRDefault="002E55A6" w:rsidP="008D2B81">
      <w:pPr>
        <w:widowControl w:val="0"/>
        <w:overflowPunct w:val="0"/>
        <w:autoSpaceDE w:val="0"/>
        <w:autoSpaceDN w:val="0"/>
        <w:adjustRightInd w:val="0"/>
        <w:spacing w:after="0" w:line="270" w:lineRule="auto"/>
        <w:jc w:val="both"/>
        <w:rPr>
          <w:rFonts w:ascii="Times New Roman" w:hAnsi="Times New Roman"/>
          <w:sz w:val="20"/>
          <w:szCs w:val="20"/>
        </w:rPr>
      </w:pPr>
    </w:p>
    <w:p w:rsidR="002E55A6" w:rsidRPr="00C038FD" w:rsidRDefault="002E55A6" w:rsidP="008D2B81">
      <w:pPr>
        <w:widowControl w:val="0"/>
        <w:overflowPunct w:val="0"/>
        <w:autoSpaceDE w:val="0"/>
        <w:autoSpaceDN w:val="0"/>
        <w:adjustRightInd w:val="0"/>
        <w:spacing w:after="0" w:line="270" w:lineRule="auto"/>
        <w:jc w:val="both"/>
        <w:rPr>
          <w:rFonts w:ascii="Times New Roman" w:hAnsi="Times New Roman"/>
          <w:sz w:val="20"/>
          <w:szCs w:val="20"/>
        </w:rPr>
      </w:pPr>
    </w:p>
    <w:p w:rsidR="00BF7C0A" w:rsidRPr="00C038FD" w:rsidRDefault="00BF7C0A" w:rsidP="00BF7C0A">
      <w:pPr>
        <w:pStyle w:val="ListParagraph"/>
        <w:numPr>
          <w:ilvl w:val="0"/>
          <w:numId w:val="9"/>
        </w:numPr>
        <w:rPr>
          <w:rFonts w:ascii="Times New Roman" w:hAnsi="Times New Roman"/>
          <w:b/>
          <w:sz w:val="20"/>
          <w:szCs w:val="20"/>
        </w:rPr>
      </w:pPr>
      <w:r w:rsidRPr="00C038FD">
        <w:rPr>
          <w:rFonts w:ascii="Times New Roman" w:hAnsi="Times New Roman"/>
          <w:b/>
          <w:sz w:val="20"/>
          <w:szCs w:val="20"/>
        </w:rPr>
        <w:lastRenderedPageBreak/>
        <w:t>ANEKSU</w:t>
      </w:r>
      <w:r w:rsidR="008D2B81">
        <w:rPr>
          <w:rFonts w:ascii="Times New Roman" w:hAnsi="Times New Roman"/>
          <w:b/>
          <w:sz w:val="20"/>
          <w:szCs w:val="20"/>
        </w:rPr>
        <w:t xml:space="preserve"> </w:t>
      </w:r>
      <w:r w:rsidR="00BB46BA">
        <w:rPr>
          <w:rFonts w:ascii="Times New Roman" w:hAnsi="Times New Roman"/>
          <w:b/>
          <w:sz w:val="20"/>
          <w:szCs w:val="20"/>
        </w:rPr>
        <w:t>–</w:t>
      </w:r>
      <w:r w:rsidR="008D2B81">
        <w:rPr>
          <w:rFonts w:ascii="Times New Roman" w:hAnsi="Times New Roman"/>
          <w:b/>
          <w:sz w:val="20"/>
          <w:szCs w:val="20"/>
        </w:rPr>
        <w:t xml:space="preserve"> </w:t>
      </w:r>
      <w:r w:rsidR="00BB46BA">
        <w:rPr>
          <w:rFonts w:ascii="Times New Roman" w:hAnsi="Times New Roman"/>
          <w:b/>
          <w:sz w:val="20"/>
          <w:szCs w:val="20"/>
        </w:rPr>
        <w:t>Rezultati sa istrazivanja sa zenama</w:t>
      </w:r>
    </w:p>
    <w:p w:rsidR="00BF7C0A" w:rsidRPr="00C038FD" w:rsidRDefault="00BF7C0A" w:rsidP="00BF7C0A">
      <w:pPr>
        <w:pStyle w:val="ListParagraph"/>
        <w:rPr>
          <w:rFonts w:ascii="Times New Roman" w:hAnsi="Times New Roman"/>
          <w:b/>
          <w:sz w:val="20"/>
          <w:szCs w:val="20"/>
        </w:rPr>
      </w:pPr>
    </w:p>
    <w:p w:rsidR="00BF7C0A" w:rsidRPr="00C038FD" w:rsidRDefault="00BF7C0A" w:rsidP="00BF7C0A">
      <w:pPr>
        <w:spacing w:after="0" w:line="240" w:lineRule="auto"/>
        <w:rPr>
          <w:b/>
          <w:sz w:val="20"/>
          <w:szCs w:val="20"/>
          <w:lang w:val="sq-AL"/>
        </w:rPr>
      </w:pPr>
      <w:r w:rsidRPr="00C038FD">
        <w:rPr>
          <w:b/>
          <w:sz w:val="20"/>
          <w:szCs w:val="20"/>
          <w:lang w:val="sq-AL"/>
        </w:rPr>
        <w:t>DEMOGRAFSKE PODATKE (BELESKE)</w:t>
      </w:r>
    </w:p>
    <w:p w:rsidR="00BF7C0A" w:rsidRPr="00C038FD" w:rsidRDefault="00BF7C0A" w:rsidP="00BF7C0A">
      <w:pPr>
        <w:spacing w:after="0" w:line="240" w:lineRule="auto"/>
        <w:rPr>
          <w:b/>
          <w:sz w:val="20"/>
          <w:szCs w:val="20"/>
          <w:lang w:val="sq-AL"/>
        </w:rPr>
      </w:pPr>
    </w:p>
    <w:p w:rsidR="00BF7C0A" w:rsidRPr="00C038FD" w:rsidRDefault="00BF7C0A" w:rsidP="00BF7C0A">
      <w:pPr>
        <w:spacing w:after="0" w:line="240" w:lineRule="auto"/>
        <w:rPr>
          <w:sz w:val="20"/>
          <w:szCs w:val="20"/>
          <w:lang w:val="sq-AL"/>
        </w:rPr>
      </w:pPr>
      <w:r w:rsidRPr="00C038FD">
        <w:rPr>
          <w:b/>
          <w:sz w:val="20"/>
          <w:szCs w:val="20"/>
          <w:lang w:val="sq-AL"/>
        </w:rPr>
        <w:t>1) Uzrast (starost)</w:t>
      </w:r>
      <w:r w:rsidRPr="00C038FD">
        <w:rPr>
          <w:sz w:val="20"/>
          <w:szCs w:val="20"/>
          <w:lang w:val="sq-AL"/>
        </w:rPr>
        <w:t xml:space="preserve"> ___________ (</w:t>
      </w:r>
      <w:r w:rsidRPr="00C038FD">
        <w:rPr>
          <w:i/>
          <w:sz w:val="20"/>
          <w:szCs w:val="20"/>
          <w:lang w:val="sq-AL"/>
        </w:rPr>
        <w:t>belezi godine</w:t>
      </w:r>
      <w:r w:rsidRPr="00C038FD">
        <w:rPr>
          <w:sz w:val="20"/>
          <w:szCs w:val="20"/>
          <w:lang w:val="sq-AL"/>
        </w:rPr>
        <w:t xml:space="preserve">) </w:t>
      </w:r>
    </w:p>
    <w:p w:rsidR="00BF7C0A" w:rsidRPr="00C038FD" w:rsidRDefault="00BF7C0A" w:rsidP="00BF7C0A">
      <w:pPr>
        <w:spacing w:after="0" w:line="240" w:lineRule="auto"/>
        <w:rPr>
          <w:sz w:val="20"/>
          <w:szCs w:val="20"/>
          <w:lang w:val="sq-AL"/>
        </w:rPr>
      </w:pPr>
    </w:p>
    <w:p w:rsidR="00BF7C0A" w:rsidRPr="00C038FD" w:rsidRDefault="00BF7C0A" w:rsidP="00BF7C0A">
      <w:pPr>
        <w:spacing w:after="0" w:line="240" w:lineRule="auto"/>
        <w:rPr>
          <w:b/>
          <w:sz w:val="20"/>
          <w:szCs w:val="20"/>
          <w:lang w:val="sq-AL"/>
        </w:rPr>
      </w:pPr>
      <w:r w:rsidRPr="00C038FD">
        <w:rPr>
          <w:b/>
          <w:sz w:val="20"/>
          <w:szCs w:val="20"/>
          <w:lang w:val="sq-AL"/>
        </w:rPr>
        <w:t xml:space="preserve">2) Pol </w:t>
      </w:r>
      <w:r w:rsidRPr="00C038FD">
        <w:rPr>
          <w:b/>
          <w:sz w:val="20"/>
          <w:szCs w:val="20"/>
          <w:lang w:val="sq-AL"/>
        </w:rPr>
        <w:tab/>
        <w:t xml:space="preserve"> </w:t>
      </w:r>
    </w:p>
    <w:p w:rsidR="00BF7C0A" w:rsidRPr="00C038FD" w:rsidRDefault="0003411C" w:rsidP="00BF7C0A">
      <w:pPr>
        <w:numPr>
          <w:ilvl w:val="0"/>
          <w:numId w:val="18"/>
        </w:numPr>
        <w:spacing w:after="0" w:line="240" w:lineRule="auto"/>
        <w:rPr>
          <w:sz w:val="20"/>
          <w:szCs w:val="20"/>
          <w:lang w:val="sq-AL"/>
        </w:rPr>
      </w:pPr>
      <w:r w:rsidRPr="00C038FD">
        <w:rPr>
          <w:sz w:val="20"/>
          <w:szCs w:val="20"/>
          <w:lang w:val="sq-AL"/>
        </w:rPr>
        <w:t>Z</w:t>
      </w:r>
      <w:r w:rsidR="00BF7C0A" w:rsidRPr="00C038FD">
        <w:rPr>
          <w:sz w:val="20"/>
          <w:szCs w:val="20"/>
          <w:lang w:val="sq-AL"/>
        </w:rPr>
        <w:t>ensko</w:t>
      </w:r>
    </w:p>
    <w:p w:rsidR="00BF7C0A" w:rsidRPr="00C038FD" w:rsidRDefault="00BF7C0A" w:rsidP="00BF7C0A">
      <w:pPr>
        <w:numPr>
          <w:ilvl w:val="0"/>
          <w:numId w:val="18"/>
        </w:numPr>
        <w:spacing w:after="0" w:line="240" w:lineRule="auto"/>
        <w:rPr>
          <w:sz w:val="20"/>
          <w:szCs w:val="20"/>
          <w:lang w:val="sq-AL"/>
        </w:rPr>
      </w:pPr>
      <w:r w:rsidRPr="00C038FD">
        <w:rPr>
          <w:sz w:val="20"/>
          <w:szCs w:val="20"/>
          <w:lang w:val="sq-AL"/>
        </w:rPr>
        <w:t xml:space="preserve">Musko   </w:t>
      </w:r>
    </w:p>
    <w:p w:rsidR="00BF7C0A" w:rsidRPr="00C038FD" w:rsidRDefault="00BF7C0A" w:rsidP="00BF7C0A">
      <w:pPr>
        <w:spacing w:after="0" w:line="240" w:lineRule="auto"/>
        <w:ind w:left="1080"/>
        <w:rPr>
          <w:sz w:val="20"/>
          <w:szCs w:val="20"/>
          <w:lang w:val="sq-AL"/>
        </w:rPr>
      </w:pPr>
    </w:p>
    <w:p w:rsidR="00BF7C0A" w:rsidRPr="00C038FD" w:rsidRDefault="00BF7C0A" w:rsidP="00BF7C0A">
      <w:pPr>
        <w:spacing w:after="0" w:line="240" w:lineRule="auto"/>
        <w:rPr>
          <w:b/>
          <w:sz w:val="20"/>
          <w:szCs w:val="20"/>
          <w:lang w:val="sq-AL"/>
        </w:rPr>
      </w:pPr>
      <w:r w:rsidRPr="00C038FD">
        <w:rPr>
          <w:b/>
          <w:sz w:val="20"/>
          <w:szCs w:val="20"/>
          <w:lang w:val="sq-AL"/>
        </w:rPr>
        <w:t>3) Mesto stanovanja (prebivaliste)</w:t>
      </w:r>
    </w:p>
    <w:p w:rsidR="00BF7C0A" w:rsidRPr="00C038FD" w:rsidRDefault="00BF7C0A" w:rsidP="00BF7C0A">
      <w:pPr>
        <w:spacing w:after="0" w:line="240" w:lineRule="auto"/>
        <w:ind w:firstLine="720"/>
        <w:rPr>
          <w:sz w:val="20"/>
          <w:szCs w:val="20"/>
          <w:lang w:val="sq-AL"/>
        </w:rPr>
      </w:pPr>
      <w:r w:rsidRPr="00C038FD">
        <w:rPr>
          <w:sz w:val="20"/>
          <w:szCs w:val="20"/>
          <w:lang w:val="sq-AL"/>
        </w:rPr>
        <w:t>1) Grad</w:t>
      </w:r>
      <w:r w:rsidR="0003411C" w:rsidRPr="00C038FD">
        <w:rPr>
          <w:sz w:val="20"/>
          <w:szCs w:val="20"/>
          <w:lang w:val="sq-AL"/>
        </w:rPr>
        <w:t>------------------------------------------------------------------------------------------------------------------</w:t>
      </w:r>
      <w:r w:rsidR="00D94CDE" w:rsidRPr="00C038FD">
        <w:rPr>
          <w:sz w:val="20"/>
          <w:szCs w:val="20"/>
          <w:lang w:val="sq-AL"/>
        </w:rPr>
        <w:t>21%</w:t>
      </w:r>
    </w:p>
    <w:p w:rsidR="00BF7C0A" w:rsidRPr="00C038FD" w:rsidRDefault="00BF7C0A" w:rsidP="00BF7C0A">
      <w:pPr>
        <w:spacing w:after="0" w:line="240" w:lineRule="auto"/>
        <w:ind w:firstLine="720"/>
        <w:rPr>
          <w:sz w:val="20"/>
          <w:szCs w:val="20"/>
          <w:lang w:val="sq-AL"/>
        </w:rPr>
      </w:pPr>
      <w:r w:rsidRPr="00C038FD">
        <w:rPr>
          <w:sz w:val="20"/>
          <w:szCs w:val="20"/>
          <w:lang w:val="sq-AL"/>
        </w:rPr>
        <w:t xml:space="preserve">2) Selo </w:t>
      </w:r>
      <w:r w:rsidR="0003411C" w:rsidRPr="00C038FD">
        <w:rPr>
          <w:sz w:val="20"/>
          <w:szCs w:val="20"/>
          <w:lang w:val="sq-AL"/>
        </w:rPr>
        <w:t>------------------------------------------------------------------------------------------------------------------</w:t>
      </w:r>
      <w:r w:rsidR="00D94CDE" w:rsidRPr="00C038FD">
        <w:rPr>
          <w:sz w:val="20"/>
          <w:szCs w:val="20"/>
          <w:lang w:val="sq-AL"/>
        </w:rPr>
        <w:t>-73%</w:t>
      </w:r>
    </w:p>
    <w:p w:rsidR="00BF7C0A" w:rsidRPr="00C038FD" w:rsidRDefault="00BF7C0A" w:rsidP="00BF7C0A">
      <w:pPr>
        <w:spacing w:after="0" w:line="240" w:lineRule="auto"/>
        <w:rPr>
          <w:b/>
          <w:sz w:val="20"/>
          <w:szCs w:val="20"/>
          <w:lang w:val="sq-AL"/>
        </w:rPr>
      </w:pPr>
      <w:r w:rsidRPr="00C038FD">
        <w:rPr>
          <w:b/>
          <w:sz w:val="20"/>
          <w:szCs w:val="20"/>
          <w:lang w:val="sq-AL"/>
        </w:rPr>
        <w:t xml:space="preserve">4) Dali zivite od rodjenja na ovom mestu stanovanja?  </w:t>
      </w:r>
    </w:p>
    <w:p w:rsidR="00BF7C0A" w:rsidRPr="00C038FD" w:rsidRDefault="00BF7C0A" w:rsidP="00BF7C0A">
      <w:pPr>
        <w:spacing w:after="0" w:line="240" w:lineRule="auto"/>
        <w:ind w:firstLine="720"/>
        <w:rPr>
          <w:sz w:val="20"/>
          <w:szCs w:val="20"/>
          <w:lang w:val="sq-AL"/>
        </w:rPr>
      </w:pPr>
      <w:r w:rsidRPr="00C038FD">
        <w:rPr>
          <w:sz w:val="20"/>
          <w:szCs w:val="20"/>
          <w:lang w:val="sq-AL"/>
        </w:rPr>
        <w:t>1) Da</w:t>
      </w:r>
      <w:r w:rsidR="0003411C" w:rsidRPr="00C038FD">
        <w:rPr>
          <w:sz w:val="20"/>
          <w:szCs w:val="20"/>
          <w:lang w:val="sq-AL"/>
        </w:rPr>
        <w:t>----------------------------------------------------------------------------------------------------------------------</w:t>
      </w:r>
      <w:r w:rsidR="00D94CDE" w:rsidRPr="00C038FD">
        <w:rPr>
          <w:sz w:val="20"/>
          <w:szCs w:val="20"/>
          <w:lang w:val="sq-AL"/>
        </w:rPr>
        <w:t>49%</w:t>
      </w:r>
    </w:p>
    <w:p w:rsidR="00BF7C0A" w:rsidRPr="00C038FD" w:rsidRDefault="00BF7C0A" w:rsidP="00BF7C0A">
      <w:pPr>
        <w:spacing w:after="0" w:line="240" w:lineRule="auto"/>
        <w:rPr>
          <w:sz w:val="20"/>
          <w:szCs w:val="20"/>
          <w:lang w:val="sq-AL"/>
        </w:rPr>
      </w:pPr>
      <w:r w:rsidRPr="00C038FD">
        <w:rPr>
          <w:sz w:val="20"/>
          <w:szCs w:val="20"/>
          <w:lang w:val="sq-AL"/>
        </w:rPr>
        <w:tab/>
        <w:t>2) Ne</w:t>
      </w:r>
      <w:r w:rsidR="0003411C" w:rsidRPr="00C038FD">
        <w:rPr>
          <w:sz w:val="20"/>
          <w:szCs w:val="20"/>
          <w:lang w:val="sq-AL"/>
        </w:rPr>
        <w:t>----------------------------------------------------------------------------------------------------------------------</w:t>
      </w:r>
      <w:r w:rsidR="00D94CDE" w:rsidRPr="00C038FD">
        <w:rPr>
          <w:sz w:val="20"/>
          <w:szCs w:val="20"/>
          <w:lang w:val="sq-AL"/>
        </w:rPr>
        <w:t>51%</w:t>
      </w:r>
    </w:p>
    <w:p w:rsidR="00BF7C0A" w:rsidRPr="00C038FD" w:rsidRDefault="00BF7C0A" w:rsidP="00BF7C0A">
      <w:pPr>
        <w:spacing w:after="0" w:line="240" w:lineRule="auto"/>
        <w:rPr>
          <w:sz w:val="20"/>
          <w:szCs w:val="20"/>
          <w:lang w:val="sq-AL"/>
        </w:rPr>
      </w:pPr>
      <w:r w:rsidRPr="00C038FD">
        <w:rPr>
          <w:sz w:val="20"/>
          <w:szCs w:val="20"/>
          <w:lang w:val="sq-AL"/>
        </w:rPr>
        <w:t>(</w:t>
      </w:r>
      <w:r w:rsidRPr="00C038FD">
        <w:rPr>
          <w:i/>
          <w:sz w:val="20"/>
          <w:szCs w:val="20"/>
          <w:lang w:val="sq-AL"/>
        </w:rPr>
        <w:t>Ako je “</w:t>
      </w:r>
      <w:r w:rsidRPr="00C038FD">
        <w:rPr>
          <w:b/>
          <w:i/>
          <w:sz w:val="20"/>
          <w:szCs w:val="20"/>
          <w:lang w:val="sq-AL"/>
        </w:rPr>
        <w:t>Ne</w:t>
      </w:r>
      <w:r w:rsidRPr="00C038FD">
        <w:rPr>
          <w:i/>
          <w:sz w:val="20"/>
          <w:szCs w:val="20"/>
          <w:lang w:val="sq-AL"/>
        </w:rPr>
        <w:t>”, nastavite sa pitanjem  5, ako je “</w:t>
      </w:r>
      <w:r w:rsidRPr="00C038FD">
        <w:rPr>
          <w:b/>
          <w:i/>
          <w:sz w:val="20"/>
          <w:szCs w:val="20"/>
          <w:lang w:val="sq-AL"/>
        </w:rPr>
        <w:t>Da</w:t>
      </w:r>
      <w:r w:rsidRPr="00C038FD">
        <w:rPr>
          <w:i/>
          <w:sz w:val="20"/>
          <w:szCs w:val="20"/>
          <w:lang w:val="sq-AL"/>
        </w:rPr>
        <w:t>” prelazite od pitanja  6</w:t>
      </w:r>
      <w:r w:rsidRPr="00C038FD">
        <w:rPr>
          <w:sz w:val="20"/>
          <w:szCs w:val="20"/>
          <w:lang w:val="sq-AL"/>
        </w:rPr>
        <w:t>)</w:t>
      </w:r>
    </w:p>
    <w:p w:rsidR="00BF7C0A" w:rsidRPr="00C038FD" w:rsidRDefault="00BF7C0A" w:rsidP="00BF7C0A">
      <w:pPr>
        <w:spacing w:after="0" w:line="240" w:lineRule="auto"/>
        <w:rPr>
          <w:b/>
          <w:sz w:val="20"/>
          <w:szCs w:val="20"/>
          <w:lang w:val="sq-AL"/>
        </w:rPr>
      </w:pPr>
      <w:r w:rsidRPr="00C038FD">
        <w:rPr>
          <w:b/>
          <w:sz w:val="20"/>
          <w:szCs w:val="20"/>
          <w:lang w:val="sq-AL"/>
        </w:rPr>
        <w:t xml:space="preserve">6) Stepen obrazovanja </w:t>
      </w:r>
      <w:r w:rsidRPr="00C038FD">
        <w:rPr>
          <w:sz w:val="20"/>
          <w:szCs w:val="20"/>
          <w:lang w:val="sq-AL"/>
        </w:rPr>
        <w:tab/>
      </w:r>
      <w:r w:rsidRPr="00C038FD">
        <w:rPr>
          <w:sz w:val="20"/>
          <w:szCs w:val="20"/>
          <w:lang w:val="sq-AL"/>
        </w:rPr>
        <w:tab/>
      </w:r>
      <w:r w:rsidRPr="00C038FD">
        <w:rPr>
          <w:sz w:val="20"/>
          <w:szCs w:val="20"/>
          <w:lang w:val="sq-AL"/>
        </w:rPr>
        <w:tab/>
      </w:r>
      <w:r w:rsidRPr="00C038FD">
        <w:rPr>
          <w:sz w:val="20"/>
          <w:szCs w:val="20"/>
          <w:lang w:val="sq-AL"/>
        </w:rPr>
        <w:tab/>
      </w:r>
    </w:p>
    <w:p w:rsidR="00BF7C0A" w:rsidRPr="00C038FD" w:rsidRDefault="00BF7C0A" w:rsidP="00BF7C0A">
      <w:pPr>
        <w:spacing w:after="0" w:line="240" w:lineRule="auto"/>
        <w:ind w:firstLine="720"/>
        <w:rPr>
          <w:sz w:val="20"/>
          <w:szCs w:val="20"/>
          <w:lang w:val="sq-AL"/>
        </w:rPr>
      </w:pPr>
      <w:r w:rsidRPr="00C038FD">
        <w:rPr>
          <w:sz w:val="20"/>
          <w:szCs w:val="20"/>
          <w:lang w:val="sq-AL"/>
        </w:rPr>
        <w:t xml:space="preserve">1) Ne skolovan </w:t>
      </w:r>
      <w:r w:rsidR="0003411C" w:rsidRPr="00C038FD">
        <w:rPr>
          <w:sz w:val="20"/>
          <w:szCs w:val="20"/>
          <w:lang w:val="sq-AL"/>
        </w:rPr>
        <w:t>---------------------------------------------------------------------------------------------------------</w:t>
      </w:r>
      <w:r w:rsidR="00D94CDE" w:rsidRPr="00C038FD">
        <w:rPr>
          <w:sz w:val="20"/>
          <w:szCs w:val="20"/>
          <w:lang w:val="sq-AL"/>
        </w:rPr>
        <w:t>2%</w:t>
      </w:r>
    </w:p>
    <w:p w:rsidR="00BF7C0A" w:rsidRPr="00C038FD" w:rsidRDefault="00BF7C0A" w:rsidP="00BF7C0A">
      <w:pPr>
        <w:spacing w:after="0" w:line="240" w:lineRule="auto"/>
        <w:ind w:firstLine="720"/>
        <w:rPr>
          <w:sz w:val="20"/>
          <w:szCs w:val="20"/>
          <w:lang w:val="sq-AL"/>
        </w:rPr>
      </w:pPr>
      <w:r w:rsidRPr="00C038FD">
        <w:rPr>
          <w:sz w:val="20"/>
          <w:szCs w:val="20"/>
          <w:lang w:val="sq-AL"/>
        </w:rPr>
        <w:t>2) Ne zavrsena osnovna skola</w:t>
      </w:r>
      <w:r w:rsidR="0003411C" w:rsidRPr="00C038FD">
        <w:rPr>
          <w:sz w:val="20"/>
          <w:szCs w:val="20"/>
          <w:lang w:val="sq-AL"/>
        </w:rPr>
        <w:t>--------------------------------------------------------------------------------------</w:t>
      </w:r>
      <w:r w:rsidR="00D94CDE" w:rsidRPr="00C038FD">
        <w:rPr>
          <w:sz w:val="20"/>
          <w:szCs w:val="20"/>
          <w:lang w:val="sq-AL"/>
        </w:rPr>
        <w:t>4%</w:t>
      </w:r>
    </w:p>
    <w:p w:rsidR="00BF7C0A" w:rsidRPr="00C038FD" w:rsidRDefault="00BF7C0A" w:rsidP="00BF7C0A">
      <w:pPr>
        <w:spacing w:after="0" w:line="240" w:lineRule="auto"/>
        <w:ind w:firstLine="720"/>
        <w:rPr>
          <w:sz w:val="20"/>
          <w:szCs w:val="20"/>
          <w:lang w:val="sq-AL"/>
        </w:rPr>
      </w:pPr>
      <w:r w:rsidRPr="00C038FD">
        <w:rPr>
          <w:sz w:val="20"/>
          <w:szCs w:val="20"/>
          <w:lang w:val="sq-AL"/>
        </w:rPr>
        <w:t>3) Zavrsena osnovna skola</w:t>
      </w:r>
      <w:r w:rsidR="0003411C" w:rsidRPr="00C038FD">
        <w:rPr>
          <w:sz w:val="20"/>
          <w:szCs w:val="20"/>
          <w:lang w:val="sq-AL"/>
        </w:rPr>
        <w:t>------------------------------------------------------------------------------------------</w:t>
      </w:r>
      <w:r w:rsidR="00D94CDE" w:rsidRPr="00C038FD">
        <w:rPr>
          <w:sz w:val="20"/>
          <w:szCs w:val="20"/>
          <w:lang w:val="sq-AL"/>
        </w:rPr>
        <w:t>23%</w:t>
      </w:r>
    </w:p>
    <w:p w:rsidR="00BF7C0A" w:rsidRPr="00C038FD" w:rsidRDefault="00BF7C0A" w:rsidP="00BF7C0A">
      <w:pPr>
        <w:spacing w:after="0" w:line="240" w:lineRule="auto"/>
        <w:ind w:firstLine="720"/>
        <w:rPr>
          <w:sz w:val="20"/>
          <w:szCs w:val="20"/>
          <w:lang w:val="sq-AL"/>
        </w:rPr>
      </w:pPr>
      <w:r w:rsidRPr="00C038FD">
        <w:rPr>
          <w:sz w:val="20"/>
          <w:szCs w:val="20"/>
          <w:lang w:val="sq-AL"/>
        </w:rPr>
        <w:t>4) Srednja skola</w:t>
      </w:r>
      <w:r w:rsidR="0003411C" w:rsidRPr="00C038FD">
        <w:rPr>
          <w:sz w:val="20"/>
          <w:szCs w:val="20"/>
          <w:lang w:val="sq-AL"/>
        </w:rPr>
        <w:t>--------------------------------------------------------------------------------------------------------</w:t>
      </w:r>
      <w:r w:rsidR="00D94CDE" w:rsidRPr="00C038FD">
        <w:rPr>
          <w:sz w:val="20"/>
          <w:szCs w:val="20"/>
          <w:lang w:val="sq-AL"/>
        </w:rPr>
        <w:t>41%</w:t>
      </w:r>
    </w:p>
    <w:p w:rsidR="00BF7C0A" w:rsidRPr="00C038FD" w:rsidRDefault="00BF7C0A" w:rsidP="00BF7C0A">
      <w:pPr>
        <w:spacing w:after="0" w:line="240" w:lineRule="auto"/>
        <w:ind w:firstLine="720"/>
        <w:rPr>
          <w:sz w:val="20"/>
          <w:szCs w:val="20"/>
          <w:lang w:val="sq-AL"/>
        </w:rPr>
      </w:pPr>
      <w:r w:rsidRPr="00C038FD">
        <w:rPr>
          <w:sz w:val="20"/>
          <w:szCs w:val="20"/>
          <w:lang w:val="sq-AL"/>
        </w:rPr>
        <w:t>5) Ne zavrsena srednja skola</w:t>
      </w:r>
      <w:r w:rsidR="0003411C" w:rsidRPr="00C038FD">
        <w:rPr>
          <w:sz w:val="20"/>
          <w:szCs w:val="20"/>
          <w:lang w:val="sq-AL"/>
        </w:rPr>
        <w:t>----------------------------------------------------------------------------------------</w:t>
      </w:r>
      <w:r w:rsidR="00D94CDE" w:rsidRPr="00C038FD">
        <w:rPr>
          <w:sz w:val="20"/>
          <w:szCs w:val="20"/>
          <w:lang w:val="sq-AL"/>
        </w:rPr>
        <w:t>5%</w:t>
      </w:r>
    </w:p>
    <w:p w:rsidR="00BF7C0A" w:rsidRPr="00C038FD" w:rsidRDefault="00BF7C0A" w:rsidP="00BF7C0A">
      <w:pPr>
        <w:spacing w:after="0" w:line="240" w:lineRule="auto"/>
        <w:ind w:firstLine="720"/>
        <w:rPr>
          <w:sz w:val="20"/>
          <w:szCs w:val="20"/>
          <w:lang w:val="sq-AL"/>
        </w:rPr>
      </w:pPr>
      <w:r w:rsidRPr="00C038FD">
        <w:rPr>
          <w:sz w:val="20"/>
          <w:szCs w:val="20"/>
          <w:lang w:val="sq-AL"/>
        </w:rPr>
        <w:t>6) Visoka skola ili ne dovrseni fakultet</w:t>
      </w:r>
      <w:r w:rsidR="0003411C" w:rsidRPr="00C038FD">
        <w:rPr>
          <w:sz w:val="20"/>
          <w:szCs w:val="20"/>
          <w:lang w:val="sq-AL"/>
        </w:rPr>
        <w:t>----------------------------------------------------------------------------</w:t>
      </w:r>
      <w:r w:rsidR="00D94CDE" w:rsidRPr="00C038FD">
        <w:rPr>
          <w:sz w:val="20"/>
          <w:szCs w:val="20"/>
          <w:lang w:val="sq-AL"/>
        </w:rPr>
        <w:t>9%</w:t>
      </w:r>
    </w:p>
    <w:p w:rsidR="00BF7C0A" w:rsidRPr="00C038FD" w:rsidRDefault="00BF7C0A" w:rsidP="00BF7C0A">
      <w:pPr>
        <w:spacing w:after="0" w:line="240" w:lineRule="auto"/>
        <w:ind w:firstLine="720"/>
        <w:rPr>
          <w:sz w:val="20"/>
          <w:szCs w:val="20"/>
          <w:lang w:val="sq-AL"/>
        </w:rPr>
      </w:pPr>
      <w:r w:rsidRPr="00C038FD">
        <w:rPr>
          <w:sz w:val="20"/>
          <w:szCs w:val="20"/>
          <w:lang w:val="sq-AL"/>
        </w:rPr>
        <w:t>7) Fakultet</w:t>
      </w:r>
      <w:r w:rsidR="0003411C" w:rsidRPr="00C038FD">
        <w:rPr>
          <w:sz w:val="20"/>
          <w:szCs w:val="20"/>
          <w:lang w:val="sq-AL"/>
        </w:rPr>
        <w:t>----------------------------------------------------------------------------------------------------------------</w:t>
      </w:r>
      <w:r w:rsidR="00D94CDE" w:rsidRPr="00C038FD">
        <w:rPr>
          <w:sz w:val="20"/>
          <w:szCs w:val="20"/>
          <w:lang w:val="sq-AL"/>
        </w:rPr>
        <w:t>16%</w:t>
      </w:r>
    </w:p>
    <w:p w:rsidR="00BF7C0A" w:rsidRPr="00C038FD" w:rsidRDefault="00BF7C0A" w:rsidP="00BF7C0A">
      <w:pPr>
        <w:spacing w:after="0" w:line="240" w:lineRule="auto"/>
        <w:ind w:firstLine="720"/>
        <w:rPr>
          <w:sz w:val="20"/>
          <w:szCs w:val="20"/>
          <w:lang w:val="sq-AL"/>
        </w:rPr>
      </w:pPr>
      <w:r w:rsidRPr="00C038FD">
        <w:rPr>
          <w:sz w:val="20"/>
          <w:szCs w:val="20"/>
          <w:lang w:val="sq-AL"/>
        </w:rPr>
        <w:t>8) Magistar/Doktor nauke/Specialista</w:t>
      </w:r>
    </w:p>
    <w:p w:rsidR="00BF7C0A" w:rsidRPr="00C038FD" w:rsidRDefault="00BF7C0A" w:rsidP="00BF7C0A">
      <w:pPr>
        <w:spacing w:after="0" w:line="240" w:lineRule="auto"/>
        <w:rPr>
          <w:b/>
          <w:sz w:val="20"/>
          <w:szCs w:val="20"/>
          <w:lang w:val="sq-AL"/>
        </w:rPr>
      </w:pPr>
      <w:r w:rsidRPr="00C038FD">
        <w:rPr>
          <w:b/>
          <w:sz w:val="20"/>
          <w:szCs w:val="20"/>
          <w:lang w:val="sq-AL"/>
        </w:rPr>
        <w:t>7)  Bracno stanje</w:t>
      </w:r>
    </w:p>
    <w:p w:rsidR="00BF7C0A" w:rsidRPr="00C038FD" w:rsidRDefault="00BF7C0A" w:rsidP="00BF7C0A">
      <w:pPr>
        <w:spacing w:after="0" w:line="240" w:lineRule="auto"/>
        <w:rPr>
          <w:sz w:val="20"/>
          <w:szCs w:val="20"/>
          <w:lang w:val="sq-AL"/>
        </w:rPr>
      </w:pPr>
      <w:r w:rsidRPr="00C038FD">
        <w:rPr>
          <w:sz w:val="20"/>
          <w:szCs w:val="20"/>
          <w:lang w:val="sq-AL"/>
        </w:rPr>
        <w:tab/>
        <w:t xml:space="preserve">1) Ne ozenjen </w:t>
      </w:r>
      <w:r w:rsidR="0003411C" w:rsidRPr="00C038FD">
        <w:rPr>
          <w:sz w:val="20"/>
          <w:szCs w:val="20"/>
          <w:lang w:val="sq-AL"/>
        </w:rPr>
        <w:t>–</w:t>
      </w:r>
      <w:r w:rsidRPr="00C038FD">
        <w:rPr>
          <w:sz w:val="20"/>
          <w:szCs w:val="20"/>
          <w:lang w:val="sq-AL"/>
        </w:rPr>
        <w:t xml:space="preserve"> Neudata</w:t>
      </w:r>
      <w:r w:rsidR="0003411C" w:rsidRPr="00C038FD">
        <w:rPr>
          <w:sz w:val="20"/>
          <w:szCs w:val="20"/>
          <w:lang w:val="sq-AL"/>
        </w:rPr>
        <w:t>----------------------------------------------------------------------------------------------</w:t>
      </w:r>
      <w:r w:rsidR="00D94CDE" w:rsidRPr="00C038FD">
        <w:rPr>
          <w:sz w:val="20"/>
          <w:szCs w:val="20"/>
          <w:lang w:val="sq-AL"/>
        </w:rPr>
        <w:t>37%</w:t>
      </w:r>
    </w:p>
    <w:p w:rsidR="00BF7C0A" w:rsidRPr="00C038FD" w:rsidRDefault="00BF7C0A" w:rsidP="00BF7C0A">
      <w:pPr>
        <w:spacing w:after="0" w:line="240" w:lineRule="auto"/>
        <w:rPr>
          <w:sz w:val="20"/>
          <w:szCs w:val="20"/>
          <w:lang w:val="sq-AL"/>
        </w:rPr>
      </w:pPr>
      <w:r w:rsidRPr="00C038FD">
        <w:rPr>
          <w:sz w:val="20"/>
          <w:szCs w:val="20"/>
          <w:lang w:val="sq-AL"/>
        </w:rPr>
        <w:tab/>
        <w:t xml:space="preserve">2) Ozenjen </w:t>
      </w:r>
      <w:r w:rsidR="0003411C" w:rsidRPr="00C038FD">
        <w:rPr>
          <w:sz w:val="20"/>
          <w:szCs w:val="20"/>
          <w:lang w:val="sq-AL"/>
        </w:rPr>
        <w:t>–</w:t>
      </w:r>
      <w:r w:rsidRPr="00C038FD">
        <w:rPr>
          <w:sz w:val="20"/>
          <w:szCs w:val="20"/>
          <w:lang w:val="sq-AL"/>
        </w:rPr>
        <w:t xml:space="preserve"> Udata</w:t>
      </w:r>
      <w:r w:rsidR="0003411C" w:rsidRPr="00C038FD">
        <w:rPr>
          <w:sz w:val="20"/>
          <w:szCs w:val="20"/>
          <w:lang w:val="sq-AL"/>
        </w:rPr>
        <w:t>-----------------------------------------------------------------------------------------------------</w:t>
      </w:r>
      <w:r w:rsidR="00D94CDE" w:rsidRPr="00C038FD">
        <w:rPr>
          <w:sz w:val="20"/>
          <w:szCs w:val="20"/>
          <w:lang w:val="sq-AL"/>
        </w:rPr>
        <w:t>61%</w:t>
      </w:r>
    </w:p>
    <w:p w:rsidR="00BF7C0A" w:rsidRPr="00C038FD" w:rsidRDefault="00BF7C0A" w:rsidP="00BF7C0A">
      <w:pPr>
        <w:spacing w:after="0" w:line="240" w:lineRule="auto"/>
        <w:rPr>
          <w:sz w:val="20"/>
          <w:szCs w:val="20"/>
          <w:lang w:val="sq-AL"/>
        </w:rPr>
      </w:pPr>
      <w:r w:rsidRPr="00C038FD">
        <w:rPr>
          <w:sz w:val="20"/>
          <w:szCs w:val="20"/>
          <w:lang w:val="sq-AL"/>
        </w:rPr>
        <w:tab/>
        <w:t xml:space="preserve">3) odvojeni (razvedeni) </w:t>
      </w:r>
      <w:r w:rsidR="0003411C" w:rsidRPr="00C038FD">
        <w:rPr>
          <w:sz w:val="20"/>
          <w:szCs w:val="20"/>
          <w:lang w:val="sq-AL"/>
        </w:rPr>
        <w:t>-----------------------------------------------------------------------------------------------</w:t>
      </w:r>
      <w:r w:rsidR="00D94CDE" w:rsidRPr="00C038FD">
        <w:rPr>
          <w:sz w:val="20"/>
          <w:szCs w:val="20"/>
          <w:lang w:val="sq-AL"/>
        </w:rPr>
        <w:t>0.6%</w:t>
      </w:r>
    </w:p>
    <w:p w:rsidR="00BF7C0A" w:rsidRPr="00C038FD" w:rsidRDefault="00BF7C0A" w:rsidP="00BF7C0A">
      <w:pPr>
        <w:spacing w:after="0" w:line="240" w:lineRule="auto"/>
        <w:rPr>
          <w:sz w:val="20"/>
          <w:szCs w:val="20"/>
          <w:lang w:val="sq-AL"/>
        </w:rPr>
      </w:pPr>
      <w:r w:rsidRPr="00C038FD">
        <w:rPr>
          <w:sz w:val="20"/>
          <w:szCs w:val="20"/>
          <w:lang w:val="sq-AL"/>
        </w:rPr>
        <w:tab/>
        <w:t>4) Udovac/ica</w:t>
      </w:r>
      <w:r w:rsidR="0003411C" w:rsidRPr="00C038FD">
        <w:rPr>
          <w:sz w:val="20"/>
          <w:szCs w:val="20"/>
          <w:lang w:val="sq-AL"/>
        </w:rPr>
        <w:t>------------------------------------------------------------------------------------------------------------</w:t>
      </w:r>
      <w:r w:rsidR="00D94CDE" w:rsidRPr="00C038FD">
        <w:rPr>
          <w:sz w:val="20"/>
          <w:szCs w:val="20"/>
          <w:lang w:val="sq-AL"/>
        </w:rPr>
        <w:t>1.4%</w:t>
      </w:r>
    </w:p>
    <w:p w:rsidR="00BF7C0A" w:rsidRPr="00C038FD" w:rsidRDefault="00BF7C0A" w:rsidP="00BF7C0A">
      <w:pPr>
        <w:spacing w:after="0" w:line="240" w:lineRule="auto"/>
        <w:rPr>
          <w:sz w:val="20"/>
          <w:szCs w:val="20"/>
          <w:lang w:val="sq-AL"/>
        </w:rPr>
      </w:pPr>
      <w:r w:rsidRPr="00C038FD">
        <w:rPr>
          <w:sz w:val="20"/>
          <w:szCs w:val="20"/>
          <w:lang w:val="sq-AL"/>
        </w:rPr>
        <w:t xml:space="preserve">             5) Zajednicki zivot (suzivot)</w:t>
      </w:r>
      <w:r w:rsidR="0003411C" w:rsidRPr="00C038FD">
        <w:rPr>
          <w:sz w:val="20"/>
          <w:szCs w:val="20"/>
          <w:lang w:val="sq-AL"/>
        </w:rPr>
        <w:t>--------------------------------------------------------------------------------------------</w:t>
      </w:r>
    </w:p>
    <w:p w:rsidR="00BF7C0A" w:rsidRPr="00C038FD" w:rsidRDefault="00BF7C0A" w:rsidP="00BF7C0A">
      <w:pPr>
        <w:spacing w:after="0" w:line="240" w:lineRule="auto"/>
        <w:rPr>
          <w:rFonts w:ascii="Times" w:eastAsia="Batang" w:hAnsi="Times"/>
          <w:b/>
          <w:sz w:val="20"/>
          <w:szCs w:val="20"/>
          <w:lang w:val="sq-AL" w:eastAsia="ko-KR"/>
        </w:rPr>
      </w:pPr>
      <w:r w:rsidRPr="00C038FD">
        <w:rPr>
          <w:rFonts w:ascii="Times" w:eastAsia="Batang" w:hAnsi="Times"/>
          <w:b/>
          <w:sz w:val="20"/>
          <w:szCs w:val="20"/>
          <w:lang w:val="sq-AL" w:eastAsia="ko-KR"/>
        </w:rPr>
        <w:t>8) Etnicka pripadnost?</w:t>
      </w:r>
    </w:p>
    <w:p w:rsidR="00BF7C0A" w:rsidRPr="00C038FD" w:rsidRDefault="00BF7C0A" w:rsidP="00BF7C0A">
      <w:pPr>
        <w:spacing w:after="0" w:line="240" w:lineRule="auto"/>
        <w:ind w:left="645"/>
        <w:rPr>
          <w:rFonts w:ascii="Times" w:eastAsia="Batang" w:hAnsi="Times"/>
          <w:sz w:val="20"/>
          <w:szCs w:val="20"/>
          <w:lang w:val="sq-AL" w:eastAsia="ko-KR"/>
        </w:rPr>
      </w:pPr>
      <w:r w:rsidRPr="00C038FD">
        <w:rPr>
          <w:rFonts w:ascii="Times" w:eastAsia="Batang" w:hAnsi="Times"/>
          <w:sz w:val="20"/>
          <w:szCs w:val="20"/>
          <w:lang w:val="sq-AL" w:eastAsia="ko-KR"/>
        </w:rPr>
        <w:t xml:space="preserve"> 1)   Albanac</w:t>
      </w:r>
      <w:r w:rsidR="0003411C" w:rsidRPr="00C038FD">
        <w:rPr>
          <w:rFonts w:ascii="Times" w:eastAsia="Batang" w:hAnsi="Times"/>
          <w:sz w:val="20"/>
          <w:szCs w:val="20"/>
          <w:lang w:val="sq-AL" w:eastAsia="ko-KR"/>
        </w:rPr>
        <w:t>----------------------------------------------------------------------------------------------------</w:t>
      </w:r>
      <w:r w:rsidR="00D94CDE" w:rsidRPr="00C038FD">
        <w:rPr>
          <w:rFonts w:ascii="Times" w:eastAsia="Batang" w:hAnsi="Times"/>
          <w:sz w:val="20"/>
          <w:szCs w:val="20"/>
          <w:lang w:val="sq-AL" w:eastAsia="ko-KR"/>
        </w:rPr>
        <w:t>--99%</w:t>
      </w:r>
    </w:p>
    <w:p w:rsidR="00BF7C0A" w:rsidRPr="00C038FD" w:rsidRDefault="00BF7C0A" w:rsidP="00BF7C0A">
      <w:pPr>
        <w:spacing w:after="0" w:line="240" w:lineRule="auto"/>
        <w:rPr>
          <w:rFonts w:ascii="Times" w:eastAsia="Batang" w:hAnsi="Times"/>
          <w:sz w:val="20"/>
          <w:szCs w:val="20"/>
          <w:lang w:val="sq-AL" w:eastAsia="ko-KR"/>
        </w:rPr>
      </w:pPr>
      <w:r w:rsidRPr="00C038FD">
        <w:rPr>
          <w:rFonts w:ascii="Times" w:eastAsia="Batang" w:hAnsi="Times"/>
          <w:bCs/>
          <w:sz w:val="20"/>
          <w:szCs w:val="20"/>
          <w:lang w:val="sq-AL" w:eastAsia="ko-KR"/>
        </w:rPr>
        <w:t xml:space="preserve">            2</w:t>
      </w:r>
      <w:r w:rsidRPr="00C038FD">
        <w:rPr>
          <w:rFonts w:ascii="Times" w:eastAsia="Batang" w:hAnsi="Times"/>
          <w:sz w:val="20"/>
          <w:szCs w:val="20"/>
          <w:lang w:val="sq-AL" w:eastAsia="ko-KR"/>
        </w:rPr>
        <w:t>)   Serbin/Srpkinja</w:t>
      </w:r>
      <w:r w:rsidR="0003411C" w:rsidRPr="00C038FD">
        <w:rPr>
          <w:rFonts w:ascii="Times" w:eastAsia="Batang" w:hAnsi="Times"/>
          <w:sz w:val="20"/>
          <w:szCs w:val="20"/>
          <w:lang w:val="sq-AL" w:eastAsia="ko-KR"/>
        </w:rPr>
        <w:t>----------------------------------------------------------------------------------------------</w:t>
      </w:r>
      <w:r w:rsidR="002C027F" w:rsidRPr="00C038FD">
        <w:rPr>
          <w:rFonts w:ascii="Times" w:eastAsia="Batang" w:hAnsi="Times"/>
          <w:sz w:val="20"/>
          <w:szCs w:val="20"/>
          <w:lang w:val="sq-AL" w:eastAsia="ko-KR"/>
        </w:rPr>
        <w:t>0.63%</w:t>
      </w:r>
    </w:p>
    <w:p w:rsidR="00BF7C0A" w:rsidRPr="00C038FD" w:rsidRDefault="00BF7C0A" w:rsidP="00BF7C0A">
      <w:pPr>
        <w:spacing w:after="0" w:line="240" w:lineRule="auto"/>
        <w:rPr>
          <w:rFonts w:ascii="Times" w:eastAsia="Batang" w:hAnsi="Times"/>
          <w:sz w:val="20"/>
          <w:szCs w:val="20"/>
          <w:lang w:val="sq-AL" w:eastAsia="ko-KR"/>
        </w:rPr>
      </w:pPr>
      <w:r w:rsidRPr="00C038FD">
        <w:rPr>
          <w:rFonts w:ascii="Times" w:eastAsia="Batang" w:hAnsi="Times"/>
          <w:sz w:val="20"/>
          <w:szCs w:val="20"/>
          <w:lang w:val="sq-AL" w:eastAsia="ko-KR"/>
        </w:rPr>
        <w:t xml:space="preserve">            3)   Ostalo  (specificiraj): _______________________</w:t>
      </w:r>
      <w:r w:rsidR="0003411C" w:rsidRPr="00C038FD">
        <w:rPr>
          <w:rFonts w:ascii="Times" w:eastAsia="Batang" w:hAnsi="Times"/>
          <w:sz w:val="20"/>
          <w:szCs w:val="20"/>
          <w:lang w:val="sq-AL" w:eastAsia="ko-KR"/>
        </w:rPr>
        <w:t>----------------------------------------------------</w:t>
      </w:r>
      <w:r w:rsidR="002C027F" w:rsidRPr="00C038FD">
        <w:rPr>
          <w:rFonts w:ascii="Times" w:eastAsia="Batang" w:hAnsi="Times"/>
          <w:sz w:val="20"/>
          <w:szCs w:val="20"/>
          <w:lang w:val="sq-AL" w:eastAsia="ko-KR"/>
        </w:rPr>
        <w:t>0.37%</w:t>
      </w:r>
    </w:p>
    <w:p w:rsidR="00BF7C0A" w:rsidRPr="00C038FD" w:rsidRDefault="00BF7C0A" w:rsidP="00BF7C0A">
      <w:pPr>
        <w:spacing w:after="0" w:line="240" w:lineRule="auto"/>
        <w:rPr>
          <w:b/>
          <w:sz w:val="20"/>
          <w:szCs w:val="20"/>
          <w:lang w:val="sq-AL"/>
        </w:rPr>
      </w:pPr>
      <w:r w:rsidRPr="00C038FD">
        <w:rPr>
          <w:b/>
          <w:sz w:val="20"/>
          <w:szCs w:val="20"/>
          <w:lang w:val="sq-AL"/>
        </w:rPr>
        <w:t>9) Socijalni status</w:t>
      </w:r>
    </w:p>
    <w:p w:rsidR="00BF7C0A" w:rsidRPr="00C038FD" w:rsidRDefault="00BF7C0A" w:rsidP="00BF7C0A">
      <w:pPr>
        <w:spacing w:after="0" w:line="240" w:lineRule="auto"/>
        <w:ind w:firstLine="720"/>
        <w:rPr>
          <w:sz w:val="20"/>
          <w:szCs w:val="20"/>
          <w:lang w:val="sq-AL"/>
        </w:rPr>
      </w:pPr>
      <w:r w:rsidRPr="00C038FD">
        <w:rPr>
          <w:sz w:val="20"/>
          <w:szCs w:val="20"/>
          <w:lang w:val="sq-AL"/>
        </w:rPr>
        <w:t>1) Zaposljen/a u javnom sektoru</w:t>
      </w:r>
      <w:r w:rsidR="0003411C" w:rsidRPr="00C038FD">
        <w:rPr>
          <w:sz w:val="20"/>
          <w:szCs w:val="20"/>
          <w:lang w:val="sq-AL"/>
        </w:rPr>
        <w:t>-------------------------------------------------------------------------------------</w:t>
      </w:r>
      <w:r w:rsidR="002C027F" w:rsidRPr="00C038FD">
        <w:rPr>
          <w:sz w:val="20"/>
          <w:szCs w:val="20"/>
          <w:lang w:val="sq-AL"/>
        </w:rPr>
        <w:t>8%</w:t>
      </w:r>
    </w:p>
    <w:p w:rsidR="00BF7C0A" w:rsidRPr="00C038FD" w:rsidRDefault="00BF7C0A" w:rsidP="00BF7C0A">
      <w:pPr>
        <w:spacing w:after="0" w:line="240" w:lineRule="auto"/>
        <w:rPr>
          <w:sz w:val="20"/>
          <w:szCs w:val="20"/>
          <w:lang w:val="sq-AL"/>
        </w:rPr>
      </w:pPr>
      <w:r w:rsidRPr="00C038FD">
        <w:rPr>
          <w:sz w:val="20"/>
          <w:szCs w:val="20"/>
          <w:lang w:val="sq-AL"/>
        </w:rPr>
        <w:tab/>
        <w:t>2) Zaposljen/a u privatnom sektoru</w:t>
      </w:r>
      <w:r w:rsidR="000B542A" w:rsidRPr="00C038FD">
        <w:rPr>
          <w:sz w:val="20"/>
          <w:szCs w:val="20"/>
          <w:lang w:val="sq-AL"/>
        </w:rPr>
        <w:t>---------------------------------------------------------------------------------</w:t>
      </w:r>
      <w:r w:rsidR="002C027F" w:rsidRPr="00C038FD">
        <w:rPr>
          <w:sz w:val="20"/>
          <w:szCs w:val="20"/>
          <w:lang w:val="sq-AL"/>
        </w:rPr>
        <w:t>10%</w:t>
      </w:r>
    </w:p>
    <w:p w:rsidR="00BF7C0A" w:rsidRPr="00C038FD" w:rsidRDefault="00BF7C0A" w:rsidP="00BF7C0A">
      <w:pPr>
        <w:spacing w:after="0" w:line="240" w:lineRule="auto"/>
        <w:rPr>
          <w:i/>
          <w:sz w:val="20"/>
          <w:szCs w:val="20"/>
          <w:lang w:val="sq-AL"/>
        </w:rPr>
      </w:pPr>
      <w:r w:rsidRPr="00C038FD">
        <w:rPr>
          <w:sz w:val="20"/>
          <w:szCs w:val="20"/>
          <w:lang w:val="sq-AL"/>
        </w:rPr>
        <w:tab/>
        <w:t>3) Samo-zaposlen/a (vlasnik biznisa, trgovac, ambulantni prodavac) zaokruzi unutar ograde</w:t>
      </w:r>
      <w:r w:rsidR="000B542A" w:rsidRPr="00C038FD">
        <w:rPr>
          <w:sz w:val="20"/>
          <w:szCs w:val="20"/>
          <w:lang w:val="sq-AL"/>
        </w:rPr>
        <w:t>-------</w:t>
      </w:r>
      <w:r w:rsidR="002C027F" w:rsidRPr="00C038FD">
        <w:rPr>
          <w:i/>
          <w:sz w:val="20"/>
          <w:szCs w:val="20"/>
          <w:lang w:val="sq-AL"/>
        </w:rPr>
        <w:t xml:space="preserve"> 1.7%</w:t>
      </w:r>
    </w:p>
    <w:p w:rsidR="00BF7C0A" w:rsidRPr="00C038FD" w:rsidRDefault="00BF7C0A" w:rsidP="00BF7C0A">
      <w:pPr>
        <w:spacing w:after="0" w:line="240" w:lineRule="auto"/>
        <w:ind w:firstLine="720"/>
        <w:rPr>
          <w:sz w:val="20"/>
          <w:szCs w:val="20"/>
          <w:lang w:val="sq-AL"/>
        </w:rPr>
      </w:pPr>
      <w:r w:rsidRPr="00C038FD">
        <w:rPr>
          <w:sz w:val="20"/>
          <w:szCs w:val="20"/>
          <w:lang w:val="sq-AL"/>
        </w:rPr>
        <w:t>4) Ne zaposljen/a – u potrazi posla</w:t>
      </w:r>
      <w:r w:rsidR="000B542A" w:rsidRPr="00C038FD">
        <w:rPr>
          <w:sz w:val="20"/>
          <w:szCs w:val="20"/>
          <w:lang w:val="sq-AL"/>
        </w:rPr>
        <w:t>---------------------------------------------------------------------------------</w:t>
      </w:r>
      <w:r w:rsidR="002C027F" w:rsidRPr="00C038FD">
        <w:rPr>
          <w:sz w:val="20"/>
          <w:szCs w:val="20"/>
          <w:lang w:val="sq-AL"/>
        </w:rPr>
        <w:t>--29%</w:t>
      </w:r>
    </w:p>
    <w:p w:rsidR="00BF7C0A" w:rsidRPr="00C038FD" w:rsidRDefault="00BF7C0A" w:rsidP="00BF7C0A">
      <w:pPr>
        <w:spacing w:after="0" w:line="240" w:lineRule="auto"/>
        <w:ind w:firstLine="720"/>
        <w:rPr>
          <w:sz w:val="20"/>
          <w:szCs w:val="20"/>
          <w:lang w:val="sq-AL"/>
        </w:rPr>
      </w:pPr>
      <w:r w:rsidRPr="00C038FD">
        <w:rPr>
          <w:sz w:val="20"/>
          <w:szCs w:val="20"/>
          <w:lang w:val="sq-AL"/>
        </w:rPr>
        <w:t>5) Ne zaposljen/a – ne trazi posao</w:t>
      </w:r>
      <w:r w:rsidR="000B542A" w:rsidRPr="00C038FD">
        <w:rPr>
          <w:sz w:val="20"/>
          <w:szCs w:val="20"/>
          <w:lang w:val="sq-AL"/>
        </w:rPr>
        <w:t>----------------------------------------------------------------------------------</w:t>
      </w:r>
      <w:r w:rsidR="002C027F" w:rsidRPr="00C038FD">
        <w:rPr>
          <w:sz w:val="20"/>
          <w:szCs w:val="20"/>
          <w:lang w:val="sq-AL"/>
        </w:rPr>
        <w:t>--7%</w:t>
      </w:r>
    </w:p>
    <w:p w:rsidR="00BF7C0A" w:rsidRPr="00C038FD" w:rsidRDefault="00BF7C0A" w:rsidP="00BF7C0A">
      <w:pPr>
        <w:spacing w:after="0" w:line="240" w:lineRule="auto"/>
        <w:ind w:firstLine="720"/>
        <w:rPr>
          <w:sz w:val="20"/>
          <w:szCs w:val="20"/>
          <w:lang w:val="sq-AL"/>
        </w:rPr>
      </w:pPr>
      <w:r w:rsidRPr="00C038FD">
        <w:rPr>
          <w:sz w:val="20"/>
          <w:szCs w:val="20"/>
          <w:lang w:val="sq-AL"/>
        </w:rPr>
        <w:t>6) Zaposljen/a od vreme na vreme</w:t>
      </w:r>
      <w:r w:rsidR="000B542A" w:rsidRPr="00C038FD">
        <w:rPr>
          <w:sz w:val="20"/>
          <w:szCs w:val="20"/>
          <w:lang w:val="sq-AL"/>
        </w:rPr>
        <w:t>----------------------------------------------------------------------------------</w:t>
      </w:r>
      <w:r w:rsidR="002C027F" w:rsidRPr="00C038FD">
        <w:rPr>
          <w:sz w:val="20"/>
          <w:szCs w:val="20"/>
          <w:lang w:val="sq-AL"/>
        </w:rPr>
        <w:t>--1.3%</w:t>
      </w:r>
    </w:p>
    <w:p w:rsidR="00BF7C0A" w:rsidRPr="00C038FD" w:rsidRDefault="00BF7C0A" w:rsidP="00BF7C0A">
      <w:pPr>
        <w:spacing w:after="0" w:line="240" w:lineRule="auto"/>
        <w:ind w:firstLine="720"/>
        <w:rPr>
          <w:sz w:val="20"/>
          <w:szCs w:val="20"/>
          <w:lang w:val="sq-AL"/>
        </w:rPr>
      </w:pPr>
      <w:r w:rsidRPr="00C038FD">
        <w:rPr>
          <w:sz w:val="20"/>
          <w:szCs w:val="20"/>
          <w:lang w:val="sq-AL"/>
        </w:rPr>
        <w:t>7) ucenik (djak)/student</w:t>
      </w:r>
      <w:r w:rsidR="000B542A" w:rsidRPr="00C038FD">
        <w:rPr>
          <w:sz w:val="20"/>
          <w:szCs w:val="20"/>
          <w:lang w:val="sq-AL"/>
        </w:rPr>
        <w:t>------------------------------------------------------------------------------------------------</w:t>
      </w:r>
      <w:r w:rsidR="002C027F" w:rsidRPr="00C038FD">
        <w:rPr>
          <w:sz w:val="20"/>
          <w:szCs w:val="20"/>
          <w:lang w:val="sq-AL"/>
        </w:rPr>
        <w:t>--11%</w:t>
      </w:r>
    </w:p>
    <w:p w:rsidR="00BF7C0A" w:rsidRPr="00C038FD" w:rsidRDefault="00BF7C0A" w:rsidP="00BF7C0A">
      <w:pPr>
        <w:spacing w:after="0" w:line="240" w:lineRule="auto"/>
        <w:ind w:firstLine="720"/>
        <w:rPr>
          <w:sz w:val="20"/>
          <w:szCs w:val="20"/>
          <w:lang w:val="sq-AL"/>
        </w:rPr>
      </w:pPr>
      <w:r w:rsidRPr="00C038FD">
        <w:rPr>
          <w:sz w:val="20"/>
          <w:szCs w:val="20"/>
          <w:lang w:val="sq-AL"/>
        </w:rPr>
        <w:t>8) Penzionista</w:t>
      </w:r>
      <w:r w:rsidR="000B542A" w:rsidRPr="00C038FD">
        <w:rPr>
          <w:sz w:val="20"/>
          <w:szCs w:val="20"/>
          <w:lang w:val="sq-AL"/>
        </w:rPr>
        <w:t>-------------------------------------------------------------------------------------------------------------</w:t>
      </w:r>
      <w:r w:rsidR="002C027F" w:rsidRPr="00C038FD">
        <w:rPr>
          <w:sz w:val="20"/>
          <w:szCs w:val="20"/>
          <w:lang w:val="sq-AL"/>
        </w:rPr>
        <w:t>---</w:t>
      </w:r>
    </w:p>
    <w:p w:rsidR="00BF7C0A" w:rsidRPr="00C038FD" w:rsidRDefault="00BF7C0A" w:rsidP="00BF7C0A">
      <w:pPr>
        <w:spacing w:after="0" w:line="240" w:lineRule="auto"/>
        <w:ind w:firstLine="720"/>
        <w:rPr>
          <w:sz w:val="20"/>
          <w:szCs w:val="20"/>
          <w:lang w:val="sq-AL"/>
        </w:rPr>
      </w:pPr>
      <w:r w:rsidRPr="00C038FD">
        <w:rPr>
          <w:sz w:val="20"/>
          <w:szCs w:val="20"/>
          <w:lang w:val="sq-AL"/>
        </w:rPr>
        <w:t>9) Domacica</w:t>
      </w:r>
      <w:r w:rsidR="009F3834" w:rsidRPr="00C038FD">
        <w:rPr>
          <w:sz w:val="20"/>
          <w:szCs w:val="20"/>
          <w:lang w:val="sq-AL"/>
        </w:rPr>
        <w:t>----------------------------------------------------------------------------------------------------------------</w:t>
      </w:r>
      <w:r w:rsidR="002C027F" w:rsidRPr="00C038FD">
        <w:rPr>
          <w:sz w:val="20"/>
          <w:szCs w:val="20"/>
          <w:lang w:val="sq-AL"/>
        </w:rPr>
        <w:t>---32%</w:t>
      </w:r>
    </w:p>
    <w:p w:rsidR="00BF7C0A" w:rsidRPr="00C038FD" w:rsidRDefault="00BF7C0A" w:rsidP="00BF7C0A">
      <w:pPr>
        <w:spacing w:after="0" w:line="240" w:lineRule="auto"/>
        <w:ind w:firstLine="720"/>
        <w:rPr>
          <w:sz w:val="20"/>
          <w:szCs w:val="20"/>
          <w:lang w:val="sq-AL"/>
        </w:rPr>
      </w:pPr>
      <w:r w:rsidRPr="00C038FD">
        <w:rPr>
          <w:sz w:val="20"/>
          <w:szCs w:val="20"/>
          <w:lang w:val="sq-AL"/>
        </w:rPr>
        <w:t>10) Poljoprivrednik</w:t>
      </w:r>
    </w:p>
    <w:p w:rsidR="00BF7C0A" w:rsidRPr="00C038FD" w:rsidRDefault="00BF7C0A" w:rsidP="00BF7C0A">
      <w:pPr>
        <w:spacing w:after="0" w:line="240" w:lineRule="auto"/>
        <w:ind w:firstLine="720"/>
        <w:rPr>
          <w:sz w:val="20"/>
          <w:szCs w:val="20"/>
          <w:lang w:val="sq-AL"/>
        </w:rPr>
      </w:pPr>
      <w:r w:rsidRPr="00C038FD">
        <w:rPr>
          <w:sz w:val="20"/>
          <w:szCs w:val="20"/>
          <w:lang w:val="sq-AL"/>
        </w:rPr>
        <w:t>11) Nesto drugo (sta?) ______________________________</w:t>
      </w:r>
    </w:p>
    <w:p w:rsidR="00BF7C0A" w:rsidRPr="00C038FD" w:rsidRDefault="00BF7C0A" w:rsidP="00BF7C0A">
      <w:pPr>
        <w:spacing w:after="0" w:line="240" w:lineRule="auto"/>
        <w:rPr>
          <w:b/>
          <w:sz w:val="20"/>
          <w:szCs w:val="20"/>
          <w:lang w:val="sq-AL"/>
        </w:rPr>
      </w:pPr>
      <w:r w:rsidRPr="00C038FD">
        <w:rPr>
          <w:b/>
          <w:sz w:val="20"/>
          <w:szCs w:val="20"/>
          <w:lang w:val="sq-AL"/>
        </w:rPr>
        <w:t>11) Kako ocenjujete vase ekonomicno stanje?</w:t>
      </w:r>
    </w:p>
    <w:p w:rsidR="00BF7C0A" w:rsidRPr="00C038FD" w:rsidRDefault="00BF7C0A" w:rsidP="00BF7C0A">
      <w:pPr>
        <w:spacing w:after="0" w:line="240" w:lineRule="auto"/>
        <w:ind w:left="720"/>
        <w:rPr>
          <w:sz w:val="20"/>
          <w:szCs w:val="20"/>
          <w:lang w:val="sq-AL"/>
        </w:rPr>
      </w:pPr>
      <w:r w:rsidRPr="00C038FD">
        <w:rPr>
          <w:sz w:val="20"/>
          <w:szCs w:val="20"/>
          <w:lang w:val="sq-AL"/>
        </w:rPr>
        <w:t>1) Porodicni prihodi su samo socijalna pomoc</w:t>
      </w:r>
      <w:r w:rsidR="00C64773" w:rsidRPr="00C038FD">
        <w:rPr>
          <w:sz w:val="20"/>
          <w:szCs w:val="20"/>
          <w:lang w:val="sq-AL"/>
        </w:rPr>
        <w:t>-----------------------------------------------------------------9%</w:t>
      </w:r>
    </w:p>
    <w:p w:rsidR="00BF7C0A" w:rsidRPr="00C038FD" w:rsidRDefault="00BF7C0A" w:rsidP="00BF7C0A">
      <w:pPr>
        <w:spacing w:after="0" w:line="240" w:lineRule="auto"/>
        <w:ind w:left="720"/>
        <w:rPr>
          <w:sz w:val="20"/>
          <w:szCs w:val="20"/>
          <w:lang w:val="sq-AL"/>
        </w:rPr>
      </w:pPr>
      <w:r w:rsidRPr="00C038FD">
        <w:rPr>
          <w:sz w:val="20"/>
          <w:szCs w:val="20"/>
          <w:lang w:val="sq-AL"/>
        </w:rPr>
        <w:t>2) Prihodi porodice nisu dovoljni niti za hranu (pomazu nam komsije i rodbina)</w:t>
      </w:r>
      <w:r w:rsidR="00C64773" w:rsidRPr="00C038FD">
        <w:rPr>
          <w:sz w:val="20"/>
          <w:szCs w:val="20"/>
          <w:lang w:val="sq-AL"/>
        </w:rPr>
        <w:t>---------------------6%</w:t>
      </w:r>
    </w:p>
    <w:p w:rsidR="00BF7C0A" w:rsidRPr="00C038FD" w:rsidRDefault="00BF7C0A" w:rsidP="00BF7C0A">
      <w:pPr>
        <w:spacing w:after="0" w:line="240" w:lineRule="auto"/>
        <w:ind w:left="720"/>
        <w:rPr>
          <w:sz w:val="20"/>
          <w:szCs w:val="20"/>
          <w:lang w:val="sq-AL"/>
        </w:rPr>
      </w:pPr>
      <w:r w:rsidRPr="00C038FD">
        <w:rPr>
          <w:sz w:val="20"/>
          <w:szCs w:val="20"/>
          <w:lang w:val="sq-AL"/>
        </w:rPr>
        <w:t xml:space="preserve">3) Porodicni prihodi dovoljni su da bi opstali (ostali zivi) </w:t>
      </w:r>
      <w:r w:rsidR="00C64773" w:rsidRPr="00C038FD">
        <w:rPr>
          <w:sz w:val="20"/>
          <w:szCs w:val="20"/>
          <w:lang w:val="sq-AL"/>
        </w:rPr>
        <w:t>---------------------------------------------------36%</w:t>
      </w:r>
    </w:p>
    <w:p w:rsidR="00BF7C0A" w:rsidRPr="00C038FD" w:rsidRDefault="00BF7C0A" w:rsidP="00BF7C0A">
      <w:pPr>
        <w:spacing w:after="0" w:line="240" w:lineRule="auto"/>
        <w:ind w:left="720"/>
        <w:rPr>
          <w:sz w:val="20"/>
          <w:szCs w:val="20"/>
          <w:lang w:val="sq-AL"/>
        </w:rPr>
      </w:pPr>
      <w:r w:rsidRPr="00C038FD">
        <w:rPr>
          <w:sz w:val="20"/>
          <w:szCs w:val="20"/>
          <w:lang w:val="sq-AL"/>
        </w:rPr>
        <w:lastRenderedPageBreak/>
        <w:t xml:space="preserve">4) Porodicni prihodi dovoljni su da bi normalno </w:t>
      </w:r>
      <w:r w:rsidR="00C64773" w:rsidRPr="00C038FD">
        <w:rPr>
          <w:sz w:val="20"/>
          <w:szCs w:val="20"/>
          <w:lang w:val="sq-AL"/>
        </w:rPr>
        <w:t>niveli--------------------------------------------------------42%</w:t>
      </w:r>
    </w:p>
    <w:p w:rsidR="00BF7C0A" w:rsidRPr="00C038FD" w:rsidRDefault="00BF7C0A" w:rsidP="00BF7C0A">
      <w:pPr>
        <w:spacing w:after="0" w:line="240" w:lineRule="auto"/>
        <w:ind w:left="720"/>
        <w:rPr>
          <w:sz w:val="20"/>
          <w:szCs w:val="20"/>
          <w:lang w:val="sq-AL"/>
        </w:rPr>
      </w:pPr>
      <w:r w:rsidRPr="00C038FD">
        <w:rPr>
          <w:sz w:val="20"/>
          <w:szCs w:val="20"/>
          <w:lang w:val="sq-AL"/>
        </w:rPr>
        <w:t xml:space="preserve">5) Porodicni prihodi dovoljni su da bi se dobro </w:t>
      </w:r>
      <w:r w:rsidR="00C64773" w:rsidRPr="00C038FD">
        <w:rPr>
          <w:sz w:val="20"/>
          <w:szCs w:val="20"/>
          <w:lang w:val="sq-AL"/>
        </w:rPr>
        <w:t>nivelo---------------------------------------------------------11%</w:t>
      </w:r>
    </w:p>
    <w:p w:rsidR="00BF7C0A" w:rsidRPr="00C038FD" w:rsidRDefault="00BF7C0A" w:rsidP="00BF7C0A">
      <w:pPr>
        <w:spacing w:after="0" w:line="240" w:lineRule="auto"/>
        <w:ind w:left="720"/>
        <w:rPr>
          <w:sz w:val="20"/>
          <w:szCs w:val="20"/>
          <w:lang w:val="sq-AL"/>
        </w:rPr>
      </w:pPr>
      <w:r w:rsidRPr="00C038FD">
        <w:rPr>
          <w:sz w:val="20"/>
          <w:szCs w:val="20"/>
          <w:lang w:val="sq-AL"/>
        </w:rPr>
        <w:t>6) Porodicni prihodi dovoljni su da bi se dobro zivelo  i ustediti</w:t>
      </w:r>
      <w:r w:rsidR="00C64773" w:rsidRPr="00C038FD">
        <w:rPr>
          <w:sz w:val="20"/>
          <w:szCs w:val="20"/>
          <w:lang w:val="sq-AL"/>
        </w:rPr>
        <w:t>---------------------------------------------1.8%</w:t>
      </w:r>
    </w:p>
    <w:p w:rsidR="00BF7C0A" w:rsidRPr="00C038FD" w:rsidRDefault="00BF7C0A" w:rsidP="00BF7C0A">
      <w:pPr>
        <w:spacing w:after="0" w:line="240" w:lineRule="auto"/>
        <w:ind w:left="720"/>
        <w:rPr>
          <w:sz w:val="20"/>
          <w:szCs w:val="20"/>
          <w:lang w:val="sq-AL"/>
        </w:rPr>
      </w:pPr>
      <w:r w:rsidRPr="00C038FD">
        <w:rPr>
          <w:sz w:val="20"/>
          <w:szCs w:val="20"/>
          <w:lang w:val="sq-AL"/>
        </w:rPr>
        <w:t>7) Ne znam</w:t>
      </w:r>
    </w:p>
    <w:p w:rsidR="00BF7C0A" w:rsidRPr="00C038FD" w:rsidRDefault="00BF7C0A" w:rsidP="00BF7C0A">
      <w:pPr>
        <w:spacing w:after="0" w:line="240" w:lineRule="auto"/>
        <w:ind w:left="720"/>
        <w:rPr>
          <w:sz w:val="20"/>
          <w:szCs w:val="20"/>
          <w:lang w:val="sq-AL"/>
        </w:rPr>
      </w:pPr>
      <w:r w:rsidRPr="00C038FD">
        <w:rPr>
          <w:sz w:val="20"/>
          <w:szCs w:val="20"/>
          <w:lang w:val="sq-AL"/>
        </w:rPr>
        <w:t>8) NP</w:t>
      </w:r>
    </w:p>
    <w:p w:rsidR="00BF7C0A" w:rsidRPr="00C038FD" w:rsidRDefault="00BF7C0A" w:rsidP="00BF7C0A">
      <w:pPr>
        <w:spacing w:after="0" w:line="240" w:lineRule="auto"/>
        <w:rPr>
          <w:b/>
          <w:sz w:val="20"/>
          <w:szCs w:val="20"/>
          <w:lang w:val="sq-AL"/>
        </w:rPr>
      </w:pPr>
      <w:r w:rsidRPr="00C038FD">
        <w:rPr>
          <w:b/>
          <w:sz w:val="20"/>
          <w:szCs w:val="20"/>
          <w:lang w:val="sq-AL"/>
        </w:rPr>
        <w:t>12) Koliko ste zadovoljni sa uslugama koje pruza opstine?</w:t>
      </w:r>
    </w:p>
    <w:p w:rsidR="00BF7C0A" w:rsidRPr="00C038FD" w:rsidRDefault="00BF7C0A" w:rsidP="00BF7C0A">
      <w:pPr>
        <w:spacing w:after="0" w:line="240" w:lineRule="auto"/>
        <w:rPr>
          <w:sz w:val="20"/>
          <w:szCs w:val="20"/>
          <w:lang w:val="sq-AL"/>
        </w:rPr>
      </w:pPr>
      <w:r w:rsidRPr="00C038FD">
        <w:rPr>
          <w:b/>
          <w:sz w:val="20"/>
          <w:szCs w:val="20"/>
          <w:lang w:val="sq-AL"/>
        </w:rPr>
        <w:t xml:space="preserve">             </w:t>
      </w:r>
      <w:r w:rsidRPr="00C038FD">
        <w:rPr>
          <w:sz w:val="20"/>
          <w:szCs w:val="20"/>
          <w:lang w:val="sq-AL"/>
        </w:rPr>
        <w:t>1)  Puno</w:t>
      </w:r>
      <w:r w:rsidR="00C64773" w:rsidRPr="00C038FD">
        <w:rPr>
          <w:sz w:val="20"/>
          <w:szCs w:val="20"/>
          <w:lang w:val="sq-AL"/>
        </w:rPr>
        <w:t>----------------------------------------------------------------------------------------------------------------------3%</w:t>
      </w:r>
    </w:p>
    <w:p w:rsidR="00BF7C0A" w:rsidRPr="00C038FD" w:rsidRDefault="00BF7C0A" w:rsidP="00BF7C0A">
      <w:pPr>
        <w:spacing w:after="0" w:line="240" w:lineRule="auto"/>
        <w:rPr>
          <w:sz w:val="20"/>
          <w:szCs w:val="20"/>
          <w:lang w:val="sq-AL"/>
        </w:rPr>
      </w:pPr>
      <w:r w:rsidRPr="00C038FD">
        <w:rPr>
          <w:sz w:val="20"/>
          <w:szCs w:val="20"/>
          <w:lang w:val="sq-AL"/>
        </w:rPr>
        <w:t xml:space="preserve">             2)  Do negde</w:t>
      </w:r>
      <w:r w:rsidR="00C64773" w:rsidRPr="00C038FD">
        <w:rPr>
          <w:sz w:val="20"/>
          <w:szCs w:val="20"/>
          <w:lang w:val="sq-AL"/>
        </w:rPr>
        <w:t>-----------------------------------------------------------------------------------------------------------------40%</w:t>
      </w:r>
    </w:p>
    <w:p w:rsidR="00BF7C0A" w:rsidRPr="00C038FD" w:rsidRDefault="00BF7C0A" w:rsidP="00BF7C0A">
      <w:pPr>
        <w:spacing w:after="0" w:line="240" w:lineRule="auto"/>
        <w:rPr>
          <w:sz w:val="20"/>
          <w:szCs w:val="20"/>
          <w:lang w:val="sq-AL"/>
        </w:rPr>
      </w:pPr>
      <w:r w:rsidRPr="00C038FD">
        <w:rPr>
          <w:sz w:val="20"/>
          <w:szCs w:val="20"/>
          <w:lang w:val="sq-AL"/>
        </w:rPr>
        <w:t xml:space="preserve">             3)  Malo</w:t>
      </w:r>
      <w:r w:rsidR="00C64773" w:rsidRPr="00C038FD">
        <w:rPr>
          <w:sz w:val="20"/>
          <w:szCs w:val="20"/>
          <w:lang w:val="sq-AL"/>
        </w:rPr>
        <w:t>-----------------------------------------------------------------------------------------------------------------------26%</w:t>
      </w:r>
    </w:p>
    <w:p w:rsidR="00BF7C0A" w:rsidRPr="00C038FD" w:rsidRDefault="00BF7C0A" w:rsidP="00BF7C0A">
      <w:pPr>
        <w:spacing w:after="0" w:line="240" w:lineRule="auto"/>
        <w:rPr>
          <w:sz w:val="20"/>
          <w:szCs w:val="20"/>
          <w:lang w:val="sq-AL"/>
        </w:rPr>
      </w:pPr>
      <w:r w:rsidRPr="00C038FD">
        <w:rPr>
          <w:sz w:val="20"/>
          <w:szCs w:val="20"/>
          <w:lang w:val="sq-AL"/>
        </w:rPr>
        <w:t xml:space="preserve">             4)  Ni malo</w:t>
      </w:r>
      <w:r w:rsidR="00C64773" w:rsidRPr="00C038FD">
        <w:rPr>
          <w:sz w:val="20"/>
          <w:szCs w:val="20"/>
          <w:lang w:val="sq-AL"/>
        </w:rPr>
        <w:t>--------------------------------------------------------------------------------------------------------------------25%</w:t>
      </w:r>
    </w:p>
    <w:p w:rsidR="00BF7C0A" w:rsidRPr="00C038FD" w:rsidRDefault="00BF7C0A" w:rsidP="00BF7C0A">
      <w:pPr>
        <w:spacing w:after="0" w:line="240" w:lineRule="auto"/>
        <w:rPr>
          <w:sz w:val="20"/>
          <w:szCs w:val="20"/>
          <w:lang w:val="sq-AL"/>
        </w:rPr>
      </w:pPr>
      <w:r w:rsidRPr="00C038FD">
        <w:rPr>
          <w:sz w:val="20"/>
          <w:szCs w:val="20"/>
          <w:lang w:val="sq-AL"/>
        </w:rPr>
        <w:t xml:space="preserve">             5)  Nemam obavestenja za ove usluge</w:t>
      </w:r>
      <w:r w:rsidR="00C64773" w:rsidRPr="00C038FD">
        <w:rPr>
          <w:sz w:val="20"/>
          <w:szCs w:val="20"/>
          <w:lang w:val="sq-AL"/>
        </w:rPr>
        <w:t>---------------------------------------------------------------------------------5%</w:t>
      </w:r>
    </w:p>
    <w:p w:rsidR="00BF7C0A" w:rsidRPr="00C038FD" w:rsidRDefault="00BF7C0A" w:rsidP="00BF7C0A">
      <w:pPr>
        <w:spacing w:after="0" w:line="240" w:lineRule="auto"/>
        <w:rPr>
          <w:b/>
          <w:sz w:val="20"/>
          <w:szCs w:val="20"/>
          <w:lang w:val="sq-AL"/>
        </w:rPr>
      </w:pPr>
      <w:r w:rsidRPr="00C038FD">
        <w:rPr>
          <w:sz w:val="20"/>
          <w:szCs w:val="20"/>
          <w:lang w:val="sq-AL"/>
        </w:rPr>
        <w:t xml:space="preserve">             6) NP</w:t>
      </w:r>
      <w:r w:rsidR="00C64773" w:rsidRPr="00C038FD">
        <w:rPr>
          <w:sz w:val="20"/>
          <w:szCs w:val="20"/>
          <w:lang w:val="sq-AL"/>
        </w:rPr>
        <w:t>----------------------------------------------------------------------------------------------------------------------------1%</w:t>
      </w:r>
    </w:p>
    <w:p w:rsidR="00BF7C0A" w:rsidRPr="00C038FD" w:rsidRDefault="00BF7C0A" w:rsidP="00BF7C0A">
      <w:pPr>
        <w:spacing w:after="0" w:line="240" w:lineRule="auto"/>
        <w:jc w:val="both"/>
        <w:rPr>
          <w:b/>
          <w:sz w:val="20"/>
          <w:szCs w:val="20"/>
          <w:lang w:val="sq-AL"/>
        </w:rPr>
      </w:pPr>
      <w:r w:rsidRPr="00C038FD">
        <w:rPr>
          <w:b/>
          <w:sz w:val="20"/>
          <w:szCs w:val="20"/>
          <w:lang w:val="sq-AL"/>
        </w:rPr>
        <w:t xml:space="preserve">13) Sa aspekta vase potrebe i interesi,  koja su glavna tri pitanja  koje zahtevaju hitnu angazovanost  od strane biranih predstavnika Opstine ?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 Ugrozavanje ambijenta  </w:t>
      </w:r>
      <w:r w:rsidR="00321547" w:rsidRPr="00C038FD">
        <w:rPr>
          <w:bCs/>
          <w:sz w:val="20"/>
          <w:szCs w:val="20"/>
          <w:lang w:val="sq-AL"/>
        </w:rPr>
        <w:t>-------------------------------------------------------------------------------------------------------22%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2) Skolovanje</w:t>
      </w:r>
      <w:r w:rsidR="00321547" w:rsidRPr="00C038FD">
        <w:rPr>
          <w:bCs/>
          <w:sz w:val="20"/>
          <w:szCs w:val="20"/>
          <w:lang w:val="sq-AL"/>
        </w:rPr>
        <w:t>-------------------------------------------------------------------------------------------------------------------------52%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3) Ljudska prava</w:t>
      </w:r>
      <w:r w:rsidR="00321547" w:rsidRPr="00C038FD">
        <w:rPr>
          <w:bCs/>
          <w:sz w:val="20"/>
          <w:szCs w:val="20"/>
          <w:lang w:val="sq-AL"/>
        </w:rPr>
        <w:t>---------------------------------------------------------------------------------------------------------------------14%</w:t>
      </w:r>
    </w:p>
    <w:p w:rsidR="00BF7C0A" w:rsidRPr="00C038FD" w:rsidRDefault="00BF7C0A" w:rsidP="00BF7C0A">
      <w:pPr>
        <w:spacing w:after="0" w:line="240" w:lineRule="auto"/>
        <w:rPr>
          <w:bCs/>
          <w:sz w:val="20"/>
          <w:szCs w:val="20"/>
          <w:lang w:val="sq-AL"/>
        </w:rPr>
      </w:pPr>
      <w:r w:rsidRPr="00C038FD">
        <w:rPr>
          <w:bCs/>
          <w:sz w:val="20"/>
          <w:szCs w:val="20"/>
          <w:lang w:val="sq-AL"/>
        </w:rPr>
        <w:t xml:space="preserve">      4) Bezbednost</w:t>
      </w:r>
      <w:r w:rsidR="00321547" w:rsidRPr="00C038FD">
        <w:rPr>
          <w:bCs/>
          <w:sz w:val="20"/>
          <w:szCs w:val="20"/>
          <w:lang w:val="sq-AL"/>
        </w:rPr>
        <w:t>------------------------------------------------------------------------------------------------------------------------30%</w:t>
      </w:r>
    </w:p>
    <w:p w:rsidR="00BF7C0A" w:rsidRPr="00C038FD" w:rsidRDefault="00BF7C0A" w:rsidP="00BF7C0A">
      <w:pPr>
        <w:spacing w:after="0" w:line="240" w:lineRule="auto"/>
        <w:rPr>
          <w:bCs/>
          <w:sz w:val="20"/>
          <w:szCs w:val="20"/>
          <w:lang w:val="sq-AL"/>
        </w:rPr>
      </w:pPr>
      <w:r w:rsidRPr="00C038FD">
        <w:rPr>
          <w:bCs/>
          <w:sz w:val="20"/>
          <w:szCs w:val="20"/>
          <w:lang w:val="sq-AL"/>
        </w:rPr>
        <w:t xml:space="preserve">      5) Zdravstvena zastita </w:t>
      </w:r>
      <w:r w:rsidR="00321547" w:rsidRPr="00C038FD">
        <w:rPr>
          <w:bCs/>
          <w:sz w:val="20"/>
          <w:szCs w:val="20"/>
          <w:lang w:val="sq-AL"/>
        </w:rPr>
        <w:t>-------------------------------------------------------------------------------------------------------------21%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6) Rodna nejednakost   </w:t>
      </w:r>
      <w:r w:rsidR="00321547" w:rsidRPr="00C038FD">
        <w:rPr>
          <w:bCs/>
          <w:sz w:val="20"/>
          <w:szCs w:val="20"/>
          <w:lang w:val="sq-AL"/>
        </w:rPr>
        <w:t>------------------------------------------------------------------------------------------------------------12%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9) Privredni (ekonomski razvoj) </w:t>
      </w:r>
      <w:r w:rsidR="00321547" w:rsidRPr="00C038FD">
        <w:rPr>
          <w:bCs/>
          <w:sz w:val="20"/>
          <w:szCs w:val="20"/>
          <w:lang w:val="sq-AL"/>
        </w:rPr>
        <w:t>-------------------------------------------------------------------------------------------------28%</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10) Nasilje u porodici </w:t>
      </w:r>
      <w:r w:rsidR="00321547" w:rsidRPr="00C038FD">
        <w:rPr>
          <w:bCs/>
          <w:sz w:val="20"/>
          <w:szCs w:val="20"/>
          <w:lang w:val="sq-AL"/>
        </w:rPr>
        <w:t>---------------------------------------------------------------------------------------------------------------8%</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11) Zaposljavanje</w:t>
      </w:r>
      <w:r w:rsidR="00321547" w:rsidRPr="00C038FD">
        <w:rPr>
          <w:bCs/>
          <w:sz w:val="20"/>
          <w:szCs w:val="20"/>
          <w:lang w:val="sq-AL"/>
        </w:rPr>
        <w:t>---------------------------------------------------------------------------------------------------------------------67%</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12) Briga o starijim licima</w:t>
      </w:r>
      <w:r w:rsidR="00321547" w:rsidRPr="00C038FD">
        <w:rPr>
          <w:bCs/>
          <w:sz w:val="20"/>
          <w:szCs w:val="20"/>
          <w:lang w:val="sq-AL"/>
        </w:rPr>
        <w:t>------------------------------------------------------------------------------------------------------------3%</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13) Ostalo ( belezi (pisi) sta) _____________________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14) Ne znam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15) NP</w:t>
      </w:r>
    </w:p>
    <w:p w:rsidR="00BF7C0A" w:rsidRPr="00C038FD" w:rsidRDefault="00BF7C0A" w:rsidP="00BF7C0A">
      <w:pPr>
        <w:spacing w:after="0" w:line="240" w:lineRule="auto"/>
        <w:rPr>
          <w:b/>
          <w:sz w:val="20"/>
          <w:szCs w:val="20"/>
          <w:lang w:val="it-IT"/>
        </w:rPr>
      </w:pPr>
      <w:r w:rsidRPr="00C038FD">
        <w:rPr>
          <w:b/>
          <w:sz w:val="20"/>
          <w:szCs w:val="20"/>
          <w:lang w:val="it-IT"/>
        </w:rPr>
        <w:t>14) Da li ste informisani o procesu sastavljenja budzeta opstine?</w:t>
      </w:r>
    </w:p>
    <w:p w:rsidR="00BF7C0A" w:rsidRPr="00C038FD" w:rsidRDefault="00BF7C0A" w:rsidP="00BF7C0A">
      <w:pPr>
        <w:spacing w:after="0" w:line="240" w:lineRule="auto"/>
        <w:rPr>
          <w:sz w:val="20"/>
          <w:szCs w:val="20"/>
          <w:lang w:val="it-IT"/>
        </w:rPr>
      </w:pPr>
      <w:r w:rsidRPr="00C038FD">
        <w:rPr>
          <w:sz w:val="20"/>
          <w:szCs w:val="20"/>
          <w:lang w:val="it-IT"/>
        </w:rPr>
        <w:t xml:space="preserve">     1) Puno informisan</w:t>
      </w:r>
      <w:r w:rsidR="00321547" w:rsidRPr="00C038FD">
        <w:rPr>
          <w:sz w:val="20"/>
          <w:szCs w:val="20"/>
          <w:lang w:val="it-IT"/>
        </w:rPr>
        <w:t>--------------------------------------------------------------------------------------------------------------------3%</w:t>
      </w:r>
    </w:p>
    <w:p w:rsidR="00BF7C0A" w:rsidRPr="00C038FD" w:rsidRDefault="00BF7C0A" w:rsidP="00BF7C0A">
      <w:pPr>
        <w:spacing w:after="0" w:line="240" w:lineRule="auto"/>
        <w:rPr>
          <w:sz w:val="20"/>
          <w:szCs w:val="20"/>
          <w:lang w:val="it-IT"/>
        </w:rPr>
      </w:pPr>
      <w:r w:rsidRPr="00C038FD">
        <w:rPr>
          <w:sz w:val="20"/>
          <w:szCs w:val="20"/>
          <w:lang w:val="it-IT"/>
        </w:rPr>
        <w:t xml:space="preserve">     2) Nekako informisan</w:t>
      </w:r>
      <w:r w:rsidR="00321547" w:rsidRPr="00C038FD">
        <w:rPr>
          <w:sz w:val="20"/>
          <w:szCs w:val="20"/>
          <w:lang w:val="it-IT"/>
        </w:rPr>
        <w:t>-----------------------------------------------------------------------------------------------------------------5%</w:t>
      </w:r>
    </w:p>
    <w:p w:rsidR="00BF7C0A" w:rsidRPr="00C038FD" w:rsidRDefault="00BF7C0A" w:rsidP="00BF7C0A">
      <w:pPr>
        <w:spacing w:after="0" w:line="240" w:lineRule="auto"/>
        <w:rPr>
          <w:sz w:val="20"/>
          <w:szCs w:val="20"/>
          <w:lang w:val="it-IT"/>
        </w:rPr>
      </w:pPr>
      <w:r w:rsidRPr="00C038FD">
        <w:rPr>
          <w:sz w:val="20"/>
          <w:szCs w:val="20"/>
          <w:lang w:val="it-IT"/>
        </w:rPr>
        <w:t xml:space="preserve">     3) Malo informisan</w:t>
      </w:r>
      <w:r w:rsidR="00321547" w:rsidRPr="00C038FD">
        <w:rPr>
          <w:sz w:val="20"/>
          <w:szCs w:val="20"/>
          <w:lang w:val="it-IT"/>
        </w:rPr>
        <w:t>-------------------------------------------------------------------------------------------------------------------28%</w:t>
      </w:r>
    </w:p>
    <w:p w:rsidR="00BF7C0A" w:rsidRPr="00C038FD" w:rsidRDefault="00BF7C0A" w:rsidP="00BF7C0A">
      <w:pPr>
        <w:spacing w:after="0" w:line="240" w:lineRule="auto"/>
        <w:rPr>
          <w:sz w:val="20"/>
          <w:szCs w:val="20"/>
          <w:lang w:val="it-IT"/>
        </w:rPr>
      </w:pPr>
      <w:r w:rsidRPr="00C038FD">
        <w:rPr>
          <w:sz w:val="20"/>
          <w:szCs w:val="20"/>
          <w:lang w:val="it-IT"/>
        </w:rPr>
        <w:t xml:space="preserve">     4) Nimalo informisan</w:t>
      </w:r>
      <w:r w:rsidR="00321547" w:rsidRPr="00C038FD">
        <w:rPr>
          <w:sz w:val="20"/>
          <w:szCs w:val="20"/>
          <w:lang w:val="it-IT"/>
        </w:rPr>
        <w:t>----------------------------------------------------------------------------------------------------------------64%</w:t>
      </w:r>
    </w:p>
    <w:p w:rsidR="00BF7C0A" w:rsidRPr="00C038FD" w:rsidRDefault="00BF7C0A" w:rsidP="00BF7C0A">
      <w:pPr>
        <w:spacing w:after="0" w:line="240" w:lineRule="auto"/>
        <w:rPr>
          <w:b/>
          <w:sz w:val="20"/>
          <w:szCs w:val="20"/>
          <w:lang w:val="it-IT"/>
        </w:rPr>
      </w:pPr>
      <w:r w:rsidRPr="00C038FD">
        <w:rPr>
          <w:b/>
          <w:sz w:val="20"/>
          <w:szCs w:val="20"/>
          <w:lang w:val="it-IT"/>
        </w:rPr>
        <w:t>15) Koliko ste informisani o procesu pripreme opstinskog budzeta?</w:t>
      </w:r>
    </w:p>
    <w:p w:rsidR="00BF7C0A" w:rsidRPr="00C038FD" w:rsidRDefault="00BF7C0A" w:rsidP="00BF7C0A">
      <w:pPr>
        <w:spacing w:after="0" w:line="240" w:lineRule="auto"/>
        <w:rPr>
          <w:sz w:val="20"/>
          <w:szCs w:val="20"/>
          <w:lang w:val="it-IT"/>
        </w:rPr>
      </w:pPr>
      <w:r w:rsidRPr="00C038FD">
        <w:rPr>
          <w:sz w:val="20"/>
          <w:szCs w:val="20"/>
          <w:lang w:val="it-IT"/>
        </w:rPr>
        <w:t xml:space="preserve">     1) Puno obuhvacen</w:t>
      </w:r>
      <w:r w:rsidR="00321547" w:rsidRPr="00C038FD">
        <w:rPr>
          <w:sz w:val="20"/>
          <w:szCs w:val="20"/>
          <w:lang w:val="it-IT"/>
        </w:rPr>
        <w:t>------------------------------------------------------------------------------------------------------------------</w:t>
      </w:r>
    </w:p>
    <w:p w:rsidR="00BF7C0A" w:rsidRPr="00C038FD" w:rsidRDefault="00BF7C0A" w:rsidP="00BF7C0A">
      <w:pPr>
        <w:spacing w:after="0" w:line="240" w:lineRule="auto"/>
        <w:rPr>
          <w:sz w:val="20"/>
          <w:szCs w:val="20"/>
          <w:lang w:val="it-IT"/>
        </w:rPr>
      </w:pPr>
      <w:r w:rsidRPr="00C038FD">
        <w:rPr>
          <w:sz w:val="20"/>
          <w:szCs w:val="20"/>
          <w:lang w:val="it-IT"/>
        </w:rPr>
        <w:t xml:space="preserve">     2) Obuhvaceni</w:t>
      </w:r>
      <w:r w:rsidR="00321547" w:rsidRPr="00C038FD">
        <w:rPr>
          <w:sz w:val="20"/>
          <w:szCs w:val="20"/>
          <w:lang w:val="it-IT"/>
        </w:rPr>
        <w:t>-------------------------------------------------------------------------------------------------------------------------</w:t>
      </w:r>
    </w:p>
    <w:p w:rsidR="00BF7C0A" w:rsidRPr="00C038FD" w:rsidRDefault="00BF7C0A" w:rsidP="00BF7C0A">
      <w:pPr>
        <w:spacing w:after="0" w:line="240" w:lineRule="auto"/>
        <w:rPr>
          <w:sz w:val="20"/>
          <w:szCs w:val="20"/>
          <w:lang w:val="it-IT"/>
        </w:rPr>
      </w:pPr>
      <w:r w:rsidRPr="00C038FD">
        <w:rPr>
          <w:sz w:val="20"/>
          <w:szCs w:val="20"/>
          <w:lang w:val="it-IT"/>
        </w:rPr>
        <w:t xml:space="preserve">     3) Malo obuhvaceni</w:t>
      </w:r>
      <w:r w:rsidR="00321547" w:rsidRPr="00C038FD">
        <w:rPr>
          <w:sz w:val="20"/>
          <w:szCs w:val="20"/>
          <w:lang w:val="it-IT"/>
        </w:rPr>
        <w:t>----------------------------------------------------------------------------------</w:t>
      </w:r>
      <w:r w:rsidR="00B83186" w:rsidRPr="00C038FD">
        <w:rPr>
          <w:sz w:val="20"/>
          <w:szCs w:val="20"/>
          <w:lang w:val="it-IT"/>
        </w:rPr>
        <w:t>-------------------------------22%</w:t>
      </w:r>
    </w:p>
    <w:p w:rsidR="00BF7C0A" w:rsidRPr="00C038FD" w:rsidRDefault="00BF7C0A" w:rsidP="00BF7C0A">
      <w:pPr>
        <w:spacing w:after="0" w:line="240" w:lineRule="auto"/>
        <w:rPr>
          <w:sz w:val="20"/>
          <w:szCs w:val="20"/>
          <w:lang w:val="it-IT"/>
        </w:rPr>
      </w:pPr>
      <w:r w:rsidRPr="00C038FD">
        <w:rPr>
          <w:sz w:val="20"/>
          <w:szCs w:val="20"/>
          <w:lang w:val="it-IT"/>
        </w:rPr>
        <w:t xml:space="preserve">     4) Nimalo obuhvaceni</w:t>
      </w:r>
      <w:r w:rsidR="00321547" w:rsidRPr="00C038FD">
        <w:rPr>
          <w:sz w:val="20"/>
          <w:szCs w:val="20"/>
          <w:lang w:val="it-IT"/>
        </w:rPr>
        <w:t>--------------------------------------------------------------------------------</w:t>
      </w:r>
      <w:r w:rsidR="00B83186" w:rsidRPr="00C038FD">
        <w:rPr>
          <w:sz w:val="20"/>
          <w:szCs w:val="20"/>
          <w:lang w:val="it-IT"/>
        </w:rPr>
        <w:t>-------------------------------61%</w:t>
      </w:r>
    </w:p>
    <w:p w:rsidR="00BF7C0A" w:rsidRPr="00C038FD" w:rsidRDefault="00BF7C0A" w:rsidP="00BF7C0A">
      <w:pPr>
        <w:spacing w:after="0" w:line="240" w:lineRule="auto"/>
        <w:rPr>
          <w:sz w:val="20"/>
          <w:szCs w:val="20"/>
          <w:lang w:val="it-IT"/>
        </w:rPr>
      </w:pPr>
      <w:r w:rsidRPr="00C038FD">
        <w:rPr>
          <w:sz w:val="20"/>
          <w:szCs w:val="20"/>
          <w:lang w:val="it-IT"/>
        </w:rPr>
        <w:t xml:space="preserve">     5) Ne znam</w:t>
      </w:r>
      <w:r w:rsidR="00321547" w:rsidRPr="00C038FD">
        <w:rPr>
          <w:sz w:val="20"/>
          <w:szCs w:val="20"/>
          <w:lang w:val="it-IT"/>
        </w:rPr>
        <w:t>----------------------------------------------------------------------------------------------</w:t>
      </w:r>
      <w:r w:rsidR="00B83186" w:rsidRPr="00C038FD">
        <w:rPr>
          <w:sz w:val="20"/>
          <w:szCs w:val="20"/>
          <w:lang w:val="it-IT"/>
        </w:rPr>
        <w:t>-------------------------------12%</w:t>
      </w:r>
    </w:p>
    <w:p w:rsidR="00BF7C0A" w:rsidRPr="00C038FD" w:rsidRDefault="00BF7C0A" w:rsidP="00BF7C0A">
      <w:pPr>
        <w:spacing w:after="0" w:line="240" w:lineRule="auto"/>
        <w:rPr>
          <w:sz w:val="20"/>
          <w:szCs w:val="20"/>
          <w:lang w:val="it-IT"/>
        </w:rPr>
      </w:pPr>
      <w:r w:rsidRPr="00C038FD">
        <w:rPr>
          <w:sz w:val="20"/>
          <w:szCs w:val="20"/>
          <w:lang w:val="it-IT"/>
        </w:rPr>
        <w:t xml:space="preserve">     6) NP</w:t>
      </w:r>
      <w:r w:rsidR="00321547" w:rsidRPr="00C038FD">
        <w:rPr>
          <w:sz w:val="20"/>
          <w:szCs w:val="20"/>
          <w:lang w:val="it-IT"/>
        </w:rPr>
        <w:t>--------------------------------------------------------------------------------------------------------------------------------------</w:t>
      </w:r>
      <w:r w:rsidR="00B83186" w:rsidRPr="00C038FD">
        <w:rPr>
          <w:sz w:val="20"/>
          <w:szCs w:val="20"/>
          <w:lang w:val="it-IT"/>
        </w:rPr>
        <w:t>5%</w:t>
      </w:r>
    </w:p>
    <w:p w:rsidR="00BF7C0A" w:rsidRPr="00C038FD" w:rsidRDefault="00BF7C0A" w:rsidP="00BF7C0A">
      <w:pPr>
        <w:spacing w:after="0" w:line="240" w:lineRule="auto"/>
        <w:jc w:val="both"/>
        <w:rPr>
          <w:b/>
          <w:sz w:val="20"/>
          <w:szCs w:val="20"/>
          <w:lang w:val="it-IT"/>
        </w:rPr>
      </w:pPr>
      <w:r w:rsidRPr="00C038FD">
        <w:rPr>
          <w:b/>
          <w:sz w:val="20"/>
          <w:szCs w:val="20"/>
          <w:lang w:val="it-IT"/>
        </w:rPr>
        <w:t>16) Dali ste ucestvovali vi neki put kao gradjanin sa sastavljenju budzeta opstine, predlagajuci projekte u raznim oblastima za dobrobit gradjana?</w:t>
      </w:r>
    </w:p>
    <w:p w:rsidR="00BF7C0A" w:rsidRPr="00C038FD" w:rsidRDefault="00BF7C0A" w:rsidP="00BF7C0A">
      <w:pPr>
        <w:spacing w:after="0" w:line="240" w:lineRule="auto"/>
        <w:rPr>
          <w:sz w:val="20"/>
          <w:szCs w:val="20"/>
          <w:lang w:val="it-IT"/>
        </w:rPr>
      </w:pPr>
      <w:r w:rsidRPr="00C038FD">
        <w:rPr>
          <w:sz w:val="20"/>
          <w:szCs w:val="20"/>
          <w:lang w:val="it-IT"/>
        </w:rPr>
        <w:t xml:space="preserve">     a) Da</w:t>
      </w:r>
      <w:r w:rsidR="00321547" w:rsidRPr="00C038FD">
        <w:rPr>
          <w:sz w:val="20"/>
          <w:szCs w:val="20"/>
          <w:lang w:val="it-IT"/>
        </w:rPr>
        <w:t>--------------------------------------------------------------------------------------------------------------------------------------</w:t>
      </w:r>
      <w:r w:rsidR="006B5A73" w:rsidRPr="00C038FD">
        <w:rPr>
          <w:sz w:val="20"/>
          <w:szCs w:val="20"/>
          <w:lang w:val="it-IT"/>
        </w:rPr>
        <w:t>6%</w:t>
      </w:r>
    </w:p>
    <w:p w:rsidR="00BF7C0A" w:rsidRPr="00C038FD" w:rsidRDefault="00BF7C0A" w:rsidP="00BF7C0A">
      <w:pPr>
        <w:spacing w:after="0" w:line="240" w:lineRule="auto"/>
        <w:rPr>
          <w:sz w:val="20"/>
          <w:szCs w:val="20"/>
          <w:lang w:val="it-IT"/>
        </w:rPr>
      </w:pPr>
      <w:r w:rsidRPr="00C038FD">
        <w:rPr>
          <w:sz w:val="20"/>
          <w:szCs w:val="20"/>
          <w:lang w:val="it-IT"/>
        </w:rPr>
        <w:t xml:space="preserve">     b) Ne</w:t>
      </w:r>
      <w:r w:rsidR="00321547" w:rsidRPr="00C038FD">
        <w:rPr>
          <w:sz w:val="20"/>
          <w:szCs w:val="20"/>
          <w:lang w:val="it-IT"/>
        </w:rPr>
        <w:t>------------------------------------------------------------------------------------------------------</w:t>
      </w:r>
      <w:r w:rsidR="006B5A73" w:rsidRPr="00C038FD">
        <w:rPr>
          <w:sz w:val="20"/>
          <w:szCs w:val="20"/>
          <w:lang w:val="it-IT"/>
        </w:rPr>
        <w:t>-------------------------------94%</w:t>
      </w:r>
    </w:p>
    <w:p w:rsidR="00BF7C0A" w:rsidRPr="00C038FD" w:rsidRDefault="00BF7C0A" w:rsidP="00BF7C0A">
      <w:pPr>
        <w:spacing w:after="0" w:line="240" w:lineRule="auto"/>
        <w:rPr>
          <w:sz w:val="20"/>
          <w:szCs w:val="20"/>
          <w:lang w:val="it-IT"/>
        </w:rPr>
      </w:pPr>
      <w:r w:rsidRPr="00C038FD">
        <w:rPr>
          <w:sz w:val="20"/>
          <w:szCs w:val="20"/>
          <w:lang w:val="it-IT"/>
        </w:rPr>
        <w:t>( Ako je da, prelazi kod pitanja  18)</w:t>
      </w:r>
    </w:p>
    <w:p w:rsidR="00BF7C0A" w:rsidRPr="00C038FD" w:rsidRDefault="00BF7C0A" w:rsidP="00BF7C0A">
      <w:pPr>
        <w:spacing w:after="0" w:line="240" w:lineRule="auto"/>
        <w:rPr>
          <w:b/>
          <w:sz w:val="20"/>
          <w:szCs w:val="20"/>
          <w:lang w:val="it-IT"/>
        </w:rPr>
      </w:pPr>
      <w:r w:rsidRPr="00C038FD">
        <w:rPr>
          <w:b/>
          <w:sz w:val="20"/>
          <w:szCs w:val="20"/>
          <w:lang w:val="it-IT"/>
        </w:rPr>
        <w:t>17) Koji su razlozi za neucestvovanje u procesu sastavljenja Opstinskog budzeta ( javni susreti za budzet )?</w:t>
      </w:r>
    </w:p>
    <w:p w:rsidR="00BF7C0A" w:rsidRPr="00C038FD" w:rsidRDefault="00BF7C0A" w:rsidP="00BF7C0A">
      <w:pPr>
        <w:spacing w:after="0" w:line="240" w:lineRule="auto"/>
        <w:rPr>
          <w:sz w:val="20"/>
          <w:szCs w:val="20"/>
          <w:lang w:val="it-IT"/>
        </w:rPr>
      </w:pPr>
      <w:r w:rsidRPr="00C038FD">
        <w:rPr>
          <w:sz w:val="20"/>
          <w:szCs w:val="20"/>
          <w:lang w:val="it-IT"/>
        </w:rPr>
        <w:t>a) Mislim da moje ucestvovanje nece nista promeniti</w:t>
      </w:r>
      <w:r w:rsidR="006B5A73" w:rsidRPr="00C038FD">
        <w:rPr>
          <w:sz w:val="20"/>
          <w:szCs w:val="20"/>
          <w:lang w:val="it-IT"/>
        </w:rPr>
        <w:t>--------------------------------------------------------------------25%</w:t>
      </w:r>
    </w:p>
    <w:p w:rsidR="00BF7C0A" w:rsidRPr="00C038FD" w:rsidRDefault="00BF7C0A" w:rsidP="00BF7C0A">
      <w:pPr>
        <w:spacing w:after="0" w:line="240" w:lineRule="auto"/>
        <w:rPr>
          <w:sz w:val="20"/>
          <w:szCs w:val="20"/>
          <w:lang w:val="it-IT"/>
        </w:rPr>
      </w:pPr>
      <w:r w:rsidRPr="00C038FD">
        <w:rPr>
          <w:sz w:val="20"/>
          <w:szCs w:val="20"/>
          <w:lang w:val="it-IT"/>
        </w:rPr>
        <w:t>b) Nisam puno zainteresovan za tok pripreme oopstinskog budzeta</w:t>
      </w:r>
      <w:r w:rsidR="006B5A73" w:rsidRPr="00C038FD">
        <w:rPr>
          <w:sz w:val="20"/>
          <w:szCs w:val="20"/>
          <w:lang w:val="it-IT"/>
        </w:rPr>
        <w:t>--------------------------------------------------16%</w:t>
      </w:r>
    </w:p>
    <w:p w:rsidR="00BF7C0A" w:rsidRPr="00C038FD" w:rsidRDefault="00BF7C0A" w:rsidP="00BF7C0A">
      <w:pPr>
        <w:spacing w:after="0" w:line="240" w:lineRule="auto"/>
        <w:rPr>
          <w:sz w:val="20"/>
          <w:szCs w:val="20"/>
          <w:lang w:val="it-IT"/>
        </w:rPr>
      </w:pPr>
      <w:r w:rsidRPr="00C038FD">
        <w:rPr>
          <w:sz w:val="20"/>
          <w:szCs w:val="20"/>
          <w:lang w:val="it-IT"/>
        </w:rPr>
        <w:t xml:space="preserve">c) Ne verujem da imam dovoljnog znanja o procesu sastavljenja budzeta da bi ucestvovao </w:t>
      </w:r>
      <w:r w:rsidR="006B5A73" w:rsidRPr="00C038FD">
        <w:rPr>
          <w:sz w:val="20"/>
          <w:szCs w:val="20"/>
          <w:lang w:val="it-IT"/>
        </w:rPr>
        <w:t>--------------------12%</w:t>
      </w:r>
    </w:p>
    <w:p w:rsidR="00BF7C0A" w:rsidRPr="00C038FD" w:rsidRDefault="00BF7C0A" w:rsidP="00BF7C0A">
      <w:pPr>
        <w:spacing w:after="0" w:line="240" w:lineRule="auto"/>
        <w:rPr>
          <w:sz w:val="20"/>
          <w:szCs w:val="20"/>
          <w:lang w:val="pt-BR"/>
        </w:rPr>
      </w:pPr>
      <w:r w:rsidRPr="00C038FD">
        <w:rPr>
          <w:sz w:val="20"/>
          <w:szCs w:val="20"/>
          <w:lang w:val="pt-BR"/>
        </w:rPr>
        <w:t>d) Nemam dovoljnog vremena  da bi se obuhvatio  u budzetskom procesu</w:t>
      </w:r>
      <w:r w:rsidR="006B5A73" w:rsidRPr="00C038FD">
        <w:rPr>
          <w:sz w:val="20"/>
          <w:szCs w:val="20"/>
          <w:lang w:val="pt-BR"/>
        </w:rPr>
        <w:t>------------------------------------------15%</w:t>
      </w:r>
    </w:p>
    <w:p w:rsidR="00BF7C0A" w:rsidRPr="00C038FD" w:rsidRDefault="00BF7C0A" w:rsidP="00BF7C0A">
      <w:pPr>
        <w:spacing w:after="0" w:line="240" w:lineRule="auto"/>
        <w:rPr>
          <w:sz w:val="20"/>
          <w:szCs w:val="20"/>
          <w:lang w:val="pt-BR"/>
        </w:rPr>
      </w:pPr>
      <w:r w:rsidRPr="00C038FD">
        <w:rPr>
          <w:sz w:val="20"/>
          <w:szCs w:val="20"/>
          <w:lang w:val="pt-BR"/>
        </w:rPr>
        <w:t>e) Nisam znao da postoji zakonska mogucnost  da bi ucestvovao</w:t>
      </w:r>
      <w:r w:rsidR="006B5A73" w:rsidRPr="00C038FD">
        <w:rPr>
          <w:sz w:val="20"/>
          <w:szCs w:val="20"/>
          <w:lang w:val="pt-BR"/>
        </w:rPr>
        <w:t>-------------------------------------------------------12%</w:t>
      </w:r>
    </w:p>
    <w:p w:rsidR="00BF7C0A" w:rsidRPr="00C038FD" w:rsidRDefault="00BF7C0A" w:rsidP="00BF7C0A">
      <w:pPr>
        <w:spacing w:after="0" w:line="240" w:lineRule="auto"/>
        <w:rPr>
          <w:sz w:val="20"/>
          <w:szCs w:val="20"/>
          <w:lang w:val="pt-BR"/>
        </w:rPr>
      </w:pPr>
      <w:r w:rsidRPr="00C038FD">
        <w:rPr>
          <w:sz w:val="20"/>
          <w:szCs w:val="20"/>
          <w:lang w:val="pt-BR"/>
        </w:rPr>
        <w:t>f) Puno je tesko da bi ucestvovao</w:t>
      </w:r>
      <w:r w:rsidR="006B5A73" w:rsidRPr="00C038FD">
        <w:rPr>
          <w:sz w:val="20"/>
          <w:szCs w:val="20"/>
          <w:lang w:val="pt-BR"/>
        </w:rPr>
        <w:t>-------------------------------------------------------------------------------------------------11%</w:t>
      </w:r>
    </w:p>
    <w:p w:rsidR="00BF7C0A" w:rsidRPr="00C038FD" w:rsidRDefault="00BF7C0A" w:rsidP="00BF7C0A">
      <w:pPr>
        <w:spacing w:after="0" w:line="240" w:lineRule="auto"/>
        <w:rPr>
          <w:sz w:val="20"/>
          <w:szCs w:val="20"/>
          <w:lang w:val="pt-BR"/>
        </w:rPr>
      </w:pPr>
      <w:r w:rsidRPr="00C038FD">
        <w:rPr>
          <w:sz w:val="20"/>
          <w:szCs w:val="20"/>
          <w:lang w:val="pt-BR"/>
        </w:rPr>
        <w:t>g) Drugo ( specificiraj )___________________________________</w:t>
      </w:r>
    </w:p>
    <w:p w:rsidR="00BF7C0A" w:rsidRPr="00C038FD" w:rsidRDefault="00BF7C0A" w:rsidP="00BF7C0A">
      <w:pPr>
        <w:spacing w:after="0" w:line="240" w:lineRule="auto"/>
        <w:rPr>
          <w:sz w:val="20"/>
          <w:szCs w:val="20"/>
          <w:lang w:val="pt-BR"/>
        </w:rPr>
      </w:pPr>
      <w:r w:rsidRPr="00C038FD">
        <w:rPr>
          <w:sz w:val="20"/>
          <w:szCs w:val="20"/>
          <w:lang w:val="pt-BR"/>
        </w:rPr>
        <w:t>h) NP</w:t>
      </w:r>
    </w:p>
    <w:p w:rsidR="00BF7C0A" w:rsidRPr="00C038FD" w:rsidRDefault="00BF7C0A" w:rsidP="00BF7C0A">
      <w:pPr>
        <w:spacing w:after="0" w:line="240" w:lineRule="auto"/>
        <w:rPr>
          <w:sz w:val="20"/>
          <w:szCs w:val="20"/>
          <w:lang w:val="pt-BR"/>
        </w:rPr>
      </w:pPr>
    </w:p>
    <w:p w:rsidR="00BF7C0A" w:rsidRPr="00C038FD" w:rsidRDefault="00BF7C0A" w:rsidP="00BF7C0A">
      <w:pPr>
        <w:spacing w:after="0" w:line="240" w:lineRule="auto"/>
        <w:jc w:val="both"/>
        <w:rPr>
          <w:b/>
          <w:sz w:val="20"/>
          <w:szCs w:val="20"/>
          <w:lang w:val="pt-BR"/>
        </w:rPr>
      </w:pPr>
      <w:r w:rsidRPr="00C038FD">
        <w:rPr>
          <w:b/>
          <w:sz w:val="20"/>
          <w:szCs w:val="20"/>
          <w:lang w:val="pt-BR"/>
        </w:rPr>
        <w:t>18)Dali  imate spremnost  kao gradjanin da bi ucestvovali na procesu formuliranja (sastavljenja) budzeta?</w:t>
      </w:r>
    </w:p>
    <w:p w:rsidR="00BF7C0A" w:rsidRPr="00C038FD" w:rsidRDefault="00BF7C0A" w:rsidP="00BF7C0A">
      <w:pPr>
        <w:spacing w:after="0" w:line="240" w:lineRule="auto"/>
        <w:rPr>
          <w:sz w:val="20"/>
          <w:szCs w:val="20"/>
          <w:lang w:val="it-IT"/>
        </w:rPr>
      </w:pPr>
      <w:r w:rsidRPr="00C038FD">
        <w:rPr>
          <w:sz w:val="20"/>
          <w:szCs w:val="20"/>
          <w:lang w:val="it-IT"/>
        </w:rPr>
        <w:t>a)  Puna spreman</w:t>
      </w:r>
      <w:r w:rsidR="006B5A73" w:rsidRPr="00C038FD">
        <w:rPr>
          <w:sz w:val="20"/>
          <w:szCs w:val="20"/>
          <w:lang w:val="it-IT"/>
        </w:rPr>
        <w:t>-----------------------------------------------------------------------------------------------------------------------11%</w:t>
      </w:r>
    </w:p>
    <w:p w:rsidR="00BF7C0A" w:rsidRPr="00C038FD" w:rsidRDefault="00BF7C0A" w:rsidP="00BF7C0A">
      <w:pPr>
        <w:spacing w:after="0" w:line="240" w:lineRule="auto"/>
        <w:rPr>
          <w:sz w:val="20"/>
          <w:szCs w:val="20"/>
          <w:lang w:val="it-IT"/>
        </w:rPr>
      </w:pPr>
      <w:r w:rsidRPr="00C038FD">
        <w:rPr>
          <w:sz w:val="20"/>
          <w:szCs w:val="20"/>
          <w:lang w:val="it-IT"/>
        </w:rPr>
        <w:t>b)  Spreman</w:t>
      </w:r>
      <w:r w:rsidR="006B5A73" w:rsidRPr="00C038FD">
        <w:rPr>
          <w:sz w:val="20"/>
          <w:szCs w:val="20"/>
          <w:lang w:val="it-IT"/>
        </w:rPr>
        <w:t>------------------------------------------------------------------------------------------------------------------------------30%</w:t>
      </w:r>
    </w:p>
    <w:p w:rsidR="00BF7C0A" w:rsidRPr="00C038FD" w:rsidRDefault="00BF7C0A" w:rsidP="00BF7C0A">
      <w:pPr>
        <w:spacing w:after="0" w:line="240" w:lineRule="auto"/>
        <w:rPr>
          <w:sz w:val="20"/>
          <w:szCs w:val="20"/>
          <w:lang w:val="it-IT"/>
        </w:rPr>
      </w:pPr>
      <w:r w:rsidRPr="00C038FD">
        <w:rPr>
          <w:sz w:val="20"/>
          <w:szCs w:val="20"/>
          <w:lang w:val="it-IT"/>
        </w:rPr>
        <w:t>c)  Malo spreman</w:t>
      </w:r>
      <w:r w:rsidR="006B5A73" w:rsidRPr="00C038FD">
        <w:rPr>
          <w:sz w:val="20"/>
          <w:szCs w:val="20"/>
          <w:lang w:val="it-IT"/>
        </w:rPr>
        <w:t>-----------------------------------------------------------------------------------------------------------------------25%</w:t>
      </w:r>
    </w:p>
    <w:p w:rsidR="00BF7C0A" w:rsidRPr="00C038FD" w:rsidRDefault="00BF7C0A" w:rsidP="00BF7C0A">
      <w:pPr>
        <w:spacing w:after="0" w:line="240" w:lineRule="auto"/>
        <w:rPr>
          <w:sz w:val="20"/>
          <w:szCs w:val="20"/>
          <w:lang w:val="it-IT"/>
        </w:rPr>
      </w:pPr>
      <w:r w:rsidRPr="00C038FD">
        <w:rPr>
          <w:sz w:val="20"/>
          <w:szCs w:val="20"/>
          <w:lang w:val="it-IT"/>
        </w:rPr>
        <w:t xml:space="preserve">d)  Ni malo spreman </w:t>
      </w:r>
      <w:r w:rsidR="006B5A73" w:rsidRPr="00C038FD">
        <w:rPr>
          <w:sz w:val="20"/>
          <w:szCs w:val="20"/>
          <w:lang w:val="it-IT"/>
        </w:rPr>
        <w:t>-------------------------------------------------------------------------------------------------------------------29%</w:t>
      </w:r>
    </w:p>
    <w:p w:rsidR="00BF7C0A" w:rsidRPr="00C038FD" w:rsidRDefault="00BF7C0A" w:rsidP="00BF7C0A">
      <w:pPr>
        <w:spacing w:after="0" w:line="240" w:lineRule="auto"/>
        <w:rPr>
          <w:sz w:val="20"/>
          <w:szCs w:val="20"/>
          <w:lang w:val="it-IT"/>
        </w:rPr>
      </w:pPr>
      <w:r w:rsidRPr="00C038FD">
        <w:rPr>
          <w:sz w:val="20"/>
          <w:szCs w:val="20"/>
          <w:lang w:val="it-IT"/>
        </w:rPr>
        <w:t>e) NP</w:t>
      </w:r>
      <w:r w:rsidR="006B5A73" w:rsidRPr="00C038FD">
        <w:rPr>
          <w:sz w:val="20"/>
          <w:szCs w:val="20"/>
          <w:lang w:val="it-IT"/>
        </w:rPr>
        <w:t>-----------------------------------------------------------------------------------------------------------------------------------------5%</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jc w:val="both"/>
        <w:rPr>
          <w:b/>
          <w:sz w:val="20"/>
          <w:szCs w:val="20"/>
          <w:lang w:val="it-IT"/>
        </w:rPr>
      </w:pPr>
      <w:r w:rsidRPr="00C038FD">
        <w:rPr>
          <w:b/>
          <w:sz w:val="20"/>
          <w:szCs w:val="20"/>
          <w:lang w:val="it-IT"/>
        </w:rPr>
        <w:t>19) Sta mislite koje su to poteskoce ucestvovanja  u javnim susretima  sa  gradjanima organizovane od Opstine (Javno saslusenje budzeta )?</w:t>
      </w:r>
    </w:p>
    <w:p w:rsidR="00BF7C0A" w:rsidRPr="00C038FD" w:rsidRDefault="00BF7C0A" w:rsidP="00BF7C0A">
      <w:pPr>
        <w:spacing w:after="0" w:line="240" w:lineRule="auto"/>
        <w:rPr>
          <w:sz w:val="20"/>
          <w:szCs w:val="20"/>
          <w:lang w:val="it-IT"/>
        </w:rPr>
      </w:pPr>
      <w:r w:rsidRPr="00C038FD">
        <w:rPr>
          <w:sz w:val="20"/>
          <w:szCs w:val="20"/>
          <w:lang w:val="it-IT"/>
        </w:rPr>
        <w:t>a) Ne informisanje javnog susreta</w:t>
      </w:r>
      <w:r w:rsidR="006B5A73" w:rsidRPr="00C038FD">
        <w:rPr>
          <w:sz w:val="20"/>
          <w:szCs w:val="20"/>
          <w:lang w:val="it-IT"/>
        </w:rPr>
        <w:t>---------------------------------------------------------------------------------------------------42%</w:t>
      </w:r>
    </w:p>
    <w:p w:rsidR="00BF7C0A" w:rsidRPr="00C038FD" w:rsidRDefault="00BF7C0A" w:rsidP="00BF7C0A">
      <w:pPr>
        <w:spacing w:after="0" w:line="240" w:lineRule="auto"/>
        <w:rPr>
          <w:sz w:val="20"/>
          <w:szCs w:val="20"/>
          <w:lang w:val="it-IT"/>
        </w:rPr>
      </w:pPr>
      <w:r w:rsidRPr="00C038FD">
        <w:rPr>
          <w:sz w:val="20"/>
          <w:szCs w:val="20"/>
          <w:lang w:val="it-IT"/>
        </w:rPr>
        <w:t>b) Mislite  da vase predloge nece se uzeti u obzir od Opstine</w:t>
      </w:r>
      <w:r w:rsidR="006B5A73" w:rsidRPr="00C038FD">
        <w:rPr>
          <w:sz w:val="20"/>
          <w:szCs w:val="20"/>
          <w:lang w:val="it-IT"/>
        </w:rPr>
        <w:t>----------------------------------------------------------------54%</w:t>
      </w:r>
    </w:p>
    <w:p w:rsidR="00BF7C0A" w:rsidRPr="00C038FD" w:rsidRDefault="00BF7C0A" w:rsidP="00BF7C0A">
      <w:pPr>
        <w:spacing w:after="0" w:line="240" w:lineRule="auto"/>
        <w:rPr>
          <w:sz w:val="20"/>
          <w:szCs w:val="20"/>
          <w:lang w:val="it-IT"/>
        </w:rPr>
      </w:pPr>
      <w:r w:rsidRPr="00C038FD">
        <w:rPr>
          <w:sz w:val="20"/>
          <w:szCs w:val="20"/>
          <w:lang w:val="it-IT"/>
        </w:rPr>
        <w:t>c) Tjetër ( specifiko )________________________________________</w:t>
      </w:r>
      <w:r w:rsidR="006B5A73" w:rsidRPr="00C038FD">
        <w:rPr>
          <w:sz w:val="20"/>
          <w:szCs w:val="20"/>
          <w:lang w:val="it-IT"/>
        </w:rPr>
        <w:t>----------------------------------------------------2%</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jc w:val="both"/>
        <w:rPr>
          <w:b/>
          <w:sz w:val="20"/>
          <w:szCs w:val="20"/>
          <w:lang w:val="it-IT"/>
        </w:rPr>
      </w:pPr>
      <w:r w:rsidRPr="00C038FD">
        <w:rPr>
          <w:b/>
          <w:sz w:val="20"/>
          <w:szCs w:val="20"/>
          <w:lang w:val="it-IT"/>
        </w:rPr>
        <w:t>20) Dali ste naisli  na informacije u vezi procesa sastavljenja budzeta opstine ili pak investivne projekte Opstine tokom zadnjih 12 meseca?</w:t>
      </w:r>
    </w:p>
    <w:p w:rsidR="00BF7C0A" w:rsidRPr="00C038FD" w:rsidRDefault="00BF7C0A" w:rsidP="00BF7C0A">
      <w:pPr>
        <w:spacing w:after="0" w:line="240" w:lineRule="auto"/>
        <w:jc w:val="both"/>
        <w:rPr>
          <w:sz w:val="20"/>
          <w:szCs w:val="20"/>
          <w:lang w:val="it-IT"/>
        </w:rPr>
      </w:pPr>
      <w:r w:rsidRPr="00C038FD">
        <w:rPr>
          <w:sz w:val="20"/>
          <w:szCs w:val="20"/>
          <w:lang w:val="it-IT"/>
        </w:rPr>
        <w:t xml:space="preserve">a) Da </w:t>
      </w:r>
      <w:r w:rsidR="006B5A73" w:rsidRPr="00C038FD">
        <w:rPr>
          <w:sz w:val="20"/>
          <w:szCs w:val="20"/>
          <w:lang w:val="it-IT"/>
        </w:rPr>
        <w:t>-----------------------------------------------------------------------------------------------------------------------------23%</w:t>
      </w:r>
    </w:p>
    <w:p w:rsidR="00BF7C0A" w:rsidRPr="00C038FD" w:rsidRDefault="00BF7C0A" w:rsidP="00BF7C0A">
      <w:pPr>
        <w:spacing w:after="0" w:line="240" w:lineRule="auto"/>
        <w:rPr>
          <w:sz w:val="20"/>
          <w:szCs w:val="20"/>
          <w:lang w:val="it-IT"/>
        </w:rPr>
      </w:pPr>
      <w:r w:rsidRPr="00C038FD">
        <w:rPr>
          <w:sz w:val="20"/>
          <w:szCs w:val="20"/>
          <w:lang w:val="it-IT"/>
        </w:rPr>
        <w:t>b) Ne</w:t>
      </w:r>
      <w:r w:rsidR="006B5A73" w:rsidRPr="00C038FD">
        <w:rPr>
          <w:sz w:val="20"/>
          <w:szCs w:val="20"/>
          <w:lang w:val="it-IT"/>
        </w:rPr>
        <w:t>----------------------------------------------------------------------------------------------------------------------------------------67%</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jc w:val="both"/>
        <w:rPr>
          <w:b/>
          <w:sz w:val="20"/>
          <w:szCs w:val="20"/>
          <w:lang w:val="it-IT"/>
        </w:rPr>
      </w:pPr>
      <w:r w:rsidRPr="00C038FD">
        <w:rPr>
          <w:b/>
          <w:sz w:val="20"/>
          <w:szCs w:val="20"/>
          <w:lang w:val="it-IT"/>
        </w:rPr>
        <w:t>21) Koje metode imate na raspolaganju   da bi ucestvovali  na procesu sastaljena budzeta?</w:t>
      </w:r>
    </w:p>
    <w:p w:rsidR="00BF7C0A" w:rsidRPr="00C038FD" w:rsidRDefault="00BF7C0A" w:rsidP="00BF7C0A">
      <w:pPr>
        <w:spacing w:after="0" w:line="240" w:lineRule="auto"/>
        <w:rPr>
          <w:sz w:val="20"/>
          <w:szCs w:val="20"/>
          <w:lang w:val="it-IT"/>
        </w:rPr>
      </w:pPr>
      <w:r w:rsidRPr="00C038FD">
        <w:rPr>
          <w:sz w:val="20"/>
          <w:szCs w:val="20"/>
          <w:lang w:val="it-IT"/>
        </w:rPr>
        <w:t>a) Ucestvujuci  po javnim susretima Opstine</w:t>
      </w:r>
      <w:r w:rsidR="0090653B" w:rsidRPr="00C038FD">
        <w:rPr>
          <w:sz w:val="20"/>
          <w:szCs w:val="20"/>
          <w:lang w:val="it-IT"/>
        </w:rPr>
        <w:t>--------------------------------------------------------------------------------------12%</w:t>
      </w:r>
    </w:p>
    <w:p w:rsidR="00BF7C0A" w:rsidRPr="00C038FD" w:rsidRDefault="00BF7C0A" w:rsidP="00BF7C0A">
      <w:pPr>
        <w:spacing w:after="0" w:line="240" w:lineRule="auto"/>
        <w:rPr>
          <w:sz w:val="20"/>
          <w:szCs w:val="20"/>
          <w:lang w:val="it-IT"/>
        </w:rPr>
      </w:pPr>
      <w:r w:rsidRPr="00C038FD">
        <w:rPr>
          <w:sz w:val="20"/>
          <w:szCs w:val="20"/>
          <w:lang w:val="it-IT"/>
        </w:rPr>
        <w:t>b) Kontaktirajuci sa Opstinskim sluzbenicima</w:t>
      </w:r>
      <w:r w:rsidR="0090653B" w:rsidRPr="00C038FD">
        <w:rPr>
          <w:sz w:val="20"/>
          <w:szCs w:val="20"/>
          <w:lang w:val="it-IT"/>
        </w:rPr>
        <w:t>--------------------------------------------------------------------------------------9%</w:t>
      </w:r>
    </w:p>
    <w:p w:rsidR="00BF7C0A" w:rsidRPr="00C038FD" w:rsidRDefault="00BF7C0A" w:rsidP="00BF7C0A">
      <w:pPr>
        <w:spacing w:after="0" w:line="240" w:lineRule="auto"/>
        <w:rPr>
          <w:sz w:val="20"/>
          <w:szCs w:val="20"/>
          <w:lang w:val="it-IT"/>
        </w:rPr>
      </w:pPr>
      <w:r w:rsidRPr="00C038FD">
        <w:rPr>
          <w:sz w:val="20"/>
          <w:szCs w:val="20"/>
          <w:lang w:val="it-IT"/>
        </w:rPr>
        <w:t>c) Ucestvujuci po drustvenim civilnim organizacijama  gde se diskutuje pitanje budzeta</w:t>
      </w:r>
      <w:r w:rsidR="0090653B" w:rsidRPr="00C038FD">
        <w:rPr>
          <w:sz w:val="20"/>
          <w:szCs w:val="20"/>
          <w:lang w:val="it-IT"/>
        </w:rPr>
        <w:t>-------------------------------3%</w:t>
      </w:r>
    </w:p>
    <w:p w:rsidR="00BF7C0A" w:rsidRPr="00C038FD" w:rsidRDefault="00BF7C0A" w:rsidP="00BF7C0A">
      <w:pPr>
        <w:spacing w:after="0" w:line="240" w:lineRule="auto"/>
        <w:rPr>
          <w:sz w:val="20"/>
          <w:szCs w:val="20"/>
          <w:lang w:val="it-IT"/>
        </w:rPr>
      </w:pPr>
      <w:r w:rsidRPr="00C038FD">
        <w:rPr>
          <w:sz w:val="20"/>
          <w:szCs w:val="20"/>
          <w:lang w:val="it-IT"/>
        </w:rPr>
        <w:t>d) Kontaktirajuci sa clanovima Skupstine</w:t>
      </w:r>
      <w:r w:rsidR="0090653B" w:rsidRPr="00C038FD">
        <w:rPr>
          <w:sz w:val="20"/>
          <w:szCs w:val="20"/>
          <w:lang w:val="it-IT"/>
        </w:rPr>
        <w:t>------------------------------------------------------------------------------------------30%</w:t>
      </w:r>
    </w:p>
    <w:p w:rsidR="00BF7C0A" w:rsidRPr="00C038FD" w:rsidRDefault="00BF7C0A" w:rsidP="00BF7C0A">
      <w:pPr>
        <w:spacing w:after="0" w:line="240" w:lineRule="auto"/>
        <w:rPr>
          <w:sz w:val="20"/>
          <w:szCs w:val="20"/>
          <w:lang w:val="it-IT"/>
        </w:rPr>
      </w:pPr>
      <w:r w:rsidRPr="00C038FD">
        <w:rPr>
          <w:sz w:val="20"/>
          <w:szCs w:val="20"/>
          <w:lang w:val="it-IT"/>
        </w:rPr>
        <w:t xml:space="preserve">e)  Stvarajuci jedno udruzenje /organizaciju  koja bi mogla monitorirati (pratiti) proces budzetiranja. </w:t>
      </w:r>
      <w:r w:rsidR="0090653B" w:rsidRPr="00C038FD">
        <w:rPr>
          <w:sz w:val="20"/>
          <w:szCs w:val="20"/>
          <w:lang w:val="it-IT"/>
        </w:rPr>
        <w:t>------------3%</w:t>
      </w:r>
    </w:p>
    <w:p w:rsidR="00BF7C0A" w:rsidRPr="00C038FD" w:rsidRDefault="00BF7C0A" w:rsidP="00BF7C0A">
      <w:pPr>
        <w:spacing w:after="0" w:line="240" w:lineRule="auto"/>
        <w:rPr>
          <w:sz w:val="20"/>
          <w:szCs w:val="20"/>
          <w:lang w:val="it-IT"/>
        </w:rPr>
      </w:pPr>
      <w:r w:rsidRPr="00C038FD">
        <w:rPr>
          <w:sz w:val="20"/>
          <w:szCs w:val="20"/>
          <w:lang w:val="it-IT"/>
        </w:rPr>
        <w:t>f) Ne znam</w:t>
      </w:r>
      <w:r w:rsidR="0090653B" w:rsidRPr="00C038FD">
        <w:rPr>
          <w:sz w:val="20"/>
          <w:szCs w:val="20"/>
          <w:lang w:val="it-IT"/>
        </w:rPr>
        <w:t>---------------------------------------------------------------------------------------------------------------------------------36%</w:t>
      </w:r>
    </w:p>
    <w:p w:rsidR="00BF7C0A" w:rsidRPr="00C038FD" w:rsidRDefault="00BF7C0A" w:rsidP="00BF7C0A">
      <w:pPr>
        <w:spacing w:after="0" w:line="240" w:lineRule="auto"/>
        <w:rPr>
          <w:sz w:val="20"/>
          <w:szCs w:val="20"/>
          <w:lang w:val="it-IT"/>
        </w:rPr>
      </w:pPr>
      <w:r w:rsidRPr="00C038FD">
        <w:rPr>
          <w:sz w:val="20"/>
          <w:szCs w:val="20"/>
          <w:lang w:val="it-IT"/>
        </w:rPr>
        <w:t>g) NP</w:t>
      </w:r>
      <w:r w:rsidR="0090653B" w:rsidRPr="00C038FD">
        <w:rPr>
          <w:sz w:val="20"/>
          <w:szCs w:val="20"/>
          <w:lang w:val="it-IT"/>
        </w:rPr>
        <w:t>-----------------------------------------------------------------------------------------------------------------------------------------7%</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23) Koliko mislite da opstinska vlada je transparentna za svoj rad?</w:t>
      </w:r>
    </w:p>
    <w:p w:rsidR="00BF7C0A" w:rsidRPr="00C038FD" w:rsidRDefault="00BF7C0A" w:rsidP="00BF7C0A">
      <w:pPr>
        <w:spacing w:after="0" w:line="240" w:lineRule="auto"/>
        <w:rPr>
          <w:sz w:val="20"/>
          <w:szCs w:val="20"/>
          <w:lang w:val="it-IT"/>
        </w:rPr>
      </w:pPr>
      <w:r w:rsidRPr="00C038FD">
        <w:rPr>
          <w:sz w:val="20"/>
          <w:szCs w:val="20"/>
          <w:lang w:val="it-IT"/>
        </w:rPr>
        <w:t xml:space="preserve">a)  Puno transparentna      </w:t>
      </w:r>
      <w:r w:rsidR="0090653B" w:rsidRPr="00C038FD">
        <w:rPr>
          <w:sz w:val="20"/>
          <w:szCs w:val="20"/>
          <w:lang w:val="it-IT"/>
        </w:rPr>
        <w:t>-------------------------------------------------------------------------------------------------------------20%</w:t>
      </w:r>
    </w:p>
    <w:p w:rsidR="00BF7C0A" w:rsidRPr="00C038FD" w:rsidRDefault="00BF7C0A" w:rsidP="00BF7C0A">
      <w:pPr>
        <w:spacing w:after="0" w:line="240" w:lineRule="auto"/>
        <w:rPr>
          <w:sz w:val="20"/>
          <w:szCs w:val="20"/>
          <w:lang w:val="it-IT"/>
        </w:rPr>
      </w:pPr>
      <w:r w:rsidRPr="00C038FD">
        <w:rPr>
          <w:sz w:val="20"/>
          <w:szCs w:val="20"/>
          <w:lang w:val="it-IT"/>
        </w:rPr>
        <w:t>b)  Ni malo transparentna</w:t>
      </w:r>
      <w:r w:rsidR="0090653B" w:rsidRPr="00C038FD">
        <w:rPr>
          <w:sz w:val="20"/>
          <w:szCs w:val="20"/>
          <w:lang w:val="it-IT"/>
        </w:rPr>
        <w:t>-------------------------------------------------------------------------------------------------------------42%</w:t>
      </w:r>
    </w:p>
    <w:p w:rsidR="00BF7C0A" w:rsidRPr="00C038FD" w:rsidRDefault="00BF7C0A" w:rsidP="00BF7C0A">
      <w:pPr>
        <w:spacing w:after="0" w:line="240" w:lineRule="auto"/>
        <w:rPr>
          <w:sz w:val="20"/>
          <w:szCs w:val="20"/>
          <w:lang w:val="it-IT"/>
        </w:rPr>
      </w:pPr>
      <w:r w:rsidRPr="00C038FD">
        <w:rPr>
          <w:sz w:val="20"/>
          <w:szCs w:val="20"/>
          <w:lang w:val="it-IT"/>
        </w:rPr>
        <w:t>c)  Ne znam</w:t>
      </w:r>
      <w:r w:rsidR="0090653B" w:rsidRPr="00C038FD">
        <w:rPr>
          <w:sz w:val="20"/>
          <w:szCs w:val="20"/>
          <w:lang w:val="it-IT"/>
        </w:rPr>
        <w:t>--------------------------------------------------------------------------------------------------------------------------------29%</w:t>
      </w:r>
    </w:p>
    <w:p w:rsidR="00BF7C0A" w:rsidRPr="00C038FD" w:rsidRDefault="00BF7C0A" w:rsidP="00BF7C0A">
      <w:pPr>
        <w:spacing w:after="0" w:line="240" w:lineRule="auto"/>
        <w:rPr>
          <w:sz w:val="20"/>
          <w:szCs w:val="20"/>
          <w:lang w:val="it-IT"/>
        </w:rPr>
      </w:pPr>
      <w:r w:rsidRPr="00C038FD">
        <w:rPr>
          <w:sz w:val="20"/>
          <w:szCs w:val="20"/>
          <w:lang w:val="it-IT"/>
        </w:rPr>
        <w:t>d) NP</w:t>
      </w:r>
      <w:r w:rsidR="0090653B" w:rsidRPr="00C038FD">
        <w:rPr>
          <w:sz w:val="20"/>
          <w:szCs w:val="20"/>
          <w:lang w:val="it-IT"/>
        </w:rPr>
        <w:t>------------------------------------------------------------------------------------------------------------------------------------------9%</w:t>
      </w:r>
    </w:p>
    <w:p w:rsidR="00BF7C0A" w:rsidRPr="00C038FD" w:rsidRDefault="00BF7C0A" w:rsidP="00BF7C0A">
      <w:pPr>
        <w:spacing w:after="0" w:line="240" w:lineRule="auto"/>
        <w:rPr>
          <w:sz w:val="20"/>
          <w:szCs w:val="20"/>
          <w:lang w:val="it-IT"/>
        </w:rPr>
      </w:pPr>
      <w:r w:rsidRPr="00C038FD">
        <w:rPr>
          <w:sz w:val="20"/>
          <w:szCs w:val="20"/>
          <w:lang w:val="it-IT"/>
        </w:rPr>
        <w:t>- Prokure (nabavka) / Tenderi</w:t>
      </w:r>
      <w:r w:rsidR="0090653B" w:rsidRPr="00C038FD">
        <w:rPr>
          <w:sz w:val="20"/>
          <w:szCs w:val="20"/>
          <w:lang w:val="it-IT"/>
        </w:rPr>
        <w:t>---------------------------------------------------------------------------------------------------------19%</w:t>
      </w:r>
    </w:p>
    <w:p w:rsidR="00BF7C0A" w:rsidRPr="00C038FD" w:rsidRDefault="00BF7C0A" w:rsidP="00BF7C0A">
      <w:pPr>
        <w:spacing w:after="0" w:line="240" w:lineRule="auto"/>
        <w:rPr>
          <w:sz w:val="20"/>
          <w:szCs w:val="20"/>
          <w:lang w:val="it-IT"/>
        </w:rPr>
      </w:pPr>
      <w:r w:rsidRPr="00C038FD">
        <w:rPr>
          <w:sz w:val="20"/>
          <w:szCs w:val="20"/>
          <w:lang w:val="it-IT"/>
        </w:rPr>
        <w:t xml:space="preserve">- Sprovodjenje budzeta za investicije </w:t>
      </w:r>
      <w:r w:rsidR="0090653B" w:rsidRPr="00C038FD">
        <w:rPr>
          <w:sz w:val="20"/>
          <w:szCs w:val="20"/>
          <w:lang w:val="it-IT"/>
        </w:rPr>
        <w:t>----------------------------------------------------------------------------------------------27%</w:t>
      </w:r>
    </w:p>
    <w:p w:rsidR="00BF7C0A" w:rsidRPr="00C038FD" w:rsidRDefault="00BF7C0A" w:rsidP="00BF7C0A">
      <w:pPr>
        <w:spacing w:after="0" w:line="240" w:lineRule="auto"/>
        <w:rPr>
          <w:sz w:val="20"/>
          <w:szCs w:val="20"/>
          <w:lang w:val="it-IT"/>
        </w:rPr>
      </w:pPr>
      <w:r w:rsidRPr="00C038FD">
        <w:rPr>
          <w:sz w:val="20"/>
          <w:szCs w:val="20"/>
          <w:lang w:val="it-IT"/>
        </w:rPr>
        <w:t>-  Sprovodjenje budzeta za usluge</w:t>
      </w:r>
      <w:r w:rsidR="0090653B" w:rsidRPr="00C038FD">
        <w:rPr>
          <w:sz w:val="20"/>
          <w:szCs w:val="20"/>
          <w:lang w:val="it-IT"/>
        </w:rPr>
        <w:t>---------------------------------------------------------------------------------------------------23%</w:t>
      </w:r>
    </w:p>
    <w:p w:rsidR="00BF7C0A" w:rsidRPr="00C038FD" w:rsidRDefault="00BF7C0A" w:rsidP="00BF7C0A">
      <w:pPr>
        <w:spacing w:after="0" w:line="240" w:lineRule="auto"/>
        <w:rPr>
          <w:sz w:val="20"/>
          <w:szCs w:val="20"/>
          <w:lang w:val="it-IT"/>
        </w:rPr>
      </w:pPr>
      <w:r w:rsidRPr="00C038FD">
        <w:rPr>
          <w:sz w:val="20"/>
          <w:szCs w:val="20"/>
          <w:lang w:val="it-IT"/>
        </w:rPr>
        <w:t>-  Sastavljenje budzeta</w:t>
      </w:r>
      <w:r w:rsidR="0090653B" w:rsidRPr="00C038FD">
        <w:rPr>
          <w:sz w:val="20"/>
          <w:szCs w:val="20"/>
          <w:lang w:val="it-IT"/>
        </w:rPr>
        <w:t>------------------------------------------------------------------------------------------------------------------31%</w:t>
      </w:r>
    </w:p>
    <w:p w:rsidR="00BF7C0A" w:rsidRPr="00C038FD" w:rsidRDefault="00BF7C0A" w:rsidP="00BF7C0A">
      <w:pPr>
        <w:spacing w:after="0" w:line="240" w:lineRule="auto"/>
        <w:rPr>
          <w:sz w:val="20"/>
          <w:szCs w:val="20"/>
          <w:lang w:val="it-IT"/>
        </w:rPr>
      </w:pPr>
      <w:r w:rsidRPr="00C038FD">
        <w:rPr>
          <w:sz w:val="20"/>
          <w:szCs w:val="20"/>
          <w:lang w:val="it-IT"/>
        </w:rPr>
        <w:t>( Zaokruzi  jednu za transparentnost ili netransparentnost)</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 xml:space="preserve">24) Koliko ste zadovoljni  sa investicijama koje je uradila Opstina do sada  za dobrobit gradjana? </w:t>
      </w:r>
    </w:p>
    <w:p w:rsidR="00BF7C0A" w:rsidRPr="00C038FD" w:rsidRDefault="00BF7C0A" w:rsidP="00BF7C0A">
      <w:pPr>
        <w:spacing w:after="0" w:line="240" w:lineRule="auto"/>
        <w:rPr>
          <w:sz w:val="20"/>
          <w:szCs w:val="20"/>
          <w:lang w:val="it-IT"/>
        </w:rPr>
      </w:pPr>
      <w:r w:rsidRPr="00C038FD">
        <w:rPr>
          <w:sz w:val="20"/>
          <w:szCs w:val="20"/>
          <w:lang w:val="it-IT"/>
        </w:rPr>
        <w:t>a) Puno zadovoljan</w:t>
      </w:r>
      <w:r w:rsidR="002F68A2" w:rsidRPr="00C038FD">
        <w:rPr>
          <w:sz w:val="20"/>
          <w:szCs w:val="20"/>
          <w:lang w:val="it-IT"/>
        </w:rPr>
        <w:t>----------------------------------------------------------------------------------------------------------8%</w:t>
      </w:r>
    </w:p>
    <w:p w:rsidR="00BF7C0A" w:rsidRPr="00C038FD" w:rsidRDefault="00BF7C0A" w:rsidP="00BF7C0A">
      <w:pPr>
        <w:spacing w:after="0" w:line="240" w:lineRule="auto"/>
        <w:rPr>
          <w:sz w:val="20"/>
          <w:szCs w:val="20"/>
          <w:lang w:val="it-IT"/>
        </w:rPr>
      </w:pPr>
      <w:r w:rsidRPr="00C038FD">
        <w:rPr>
          <w:sz w:val="20"/>
          <w:szCs w:val="20"/>
          <w:lang w:val="it-IT"/>
        </w:rPr>
        <w:t>b) Zadovoljan</w:t>
      </w:r>
      <w:r w:rsidR="002F68A2" w:rsidRPr="00C038FD">
        <w:rPr>
          <w:sz w:val="20"/>
          <w:szCs w:val="20"/>
          <w:lang w:val="it-IT"/>
        </w:rPr>
        <w:t>-----------------------------------------------------------------------------------------------------------------40%</w:t>
      </w:r>
    </w:p>
    <w:p w:rsidR="00BF7C0A" w:rsidRPr="00C038FD" w:rsidRDefault="00BF7C0A" w:rsidP="00BF7C0A">
      <w:pPr>
        <w:spacing w:after="0" w:line="240" w:lineRule="auto"/>
        <w:rPr>
          <w:sz w:val="20"/>
          <w:szCs w:val="20"/>
          <w:lang w:val="it-IT"/>
        </w:rPr>
      </w:pPr>
      <w:r w:rsidRPr="00C038FD">
        <w:rPr>
          <w:sz w:val="20"/>
          <w:szCs w:val="20"/>
          <w:lang w:val="it-IT"/>
        </w:rPr>
        <w:t>c) Nezadovoljan</w:t>
      </w:r>
      <w:r w:rsidR="002F68A2" w:rsidRPr="00C038FD">
        <w:rPr>
          <w:sz w:val="20"/>
          <w:szCs w:val="20"/>
          <w:lang w:val="it-IT"/>
        </w:rPr>
        <w:t>--------------------------------------------------------------------------------------------------------------</w:t>
      </w:r>
      <w:r w:rsidR="00276595" w:rsidRPr="00C038FD">
        <w:rPr>
          <w:sz w:val="20"/>
          <w:szCs w:val="20"/>
          <w:lang w:val="it-IT"/>
        </w:rPr>
        <w:t>30%</w:t>
      </w:r>
    </w:p>
    <w:p w:rsidR="00BF7C0A" w:rsidRPr="00C038FD" w:rsidRDefault="00BF7C0A" w:rsidP="00BF7C0A">
      <w:pPr>
        <w:spacing w:after="0" w:line="240" w:lineRule="auto"/>
        <w:rPr>
          <w:sz w:val="20"/>
          <w:szCs w:val="20"/>
          <w:lang w:val="it-IT"/>
        </w:rPr>
      </w:pPr>
      <w:r w:rsidRPr="00C038FD">
        <w:rPr>
          <w:sz w:val="20"/>
          <w:szCs w:val="20"/>
          <w:lang w:val="it-IT"/>
        </w:rPr>
        <w:t xml:space="preserve">d) Ne znam </w:t>
      </w:r>
      <w:r w:rsidR="00276595" w:rsidRPr="00C038FD">
        <w:rPr>
          <w:sz w:val="20"/>
          <w:szCs w:val="20"/>
          <w:lang w:val="it-IT"/>
        </w:rPr>
        <w:t>--------------------------------------------------------------------------------------------------------------------14%</w:t>
      </w:r>
    </w:p>
    <w:p w:rsidR="00BF7C0A" w:rsidRPr="00C038FD" w:rsidRDefault="00BF7C0A" w:rsidP="00BF7C0A">
      <w:pPr>
        <w:spacing w:after="0" w:line="240" w:lineRule="auto"/>
        <w:rPr>
          <w:sz w:val="20"/>
          <w:szCs w:val="20"/>
          <w:lang w:val="nb-NO"/>
        </w:rPr>
      </w:pPr>
      <w:r w:rsidRPr="00C038FD">
        <w:rPr>
          <w:sz w:val="20"/>
          <w:szCs w:val="20"/>
          <w:lang w:val="nb-NO"/>
        </w:rPr>
        <w:t>e) NP</w:t>
      </w:r>
      <w:r w:rsidR="00276595" w:rsidRPr="00C038FD">
        <w:rPr>
          <w:sz w:val="20"/>
          <w:szCs w:val="20"/>
          <w:lang w:val="nb-NO"/>
        </w:rPr>
        <w:t>------------------------------------------------------------------------------------------------------------------------------8%</w:t>
      </w:r>
    </w:p>
    <w:p w:rsidR="00BF7C0A" w:rsidRPr="00C038FD" w:rsidRDefault="00BF7C0A" w:rsidP="00BF7C0A">
      <w:pPr>
        <w:tabs>
          <w:tab w:val="left" w:pos="4575"/>
        </w:tabs>
        <w:spacing w:after="0" w:line="240" w:lineRule="auto"/>
        <w:rPr>
          <w:sz w:val="20"/>
          <w:szCs w:val="20"/>
          <w:lang w:val="nb-NO"/>
        </w:rPr>
      </w:pPr>
      <w:r w:rsidRPr="00C038FD">
        <w:rPr>
          <w:sz w:val="20"/>
          <w:szCs w:val="20"/>
          <w:lang w:val="nb-NO"/>
        </w:rPr>
        <w:t xml:space="preserve">- Opstinske investicije tokom  2010. </w:t>
      </w:r>
      <w:r w:rsidR="00276595" w:rsidRPr="00C038FD">
        <w:rPr>
          <w:sz w:val="20"/>
          <w:szCs w:val="20"/>
          <w:lang w:val="nb-NO"/>
        </w:rPr>
        <w:t>G</w:t>
      </w:r>
      <w:r w:rsidRPr="00C038FD">
        <w:rPr>
          <w:sz w:val="20"/>
          <w:szCs w:val="20"/>
          <w:lang w:val="nb-NO"/>
        </w:rPr>
        <w:t>odine</w:t>
      </w:r>
      <w:r w:rsidR="00276595" w:rsidRPr="00C038FD">
        <w:rPr>
          <w:sz w:val="20"/>
          <w:szCs w:val="20"/>
          <w:lang w:val="nb-NO"/>
        </w:rPr>
        <w:t>---------------------------------------------------------------------------47%</w:t>
      </w:r>
      <w:r w:rsidRPr="00C038FD">
        <w:rPr>
          <w:sz w:val="20"/>
          <w:szCs w:val="20"/>
          <w:lang w:val="nb-NO"/>
        </w:rPr>
        <w:tab/>
      </w:r>
    </w:p>
    <w:p w:rsidR="00BF7C0A" w:rsidRPr="00C038FD" w:rsidRDefault="00BF7C0A" w:rsidP="00BF7C0A">
      <w:pPr>
        <w:spacing w:after="0" w:line="240" w:lineRule="auto"/>
        <w:rPr>
          <w:sz w:val="20"/>
          <w:szCs w:val="20"/>
          <w:lang w:val="nb-NO"/>
        </w:rPr>
      </w:pPr>
      <w:r w:rsidRPr="00C038FD">
        <w:rPr>
          <w:sz w:val="20"/>
          <w:szCs w:val="20"/>
          <w:lang w:val="nb-NO"/>
        </w:rPr>
        <w:t xml:space="preserve">- Opstinske investicije tokom  2011. godine </w:t>
      </w:r>
      <w:r w:rsidR="00276595" w:rsidRPr="00C038FD">
        <w:rPr>
          <w:sz w:val="20"/>
          <w:szCs w:val="20"/>
          <w:lang w:val="nb-NO"/>
        </w:rPr>
        <w:t>----------------------------------------------------------------------------53%</w:t>
      </w:r>
    </w:p>
    <w:p w:rsidR="00BF7C0A" w:rsidRPr="00C038FD" w:rsidRDefault="00BF7C0A" w:rsidP="00BF7C0A">
      <w:pPr>
        <w:spacing w:after="0" w:line="240" w:lineRule="auto"/>
        <w:jc w:val="both"/>
        <w:rPr>
          <w:sz w:val="20"/>
          <w:szCs w:val="20"/>
          <w:lang w:val="nb-NO"/>
        </w:rPr>
      </w:pPr>
    </w:p>
    <w:p w:rsidR="00BF7C0A" w:rsidRPr="00C038FD" w:rsidRDefault="00BF7C0A" w:rsidP="00BF7C0A">
      <w:pPr>
        <w:spacing w:after="0" w:line="240" w:lineRule="auto"/>
        <w:rPr>
          <w:b/>
          <w:sz w:val="20"/>
          <w:szCs w:val="20"/>
          <w:lang w:val="nb-NO"/>
        </w:rPr>
      </w:pPr>
      <w:r w:rsidRPr="00C038FD">
        <w:rPr>
          <w:b/>
          <w:sz w:val="20"/>
          <w:szCs w:val="20"/>
          <w:lang w:val="nb-NO"/>
        </w:rPr>
        <w:t>25.  Kako shvatate rodno budzetiranje?</w:t>
      </w:r>
    </w:p>
    <w:p w:rsidR="00BF7C0A" w:rsidRPr="00C038FD" w:rsidRDefault="00BF7C0A" w:rsidP="00BF7C0A">
      <w:pPr>
        <w:spacing w:after="0" w:line="240" w:lineRule="auto"/>
        <w:rPr>
          <w:sz w:val="20"/>
          <w:szCs w:val="20"/>
          <w:lang w:val="nb-NO"/>
        </w:rPr>
      </w:pPr>
      <w:r w:rsidRPr="00C038FD">
        <w:rPr>
          <w:sz w:val="20"/>
          <w:szCs w:val="20"/>
          <w:lang w:val="nb-NO"/>
        </w:rPr>
        <w:t>a) Obuhvatljivost rodne perspektive  na planiranju budzeta</w:t>
      </w:r>
      <w:r w:rsidR="00276595" w:rsidRPr="00C038FD">
        <w:rPr>
          <w:sz w:val="20"/>
          <w:szCs w:val="20"/>
          <w:lang w:val="nb-NO"/>
        </w:rPr>
        <w:t>--------------------------------------------------------12%</w:t>
      </w:r>
    </w:p>
    <w:p w:rsidR="00BF7C0A" w:rsidRPr="00C038FD" w:rsidRDefault="00BF7C0A" w:rsidP="00BF7C0A">
      <w:pPr>
        <w:spacing w:after="0" w:line="240" w:lineRule="auto"/>
        <w:rPr>
          <w:sz w:val="20"/>
          <w:szCs w:val="20"/>
          <w:lang w:val="pt-BR"/>
        </w:rPr>
      </w:pPr>
      <w:r w:rsidRPr="00C038FD">
        <w:rPr>
          <w:sz w:val="20"/>
          <w:szCs w:val="20"/>
          <w:lang w:val="pt-BR"/>
        </w:rPr>
        <w:t>b) Dodela budzeta samo za zene</w:t>
      </w:r>
      <w:r w:rsidR="00276595" w:rsidRPr="00C038FD">
        <w:rPr>
          <w:sz w:val="20"/>
          <w:szCs w:val="20"/>
          <w:lang w:val="pt-BR"/>
        </w:rPr>
        <w:t>--------------------------------------------------------------------------------------------1%</w:t>
      </w:r>
    </w:p>
    <w:p w:rsidR="00BF7C0A" w:rsidRPr="00C038FD" w:rsidRDefault="00BF7C0A" w:rsidP="00BF7C0A">
      <w:pPr>
        <w:spacing w:after="0" w:line="240" w:lineRule="auto"/>
        <w:rPr>
          <w:sz w:val="20"/>
          <w:szCs w:val="20"/>
          <w:lang w:val="pt-BR"/>
        </w:rPr>
      </w:pPr>
      <w:r w:rsidRPr="00C038FD">
        <w:rPr>
          <w:sz w:val="20"/>
          <w:szCs w:val="20"/>
          <w:lang w:val="pt-BR"/>
        </w:rPr>
        <w:t>c) Dodela budzeta samo za muskarce</w:t>
      </w:r>
      <w:r w:rsidR="00276595" w:rsidRPr="00C038FD">
        <w:rPr>
          <w:sz w:val="20"/>
          <w:szCs w:val="20"/>
          <w:lang w:val="pt-BR"/>
        </w:rPr>
        <w:t>--------------------------------------------------------------------------------------4%</w:t>
      </w:r>
    </w:p>
    <w:p w:rsidR="00BF7C0A" w:rsidRPr="00C038FD" w:rsidRDefault="00BF7C0A" w:rsidP="00BF7C0A">
      <w:pPr>
        <w:spacing w:after="0" w:line="240" w:lineRule="auto"/>
        <w:rPr>
          <w:sz w:val="20"/>
          <w:szCs w:val="20"/>
          <w:lang w:val="pt-BR"/>
        </w:rPr>
      </w:pPr>
      <w:r w:rsidRPr="00C038FD">
        <w:rPr>
          <w:sz w:val="20"/>
          <w:szCs w:val="20"/>
          <w:lang w:val="pt-BR"/>
        </w:rPr>
        <w:t>d) Jednaka dodela budzeta za oba pola</w:t>
      </w:r>
      <w:r w:rsidR="00276595" w:rsidRPr="00C038FD">
        <w:rPr>
          <w:sz w:val="20"/>
          <w:szCs w:val="20"/>
          <w:lang w:val="pt-BR"/>
        </w:rPr>
        <w:t>------------------------------------------------------------------------------------65%</w:t>
      </w:r>
    </w:p>
    <w:p w:rsidR="00BF7C0A" w:rsidRPr="00C038FD" w:rsidRDefault="00BF7C0A" w:rsidP="00BF7C0A">
      <w:pPr>
        <w:spacing w:after="0" w:line="240" w:lineRule="auto"/>
        <w:rPr>
          <w:sz w:val="20"/>
          <w:szCs w:val="20"/>
          <w:lang w:val="it-IT"/>
        </w:rPr>
      </w:pPr>
      <w:r w:rsidRPr="00C038FD">
        <w:rPr>
          <w:sz w:val="20"/>
          <w:szCs w:val="20"/>
          <w:lang w:val="it-IT"/>
        </w:rPr>
        <w:lastRenderedPageBreak/>
        <w:t xml:space="preserve">e) Ne znam </w:t>
      </w:r>
      <w:r w:rsidR="00276595" w:rsidRPr="00C038FD">
        <w:rPr>
          <w:sz w:val="20"/>
          <w:szCs w:val="20"/>
          <w:lang w:val="it-IT"/>
        </w:rPr>
        <w:t>------------------------------------------------------------------------------------------------------------------------12%</w:t>
      </w:r>
    </w:p>
    <w:p w:rsidR="00BF7C0A" w:rsidRPr="00C038FD" w:rsidRDefault="00BF7C0A" w:rsidP="00BF7C0A">
      <w:pPr>
        <w:spacing w:after="0" w:line="240" w:lineRule="auto"/>
        <w:rPr>
          <w:sz w:val="20"/>
          <w:szCs w:val="20"/>
          <w:lang w:val="it-IT"/>
        </w:rPr>
      </w:pPr>
      <w:r w:rsidRPr="00C038FD">
        <w:rPr>
          <w:sz w:val="20"/>
          <w:szCs w:val="20"/>
          <w:lang w:val="it-IT"/>
        </w:rPr>
        <w:t>f) NP</w:t>
      </w:r>
      <w:r w:rsidR="00276595" w:rsidRPr="00C038FD">
        <w:rPr>
          <w:sz w:val="20"/>
          <w:szCs w:val="20"/>
          <w:lang w:val="it-IT"/>
        </w:rPr>
        <w:t>----------------------------------------------------------------------------------------------------------------------------------6%</w:t>
      </w:r>
    </w:p>
    <w:p w:rsidR="00BF7C0A" w:rsidRPr="00C038FD" w:rsidRDefault="00BF7C0A" w:rsidP="00BF7C0A">
      <w:pPr>
        <w:spacing w:after="0" w:line="240" w:lineRule="auto"/>
        <w:rPr>
          <w:sz w:val="20"/>
          <w:szCs w:val="20"/>
          <w:lang w:val="it-IT"/>
        </w:rPr>
      </w:pPr>
    </w:p>
    <w:p w:rsidR="00BF7C0A" w:rsidRPr="00C038FD" w:rsidRDefault="00BF7C0A" w:rsidP="00BF7C0A">
      <w:pPr>
        <w:spacing w:after="0" w:line="240" w:lineRule="auto"/>
        <w:rPr>
          <w:b/>
          <w:sz w:val="20"/>
          <w:szCs w:val="20"/>
          <w:lang w:val="it-IT"/>
        </w:rPr>
      </w:pPr>
      <w:r w:rsidRPr="00C038FD">
        <w:rPr>
          <w:b/>
          <w:sz w:val="20"/>
          <w:szCs w:val="20"/>
          <w:lang w:val="it-IT"/>
        </w:rPr>
        <w:t>26. Sta mislite koje su namere rodnog budzetiranja?</w:t>
      </w:r>
    </w:p>
    <w:p w:rsidR="00BF7C0A" w:rsidRPr="00C038FD" w:rsidRDefault="00BF7C0A" w:rsidP="00BF7C0A">
      <w:pPr>
        <w:spacing w:after="0" w:line="240" w:lineRule="auto"/>
        <w:rPr>
          <w:sz w:val="20"/>
          <w:szCs w:val="20"/>
          <w:lang w:val="pt-BR"/>
        </w:rPr>
      </w:pPr>
      <w:r w:rsidRPr="00C038FD">
        <w:rPr>
          <w:sz w:val="20"/>
          <w:szCs w:val="20"/>
          <w:lang w:val="pt-BR"/>
        </w:rPr>
        <w:t>a) Da poveca  ucestvovanje zena na donosenju odluke,</w:t>
      </w:r>
      <w:r w:rsidR="00C55D1F" w:rsidRPr="00C038FD">
        <w:rPr>
          <w:sz w:val="20"/>
          <w:szCs w:val="20"/>
          <w:lang w:val="pt-BR"/>
        </w:rPr>
        <w:t>------------------------------------------------------------------25%</w:t>
      </w:r>
    </w:p>
    <w:p w:rsidR="00BF7C0A" w:rsidRPr="00C038FD" w:rsidRDefault="00BF7C0A" w:rsidP="00BF7C0A">
      <w:pPr>
        <w:shd w:val="clear" w:color="auto" w:fill="F5F5F5"/>
        <w:spacing w:after="0" w:line="240" w:lineRule="auto"/>
        <w:textAlignment w:val="top"/>
        <w:rPr>
          <w:rFonts w:ascii="Arial" w:hAnsi="Arial" w:cs="Arial"/>
          <w:color w:val="888888"/>
          <w:sz w:val="20"/>
          <w:szCs w:val="20"/>
          <w:lang w:val="it-IT"/>
        </w:rPr>
      </w:pPr>
      <w:r w:rsidRPr="00C038FD">
        <w:rPr>
          <w:sz w:val="20"/>
          <w:szCs w:val="20"/>
          <w:lang w:val="it-IT"/>
        </w:rPr>
        <w:t xml:space="preserve">b) Povecati konsultacije i ucesce zena u pripremi budzeta i pracenja, </w:t>
      </w:r>
      <w:r w:rsidR="00C55D1F" w:rsidRPr="00C038FD">
        <w:rPr>
          <w:sz w:val="20"/>
          <w:szCs w:val="20"/>
          <w:lang w:val="it-IT"/>
        </w:rPr>
        <w:t>------------------------------------------------12%</w:t>
      </w:r>
    </w:p>
    <w:p w:rsidR="00BF7C0A" w:rsidRPr="00C038FD" w:rsidRDefault="00BF7C0A" w:rsidP="00BF7C0A">
      <w:pPr>
        <w:shd w:val="clear" w:color="auto" w:fill="F5F5F5"/>
        <w:spacing w:after="0" w:line="240" w:lineRule="auto"/>
        <w:textAlignment w:val="top"/>
        <w:rPr>
          <w:rFonts w:ascii="Arial" w:hAnsi="Arial" w:cs="Arial"/>
          <w:color w:val="888888"/>
          <w:sz w:val="20"/>
          <w:szCs w:val="20"/>
          <w:lang w:val="it-IT"/>
        </w:rPr>
      </w:pPr>
      <w:r w:rsidRPr="00C038FD">
        <w:rPr>
          <w:sz w:val="20"/>
          <w:szCs w:val="20"/>
          <w:lang w:val="it-IT"/>
        </w:rPr>
        <w:t>c)  Ima za cilj da poveca sposobnost da opstinska vlada oseca odgovornost za svoje obaveze na rodnu jednakost</w:t>
      </w:r>
      <w:r w:rsidR="00C55D1F" w:rsidRPr="00C038FD">
        <w:rPr>
          <w:sz w:val="20"/>
          <w:szCs w:val="20"/>
          <w:lang w:val="it-IT"/>
        </w:rPr>
        <w:t>----------------------------------------------------------------------------------------------------------------------------------------------41%</w:t>
      </w:r>
      <w:r w:rsidRPr="00C038FD">
        <w:rPr>
          <w:sz w:val="20"/>
          <w:szCs w:val="20"/>
          <w:lang w:val="it-IT"/>
        </w:rPr>
        <w:t xml:space="preserve"> </w:t>
      </w:r>
    </w:p>
    <w:p w:rsidR="00BF7C0A" w:rsidRPr="00C038FD" w:rsidRDefault="00C55D1F" w:rsidP="00BF7C0A">
      <w:pPr>
        <w:spacing w:after="0" w:line="240" w:lineRule="auto"/>
        <w:rPr>
          <w:sz w:val="20"/>
          <w:szCs w:val="20"/>
          <w:lang w:val="it-IT"/>
        </w:rPr>
      </w:pPr>
      <w:r w:rsidRPr="00C038FD">
        <w:rPr>
          <w:sz w:val="20"/>
          <w:szCs w:val="20"/>
          <w:lang w:val="it-IT"/>
        </w:rPr>
        <w:t>d</w:t>
      </w:r>
      <w:r w:rsidR="00BF7C0A" w:rsidRPr="00C038FD">
        <w:rPr>
          <w:sz w:val="20"/>
          <w:szCs w:val="20"/>
          <w:lang w:val="it-IT"/>
        </w:rPr>
        <w:t>) Ne znam</w:t>
      </w:r>
      <w:r w:rsidRPr="00C038FD">
        <w:rPr>
          <w:sz w:val="20"/>
          <w:szCs w:val="20"/>
          <w:lang w:val="it-IT"/>
        </w:rPr>
        <w:t>-----------------------------------------------------------------------------------------------------------------------------12%</w:t>
      </w:r>
    </w:p>
    <w:p w:rsidR="00BF7C0A" w:rsidRPr="00C038FD" w:rsidRDefault="00C55D1F" w:rsidP="00BF7C0A">
      <w:pPr>
        <w:spacing w:after="0" w:line="240" w:lineRule="auto"/>
        <w:rPr>
          <w:sz w:val="20"/>
          <w:szCs w:val="20"/>
          <w:lang w:val="it-IT"/>
        </w:rPr>
      </w:pPr>
      <w:r w:rsidRPr="00C038FD">
        <w:rPr>
          <w:sz w:val="20"/>
          <w:szCs w:val="20"/>
          <w:lang w:val="it-IT"/>
        </w:rPr>
        <w:t>e</w:t>
      </w:r>
      <w:r w:rsidR="00BF7C0A" w:rsidRPr="00C038FD">
        <w:rPr>
          <w:sz w:val="20"/>
          <w:szCs w:val="20"/>
          <w:lang w:val="it-IT"/>
        </w:rPr>
        <w:t>) NP</w:t>
      </w:r>
      <w:r w:rsidRPr="00C038FD">
        <w:rPr>
          <w:sz w:val="20"/>
          <w:szCs w:val="20"/>
          <w:lang w:val="it-IT"/>
        </w:rPr>
        <w:t>-------------------------------------------------------------------------------------------------------------------------------------10%</w:t>
      </w:r>
    </w:p>
    <w:p w:rsidR="00BF7C0A" w:rsidRPr="00C038FD" w:rsidRDefault="00BF7C0A" w:rsidP="00BF7C0A">
      <w:pPr>
        <w:spacing w:after="0" w:line="240" w:lineRule="auto"/>
        <w:rPr>
          <w:sz w:val="20"/>
          <w:szCs w:val="20"/>
          <w:lang w:val="it-IT"/>
        </w:rPr>
      </w:pPr>
    </w:p>
    <w:p w:rsidR="00BF7C0A" w:rsidRPr="00C038FD" w:rsidRDefault="00BF7C0A" w:rsidP="00BF7C0A">
      <w:pPr>
        <w:shd w:val="clear" w:color="auto" w:fill="F5F5F5"/>
        <w:spacing w:after="0" w:line="240" w:lineRule="auto"/>
        <w:textAlignment w:val="top"/>
        <w:rPr>
          <w:rFonts w:ascii="Arial" w:hAnsi="Arial" w:cs="Arial"/>
          <w:color w:val="888888"/>
          <w:sz w:val="20"/>
          <w:szCs w:val="20"/>
          <w:lang w:val="it-IT"/>
        </w:rPr>
      </w:pPr>
      <w:r w:rsidRPr="00C038FD">
        <w:rPr>
          <w:b/>
          <w:sz w:val="20"/>
          <w:szCs w:val="20"/>
          <w:lang w:val="it-IT"/>
        </w:rPr>
        <w:t xml:space="preserve">27. Da li mislite da bi trebalo da bude rodna analiz budzeta koja je potrosena do sada, i da se proceni koliko sa ovog budzeta su imali koristi ljudi kao zena?  </w:t>
      </w:r>
    </w:p>
    <w:p w:rsidR="00BF7C0A" w:rsidRPr="00C038FD" w:rsidRDefault="00BF7C0A" w:rsidP="00BF7C0A">
      <w:pPr>
        <w:spacing w:after="0" w:line="240" w:lineRule="auto"/>
        <w:jc w:val="both"/>
        <w:rPr>
          <w:b/>
          <w:sz w:val="20"/>
          <w:szCs w:val="20"/>
          <w:lang w:val="it-IT"/>
        </w:rPr>
      </w:pPr>
    </w:p>
    <w:p w:rsidR="00BF7C0A" w:rsidRPr="00C038FD" w:rsidRDefault="00BF7C0A" w:rsidP="00BF7C0A">
      <w:pPr>
        <w:spacing w:after="0" w:line="240" w:lineRule="auto"/>
        <w:rPr>
          <w:sz w:val="20"/>
          <w:szCs w:val="20"/>
          <w:lang w:val="it-IT"/>
        </w:rPr>
      </w:pPr>
      <w:r w:rsidRPr="00C038FD">
        <w:rPr>
          <w:sz w:val="20"/>
          <w:szCs w:val="20"/>
          <w:lang w:val="it-IT"/>
        </w:rPr>
        <w:t>a) Da</w:t>
      </w:r>
      <w:r w:rsidR="00C55D1F" w:rsidRPr="00C038FD">
        <w:rPr>
          <w:sz w:val="20"/>
          <w:szCs w:val="20"/>
          <w:lang w:val="it-IT"/>
        </w:rPr>
        <w:t>---------------------------------------------------------------------------------------------------------------------------------------61%</w:t>
      </w:r>
    </w:p>
    <w:p w:rsidR="00BF7C0A" w:rsidRPr="00C038FD" w:rsidRDefault="00BF7C0A" w:rsidP="00BF7C0A">
      <w:pPr>
        <w:spacing w:after="0" w:line="240" w:lineRule="auto"/>
        <w:rPr>
          <w:sz w:val="20"/>
          <w:szCs w:val="20"/>
          <w:lang w:val="it-IT"/>
        </w:rPr>
      </w:pPr>
      <w:r w:rsidRPr="00C038FD">
        <w:rPr>
          <w:sz w:val="20"/>
          <w:szCs w:val="20"/>
          <w:lang w:val="it-IT"/>
        </w:rPr>
        <w:t>b) Ne</w:t>
      </w:r>
      <w:r w:rsidR="00C55D1F" w:rsidRPr="00C038FD">
        <w:rPr>
          <w:sz w:val="20"/>
          <w:szCs w:val="20"/>
          <w:lang w:val="it-IT"/>
        </w:rPr>
        <w:t>----------------------------------------------------------------------------------------------------------------------------------------3%</w:t>
      </w:r>
    </w:p>
    <w:p w:rsidR="00BF7C0A" w:rsidRPr="00C038FD" w:rsidRDefault="00BF7C0A" w:rsidP="00BF7C0A">
      <w:pPr>
        <w:spacing w:after="0" w:line="240" w:lineRule="auto"/>
        <w:rPr>
          <w:sz w:val="20"/>
          <w:szCs w:val="20"/>
          <w:lang w:val="it-IT"/>
        </w:rPr>
      </w:pPr>
      <w:r w:rsidRPr="00C038FD">
        <w:rPr>
          <w:sz w:val="20"/>
          <w:szCs w:val="20"/>
          <w:lang w:val="it-IT"/>
        </w:rPr>
        <w:t>c) Ne znam</w:t>
      </w:r>
      <w:r w:rsidR="00C55D1F" w:rsidRPr="00C038FD">
        <w:rPr>
          <w:sz w:val="20"/>
          <w:szCs w:val="20"/>
          <w:lang w:val="it-IT"/>
        </w:rPr>
        <w:t>--------------------------------------------------------------------------------------------------------------------------------30%</w:t>
      </w:r>
    </w:p>
    <w:p w:rsidR="00BF7C0A" w:rsidRPr="00C038FD" w:rsidRDefault="00BF7C0A" w:rsidP="00BF7C0A">
      <w:pPr>
        <w:spacing w:after="0" w:line="240" w:lineRule="auto"/>
        <w:rPr>
          <w:sz w:val="20"/>
          <w:szCs w:val="20"/>
          <w:lang w:val="it-IT"/>
        </w:rPr>
      </w:pPr>
      <w:r w:rsidRPr="00C038FD">
        <w:rPr>
          <w:sz w:val="20"/>
          <w:szCs w:val="20"/>
          <w:lang w:val="it-IT"/>
        </w:rPr>
        <w:t>d)NP</w:t>
      </w:r>
      <w:r w:rsidR="00C55D1F" w:rsidRPr="00C038FD">
        <w:rPr>
          <w:sz w:val="20"/>
          <w:szCs w:val="20"/>
          <w:lang w:val="it-IT"/>
        </w:rPr>
        <w:t>-----------------------------------------------------------------------------------------------------------------------------------------7%</w:t>
      </w:r>
    </w:p>
    <w:p w:rsidR="00BF7C0A" w:rsidRPr="00C038FD" w:rsidRDefault="00BF7C0A" w:rsidP="00BF7C0A">
      <w:pPr>
        <w:spacing w:after="0" w:line="240" w:lineRule="auto"/>
        <w:rPr>
          <w:sz w:val="20"/>
          <w:szCs w:val="20"/>
          <w:lang w:val="it-IT"/>
        </w:rPr>
      </w:pPr>
    </w:p>
    <w:p w:rsidR="00BF7C0A" w:rsidRPr="00C038FD" w:rsidRDefault="00BF7C0A" w:rsidP="00BF7C0A">
      <w:pPr>
        <w:shd w:val="clear" w:color="auto" w:fill="F5F5F5"/>
        <w:spacing w:after="0" w:line="240" w:lineRule="auto"/>
        <w:textAlignment w:val="top"/>
        <w:rPr>
          <w:rFonts w:ascii="Arial" w:hAnsi="Arial" w:cs="Arial"/>
          <w:color w:val="888888"/>
          <w:sz w:val="20"/>
          <w:szCs w:val="20"/>
          <w:lang w:val="it-IT"/>
        </w:rPr>
      </w:pPr>
      <w:r w:rsidRPr="00C038FD">
        <w:rPr>
          <w:b/>
          <w:sz w:val="20"/>
          <w:szCs w:val="20"/>
          <w:lang w:val="it-IT"/>
        </w:rPr>
        <w:t xml:space="preserve">28. Da li mislite da je opstinski budzet kapitalnih investicija da su oba pola jednako koristili?  </w:t>
      </w:r>
    </w:p>
    <w:p w:rsidR="00BF7C0A" w:rsidRPr="00C038FD" w:rsidRDefault="00BF7C0A" w:rsidP="00BF7C0A">
      <w:pPr>
        <w:spacing w:after="0" w:line="240" w:lineRule="auto"/>
        <w:jc w:val="both"/>
        <w:rPr>
          <w:b/>
          <w:sz w:val="20"/>
          <w:szCs w:val="20"/>
          <w:lang w:val="it-IT"/>
        </w:rPr>
      </w:pPr>
    </w:p>
    <w:p w:rsidR="00BF7C0A" w:rsidRPr="00C038FD" w:rsidRDefault="00BF7C0A" w:rsidP="00BF7C0A">
      <w:pPr>
        <w:spacing w:after="0" w:line="240" w:lineRule="auto"/>
        <w:rPr>
          <w:sz w:val="20"/>
          <w:szCs w:val="20"/>
          <w:lang w:val="it-IT"/>
        </w:rPr>
      </w:pPr>
      <w:r w:rsidRPr="00C038FD">
        <w:rPr>
          <w:sz w:val="20"/>
          <w:szCs w:val="20"/>
          <w:lang w:val="it-IT"/>
        </w:rPr>
        <w:t xml:space="preserve">a) Da </w:t>
      </w:r>
      <w:r w:rsidR="00C55D1F" w:rsidRPr="00C038FD">
        <w:rPr>
          <w:sz w:val="20"/>
          <w:szCs w:val="20"/>
          <w:lang w:val="it-IT"/>
        </w:rPr>
        <w:t>---------------------------------------------------------------------------------------------------------</w:t>
      </w:r>
      <w:r w:rsidR="00947854" w:rsidRPr="00C038FD">
        <w:rPr>
          <w:sz w:val="20"/>
          <w:szCs w:val="20"/>
          <w:lang w:val="it-IT"/>
        </w:rPr>
        <w:t>-------------------------------13%</w:t>
      </w:r>
    </w:p>
    <w:p w:rsidR="00BF7C0A" w:rsidRPr="00C038FD" w:rsidRDefault="00BF7C0A" w:rsidP="00BF7C0A">
      <w:pPr>
        <w:spacing w:after="0" w:line="240" w:lineRule="auto"/>
        <w:rPr>
          <w:sz w:val="20"/>
          <w:szCs w:val="20"/>
          <w:lang w:val="it-IT"/>
        </w:rPr>
      </w:pPr>
      <w:r w:rsidRPr="00C038FD">
        <w:rPr>
          <w:sz w:val="20"/>
          <w:szCs w:val="20"/>
          <w:lang w:val="it-IT"/>
        </w:rPr>
        <w:t>b) Ne</w:t>
      </w:r>
      <w:r w:rsidR="00947854" w:rsidRPr="00C038FD">
        <w:rPr>
          <w:sz w:val="20"/>
          <w:szCs w:val="20"/>
          <w:lang w:val="it-IT"/>
        </w:rPr>
        <w:t>----------------------------------------------------------------------------------------------------------------------------------------56%</w:t>
      </w:r>
    </w:p>
    <w:p w:rsidR="00BF7C0A" w:rsidRPr="00C038FD" w:rsidRDefault="00BF7C0A" w:rsidP="00BF7C0A">
      <w:pPr>
        <w:spacing w:after="0" w:line="240" w:lineRule="auto"/>
        <w:rPr>
          <w:sz w:val="20"/>
          <w:szCs w:val="20"/>
          <w:lang w:val="it-IT"/>
        </w:rPr>
      </w:pPr>
      <w:r w:rsidRPr="00C038FD">
        <w:rPr>
          <w:sz w:val="20"/>
          <w:szCs w:val="20"/>
          <w:lang w:val="it-IT"/>
        </w:rPr>
        <w:t>c) Ne znam</w:t>
      </w:r>
      <w:r w:rsidR="00947854" w:rsidRPr="00C038FD">
        <w:rPr>
          <w:sz w:val="20"/>
          <w:szCs w:val="20"/>
          <w:lang w:val="it-IT"/>
        </w:rPr>
        <w:t>---------------------------------------------------------------------------------------------------------------------------------23%</w:t>
      </w:r>
    </w:p>
    <w:p w:rsidR="00BF7C0A" w:rsidRPr="00C038FD" w:rsidRDefault="00BF7C0A" w:rsidP="00BF7C0A">
      <w:pPr>
        <w:spacing w:after="0" w:line="240" w:lineRule="auto"/>
        <w:rPr>
          <w:sz w:val="20"/>
          <w:szCs w:val="20"/>
          <w:lang w:val="it-IT"/>
        </w:rPr>
      </w:pPr>
      <w:r w:rsidRPr="00C038FD">
        <w:rPr>
          <w:sz w:val="20"/>
          <w:szCs w:val="20"/>
          <w:lang w:val="it-IT"/>
        </w:rPr>
        <w:t>d) NP</w:t>
      </w:r>
      <w:r w:rsidR="00947854" w:rsidRPr="00C038FD">
        <w:rPr>
          <w:sz w:val="20"/>
          <w:szCs w:val="20"/>
          <w:lang w:val="it-IT"/>
        </w:rPr>
        <w:t>-----------------------------------------------------------------------------------------------------------------------------------------7%</w:t>
      </w:r>
    </w:p>
    <w:p w:rsidR="00BF7C0A" w:rsidRPr="00C038FD" w:rsidRDefault="00BF7C0A" w:rsidP="00BF7C0A">
      <w:pPr>
        <w:spacing w:after="0" w:line="240" w:lineRule="auto"/>
        <w:rPr>
          <w:sz w:val="20"/>
          <w:szCs w:val="20"/>
          <w:lang w:val="it-IT"/>
        </w:rPr>
      </w:pPr>
    </w:p>
    <w:p w:rsidR="00BF7C0A" w:rsidRPr="00C038FD" w:rsidRDefault="00BF7C0A" w:rsidP="00BF7C0A">
      <w:pPr>
        <w:shd w:val="clear" w:color="auto" w:fill="F5F5F5"/>
        <w:spacing w:after="0" w:line="240" w:lineRule="auto"/>
        <w:textAlignment w:val="top"/>
        <w:rPr>
          <w:rFonts w:ascii="Arial" w:hAnsi="Arial" w:cs="Arial"/>
          <w:color w:val="888888"/>
          <w:sz w:val="20"/>
          <w:szCs w:val="20"/>
          <w:lang w:val="it-IT"/>
        </w:rPr>
      </w:pPr>
      <w:r w:rsidRPr="00C038FD">
        <w:rPr>
          <w:b/>
          <w:sz w:val="20"/>
          <w:szCs w:val="20"/>
          <w:lang w:val="it-IT"/>
        </w:rPr>
        <w:t xml:space="preserve">29.  Zna se da u svim oblastima je veoma izrazen neravnopravnost polova, u kojim oblastima mislite da treba se investirati  da bi </w:t>
      </w:r>
    </w:p>
    <w:p w:rsidR="00BF7C0A" w:rsidRPr="00C038FD" w:rsidRDefault="00BF7C0A" w:rsidP="00BF7C0A">
      <w:pPr>
        <w:shd w:val="clear" w:color="auto" w:fill="F5F5F5"/>
        <w:spacing w:after="0" w:line="240" w:lineRule="auto"/>
        <w:textAlignment w:val="top"/>
        <w:rPr>
          <w:rFonts w:ascii="Arial" w:hAnsi="Arial" w:cs="Arial"/>
          <w:color w:val="888888"/>
          <w:sz w:val="20"/>
          <w:szCs w:val="20"/>
          <w:lang w:val="nb-NO"/>
        </w:rPr>
      </w:pPr>
      <w:r w:rsidRPr="00C038FD">
        <w:rPr>
          <w:b/>
          <w:sz w:val="20"/>
          <w:szCs w:val="20"/>
          <w:lang w:val="nb-NO"/>
        </w:rPr>
        <w:t xml:space="preserve">imali ravnopravnost polova?   </w:t>
      </w:r>
    </w:p>
    <w:p w:rsidR="00BF7C0A" w:rsidRPr="00C038FD" w:rsidRDefault="00BF7C0A" w:rsidP="00BF7C0A">
      <w:pPr>
        <w:spacing w:after="0" w:line="240" w:lineRule="auto"/>
        <w:jc w:val="both"/>
        <w:rPr>
          <w:b/>
          <w:bCs/>
          <w:sz w:val="20"/>
          <w:szCs w:val="20"/>
          <w:lang w:val="sq-AL"/>
        </w:rPr>
      </w:pPr>
    </w:p>
    <w:p w:rsidR="00BF7C0A" w:rsidRPr="00C038FD" w:rsidRDefault="00BF7C0A" w:rsidP="00BF7C0A">
      <w:pPr>
        <w:spacing w:after="0" w:line="240" w:lineRule="auto"/>
        <w:rPr>
          <w:bCs/>
          <w:sz w:val="20"/>
          <w:szCs w:val="20"/>
          <w:lang w:val="sq-AL"/>
        </w:rPr>
      </w:pPr>
      <w:r w:rsidRPr="00C038FD">
        <w:rPr>
          <w:bCs/>
          <w:sz w:val="20"/>
          <w:szCs w:val="20"/>
          <w:lang w:val="sq-AL"/>
        </w:rPr>
        <w:t xml:space="preserve">      1) Skolovanje</w:t>
      </w:r>
      <w:r w:rsidR="00734BC8" w:rsidRPr="00C038FD">
        <w:rPr>
          <w:bCs/>
          <w:sz w:val="20"/>
          <w:szCs w:val="20"/>
          <w:lang w:val="sq-AL"/>
        </w:rPr>
        <w:t>-------------------------------------------------------------------------------------------------------------------------45%</w:t>
      </w:r>
    </w:p>
    <w:p w:rsidR="00BF7C0A" w:rsidRPr="00C038FD" w:rsidRDefault="00BF7C0A" w:rsidP="00BF7C0A">
      <w:pPr>
        <w:spacing w:after="0" w:line="240" w:lineRule="auto"/>
        <w:rPr>
          <w:bCs/>
          <w:sz w:val="20"/>
          <w:szCs w:val="20"/>
          <w:lang w:val="sq-AL"/>
        </w:rPr>
      </w:pPr>
      <w:r w:rsidRPr="00C038FD">
        <w:rPr>
          <w:bCs/>
          <w:sz w:val="20"/>
          <w:szCs w:val="20"/>
          <w:lang w:val="sq-AL"/>
        </w:rPr>
        <w:t xml:space="preserve">      2) Kulturi</w:t>
      </w:r>
      <w:r w:rsidR="00734BC8" w:rsidRPr="00C038FD">
        <w:rPr>
          <w:bCs/>
          <w:sz w:val="20"/>
          <w:szCs w:val="20"/>
          <w:lang w:val="sq-AL"/>
        </w:rPr>
        <w:t>-------------------------------------------------------------------------------------------------------------------------------11%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3) Ljudska prava</w:t>
      </w:r>
      <w:r w:rsidR="00734BC8" w:rsidRPr="00C038FD">
        <w:rPr>
          <w:bCs/>
          <w:sz w:val="20"/>
          <w:szCs w:val="20"/>
          <w:lang w:val="sq-AL"/>
        </w:rPr>
        <w:t>----------------------------------------------------------------------------------------------------------------------14%</w:t>
      </w:r>
    </w:p>
    <w:p w:rsidR="00BF7C0A" w:rsidRPr="00C038FD" w:rsidRDefault="00BF7C0A" w:rsidP="00BF7C0A">
      <w:pPr>
        <w:spacing w:after="0" w:line="240" w:lineRule="auto"/>
        <w:rPr>
          <w:bCs/>
          <w:sz w:val="20"/>
          <w:szCs w:val="20"/>
          <w:lang w:val="sq-AL"/>
        </w:rPr>
      </w:pPr>
      <w:r w:rsidRPr="00C038FD">
        <w:rPr>
          <w:bCs/>
          <w:sz w:val="20"/>
          <w:szCs w:val="20"/>
          <w:lang w:val="sq-AL"/>
        </w:rPr>
        <w:t xml:space="preserve">      4) Bezbednost </w:t>
      </w:r>
      <w:r w:rsidR="00734BC8" w:rsidRPr="00C038FD">
        <w:rPr>
          <w:bCs/>
          <w:sz w:val="20"/>
          <w:szCs w:val="20"/>
          <w:lang w:val="sq-AL"/>
        </w:rPr>
        <w:t>-----------------------------------------------------------------------------------------------------------------------21%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5) Zdravstvena zastita</w:t>
      </w:r>
      <w:r w:rsidR="00734BC8" w:rsidRPr="00C038FD">
        <w:rPr>
          <w:bCs/>
          <w:sz w:val="20"/>
          <w:szCs w:val="20"/>
          <w:lang w:val="sq-AL"/>
        </w:rPr>
        <w:t>--------------------------------------------------------------------------------------------------------------15%</w:t>
      </w:r>
    </w:p>
    <w:p w:rsidR="00BF7C0A" w:rsidRPr="00C038FD" w:rsidRDefault="00BF7C0A" w:rsidP="00BF7C0A">
      <w:pPr>
        <w:spacing w:after="0" w:line="240" w:lineRule="auto"/>
        <w:rPr>
          <w:bCs/>
          <w:sz w:val="20"/>
          <w:szCs w:val="20"/>
          <w:lang w:val="sq-AL"/>
        </w:rPr>
      </w:pPr>
      <w:r w:rsidRPr="00C038FD">
        <w:rPr>
          <w:bCs/>
          <w:sz w:val="20"/>
          <w:szCs w:val="20"/>
          <w:lang w:val="sq-AL"/>
        </w:rPr>
        <w:t xml:space="preserve">      6) Privredni razvoj</w:t>
      </w:r>
      <w:r w:rsidR="00734BC8" w:rsidRPr="00C038FD">
        <w:rPr>
          <w:bCs/>
          <w:sz w:val="20"/>
          <w:szCs w:val="20"/>
          <w:lang w:val="sq-AL"/>
        </w:rPr>
        <w:t>------------------------------------------------------------------------------------</w:t>
      </w:r>
      <w:r w:rsidR="00A17FB6" w:rsidRPr="00C038FD">
        <w:rPr>
          <w:bCs/>
          <w:sz w:val="20"/>
          <w:szCs w:val="20"/>
          <w:lang w:val="sq-AL"/>
        </w:rPr>
        <w:t>-------------------------------32%</w:t>
      </w:r>
    </w:p>
    <w:p w:rsidR="00BF7C0A" w:rsidRPr="00C038FD" w:rsidRDefault="00BF7C0A" w:rsidP="00BF7C0A">
      <w:pPr>
        <w:spacing w:after="0" w:line="240" w:lineRule="auto"/>
        <w:rPr>
          <w:bCs/>
          <w:sz w:val="20"/>
          <w:szCs w:val="20"/>
          <w:lang w:val="sq-AL"/>
        </w:rPr>
      </w:pPr>
      <w:r w:rsidRPr="00C038FD">
        <w:rPr>
          <w:bCs/>
          <w:sz w:val="20"/>
          <w:szCs w:val="20"/>
          <w:lang w:val="sq-AL"/>
        </w:rPr>
        <w:t xml:space="preserve">      7) Zaposljenje</w:t>
      </w:r>
      <w:r w:rsidR="00A17FB6" w:rsidRPr="00C038FD">
        <w:rPr>
          <w:bCs/>
          <w:sz w:val="20"/>
          <w:szCs w:val="20"/>
          <w:lang w:val="sq-AL"/>
        </w:rPr>
        <w:t>-------------------------------------------------------------------------------------------------------------------------44%</w:t>
      </w:r>
    </w:p>
    <w:p w:rsidR="00BF7C0A" w:rsidRPr="00C038FD" w:rsidRDefault="00BF7C0A" w:rsidP="00BF7C0A">
      <w:pPr>
        <w:spacing w:after="0" w:line="240" w:lineRule="auto"/>
        <w:rPr>
          <w:bCs/>
          <w:sz w:val="20"/>
          <w:szCs w:val="20"/>
          <w:lang w:val="sq-AL"/>
        </w:rPr>
      </w:pPr>
      <w:r w:rsidRPr="00C038FD">
        <w:rPr>
          <w:bCs/>
          <w:sz w:val="20"/>
          <w:szCs w:val="20"/>
          <w:lang w:val="sq-AL"/>
        </w:rPr>
        <w:t xml:space="preserve">      8) Ostalo  ( upisi nesto) _____________________ </w:t>
      </w:r>
    </w:p>
    <w:p w:rsidR="00BF7C0A" w:rsidRPr="00C038FD" w:rsidRDefault="00BF7C0A" w:rsidP="00BF7C0A">
      <w:pPr>
        <w:spacing w:after="0" w:line="240" w:lineRule="auto"/>
        <w:rPr>
          <w:bCs/>
          <w:sz w:val="20"/>
          <w:szCs w:val="20"/>
          <w:lang w:val="sq-AL"/>
        </w:rPr>
      </w:pPr>
      <w:r w:rsidRPr="00C038FD">
        <w:rPr>
          <w:bCs/>
          <w:sz w:val="20"/>
          <w:szCs w:val="20"/>
          <w:lang w:val="sq-AL"/>
        </w:rPr>
        <w:t xml:space="preserve">      9) Ne znam</w:t>
      </w:r>
      <w:r w:rsidR="00A17FB6" w:rsidRPr="00C038FD">
        <w:rPr>
          <w:bCs/>
          <w:sz w:val="20"/>
          <w:szCs w:val="20"/>
          <w:lang w:val="sq-AL"/>
        </w:rPr>
        <w:t>------------------------------------------------------------------------------------------------------------------------------1%</w:t>
      </w:r>
    </w:p>
    <w:p w:rsidR="00BF7C0A" w:rsidRPr="00C038FD" w:rsidRDefault="00BF7C0A" w:rsidP="00BF7C0A">
      <w:pPr>
        <w:spacing w:after="0" w:line="240" w:lineRule="auto"/>
        <w:rPr>
          <w:bCs/>
          <w:sz w:val="20"/>
          <w:szCs w:val="20"/>
          <w:lang w:val="sq-AL"/>
        </w:rPr>
      </w:pPr>
      <w:r w:rsidRPr="00C038FD">
        <w:rPr>
          <w:bCs/>
          <w:sz w:val="20"/>
          <w:szCs w:val="20"/>
          <w:lang w:val="sq-AL"/>
        </w:rPr>
        <w:t xml:space="preserve">      10) NP</w:t>
      </w:r>
      <w:r w:rsidR="00A17FB6" w:rsidRPr="00C038FD">
        <w:rPr>
          <w:bCs/>
          <w:sz w:val="20"/>
          <w:szCs w:val="20"/>
          <w:lang w:val="sq-AL"/>
        </w:rPr>
        <w:t>------------------------------------------------------------------------------------------------------------------------------------5%</w:t>
      </w:r>
    </w:p>
    <w:p w:rsidR="00BF7C0A" w:rsidRPr="00C038FD" w:rsidRDefault="00BF7C0A" w:rsidP="00BF7C0A">
      <w:pPr>
        <w:pStyle w:val="ListParagraph"/>
        <w:spacing w:after="0" w:line="240" w:lineRule="auto"/>
        <w:rPr>
          <w:rFonts w:ascii="Times New Roman" w:hAnsi="Times New Roman"/>
          <w:b/>
          <w:sz w:val="20"/>
          <w:szCs w:val="20"/>
          <w:lang w:val="it-IT"/>
        </w:rPr>
      </w:pPr>
    </w:p>
    <w:p w:rsidR="00AA4DF8" w:rsidRDefault="00AA4DF8">
      <w:pPr>
        <w:rPr>
          <w:sz w:val="20"/>
          <w:szCs w:val="20"/>
        </w:rPr>
      </w:pPr>
    </w:p>
    <w:p w:rsidR="00621165" w:rsidRDefault="00621165">
      <w:pPr>
        <w:rPr>
          <w:sz w:val="20"/>
          <w:szCs w:val="20"/>
        </w:rPr>
      </w:pPr>
    </w:p>
    <w:p w:rsidR="00621165" w:rsidRDefault="00621165">
      <w:pPr>
        <w:rPr>
          <w:sz w:val="20"/>
          <w:szCs w:val="20"/>
        </w:rPr>
      </w:pPr>
    </w:p>
    <w:p w:rsidR="00621165" w:rsidRDefault="00621165">
      <w:pPr>
        <w:rPr>
          <w:sz w:val="20"/>
          <w:szCs w:val="20"/>
        </w:rPr>
      </w:pPr>
    </w:p>
    <w:p w:rsidR="00621165" w:rsidRDefault="00621165">
      <w:pPr>
        <w:rPr>
          <w:sz w:val="20"/>
          <w:szCs w:val="20"/>
        </w:rPr>
      </w:pPr>
    </w:p>
    <w:p w:rsidR="00621165" w:rsidRDefault="00621165">
      <w:pPr>
        <w:rPr>
          <w:sz w:val="20"/>
          <w:szCs w:val="20"/>
        </w:rPr>
      </w:pPr>
    </w:p>
    <w:p w:rsidR="00621165" w:rsidRDefault="00621165">
      <w:pPr>
        <w:rPr>
          <w:sz w:val="24"/>
          <w:szCs w:val="24"/>
          <w:lang w:val="sq-AL"/>
        </w:rPr>
      </w:pPr>
      <w:r w:rsidRPr="00621165">
        <w:rPr>
          <w:sz w:val="24"/>
          <w:szCs w:val="24"/>
          <w:lang w:val="sq-AL"/>
        </w:rPr>
        <w:lastRenderedPageBreak/>
        <w:t>Ky botim është financuar nga Projekti Zvicër-Kosovë për Qeverisje</w:t>
      </w:r>
      <w:r w:rsidR="00756516">
        <w:rPr>
          <w:sz w:val="24"/>
          <w:szCs w:val="24"/>
          <w:lang w:val="sq-AL"/>
        </w:rPr>
        <w:t xml:space="preserve"> Lokale dhe Decentralizim LOGOS </w:t>
      </w:r>
      <w:r w:rsidRPr="00621165">
        <w:rPr>
          <w:sz w:val="24"/>
          <w:szCs w:val="24"/>
          <w:lang w:val="sq-AL"/>
        </w:rPr>
        <w:t xml:space="preserve">-HELVETAS </w:t>
      </w:r>
    </w:p>
    <w:p w:rsidR="00E50D0C" w:rsidRDefault="00E50D0C">
      <w:pPr>
        <w:rPr>
          <w:sz w:val="24"/>
          <w:szCs w:val="24"/>
          <w:lang w:val="sq-AL"/>
        </w:rPr>
      </w:pPr>
    </w:p>
    <w:p w:rsidR="00E50D0C" w:rsidRPr="00E50D0C" w:rsidRDefault="00E50D0C" w:rsidP="00E50D0C">
      <w:pPr>
        <w:rPr>
          <w:sz w:val="24"/>
          <w:szCs w:val="24"/>
          <w:lang w:val="sq-AL"/>
        </w:rPr>
      </w:pPr>
    </w:p>
    <w:p w:rsidR="00E50D0C" w:rsidRPr="00E50D0C" w:rsidRDefault="00E50D0C" w:rsidP="00E50D0C">
      <w:pPr>
        <w:rPr>
          <w:sz w:val="24"/>
          <w:szCs w:val="24"/>
          <w:lang w:val="sq-AL"/>
        </w:rPr>
      </w:pPr>
    </w:p>
    <w:p w:rsidR="00E50D0C" w:rsidRPr="00E50D0C" w:rsidRDefault="00E50D0C" w:rsidP="00E50D0C">
      <w:pPr>
        <w:rPr>
          <w:sz w:val="24"/>
          <w:szCs w:val="24"/>
          <w:lang w:val="sq-AL"/>
        </w:rPr>
      </w:pPr>
    </w:p>
    <w:p w:rsidR="00E50D0C" w:rsidRDefault="00E50D0C" w:rsidP="00E50D0C">
      <w:pPr>
        <w:rPr>
          <w:sz w:val="24"/>
          <w:szCs w:val="24"/>
          <w:lang w:val="sq-AL"/>
        </w:rPr>
      </w:pPr>
    </w:p>
    <w:p w:rsidR="00621165" w:rsidRPr="00E50D0C" w:rsidRDefault="00E50D0C" w:rsidP="00E50D0C">
      <w:pPr>
        <w:tabs>
          <w:tab w:val="left" w:pos="3255"/>
        </w:tabs>
        <w:rPr>
          <w:sz w:val="24"/>
          <w:szCs w:val="24"/>
          <w:lang w:val="sq-AL"/>
        </w:rPr>
      </w:pPr>
      <w:r>
        <w:rPr>
          <w:sz w:val="24"/>
          <w:szCs w:val="24"/>
          <w:lang w:val="sq-AL"/>
        </w:rPr>
        <w:tab/>
        <w:t>Raportin e pergatiti: Ibadete Hyseni – Zyrtare per Barazi Gjinore</w:t>
      </w:r>
    </w:p>
    <w:sectPr w:rsidR="00621165" w:rsidRPr="00E50D0C" w:rsidSect="007432D4">
      <w:headerReference w:type="default" r:id="rId61"/>
      <w:pgSz w:w="12240" w:h="15840"/>
      <w:pgMar w:top="1440" w:right="72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964" w:rsidRDefault="00721964" w:rsidP="00544207">
      <w:pPr>
        <w:spacing w:after="0" w:line="240" w:lineRule="auto"/>
      </w:pPr>
      <w:r>
        <w:separator/>
      </w:r>
    </w:p>
  </w:endnote>
  <w:endnote w:type="continuationSeparator" w:id="1">
    <w:p w:rsidR="00721964" w:rsidRDefault="00721964" w:rsidP="00544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964" w:rsidRDefault="00721964" w:rsidP="00544207">
      <w:pPr>
        <w:spacing w:after="0" w:line="240" w:lineRule="auto"/>
      </w:pPr>
      <w:r>
        <w:separator/>
      </w:r>
    </w:p>
  </w:footnote>
  <w:footnote w:type="continuationSeparator" w:id="1">
    <w:p w:rsidR="00721964" w:rsidRDefault="00721964" w:rsidP="005442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65" w:rsidRDefault="00C3022F" w:rsidP="007432D4">
    <w:pPr>
      <w:pStyle w:val="Header"/>
      <w:framePr w:wrap="around" w:vAnchor="text" w:hAnchor="margin" w:xAlign="right" w:y="1"/>
      <w:rPr>
        <w:rStyle w:val="PageNumber"/>
      </w:rPr>
    </w:pPr>
    <w:r>
      <w:rPr>
        <w:rStyle w:val="PageNumber"/>
      </w:rPr>
      <w:fldChar w:fldCharType="begin"/>
    </w:r>
    <w:r w:rsidR="00562C65">
      <w:rPr>
        <w:rStyle w:val="PageNumber"/>
      </w:rPr>
      <w:instrText xml:space="preserve">PAGE  </w:instrText>
    </w:r>
    <w:r>
      <w:rPr>
        <w:rStyle w:val="PageNumber"/>
      </w:rPr>
      <w:fldChar w:fldCharType="separate"/>
    </w:r>
    <w:r w:rsidR="00562C65">
      <w:rPr>
        <w:rStyle w:val="PageNumber"/>
        <w:noProof/>
      </w:rPr>
      <w:t>23</w:t>
    </w:r>
    <w:r>
      <w:rPr>
        <w:rStyle w:val="PageNumber"/>
      </w:rPr>
      <w:fldChar w:fldCharType="end"/>
    </w:r>
  </w:p>
  <w:p w:rsidR="00562C65" w:rsidRDefault="00562C65" w:rsidP="007432D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65" w:rsidRDefault="00C3022F" w:rsidP="007432D4">
    <w:pPr>
      <w:pStyle w:val="Header"/>
      <w:framePr w:wrap="around" w:vAnchor="text" w:hAnchor="margin" w:xAlign="right" w:y="1"/>
      <w:rPr>
        <w:rStyle w:val="PageNumber"/>
      </w:rPr>
    </w:pPr>
    <w:r>
      <w:rPr>
        <w:rStyle w:val="PageNumber"/>
      </w:rPr>
      <w:fldChar w:fldCharType="begin"/>
    </w:r>
    <w:r w:rsidR="00562C65">
      <w:rPr>
        <w:rStyle w:val="PageNumber"/>
      </w:rPr>
      <w:instrText xml:space="preserve">PAGE  </w:instrText>
    </w:r>
    <w:r>
      <w:rPr>
        <w:rStyle w:val="PageNumber"/>
      </w:rPr>
      <w:fldChar w:fldCharType="separate"/>
    </w:r>
    <w:r w:rsidR="00FF2F6D">
      <w:rPr>
        <w:rStyle w:val="PageNumber"/>
        <w:noProof/>
      </w:rPr>
      <w:t>30</w:t>
    </w:r>
    <w:r>
      <w:rPr>
        <w:rStyle w:val="PageNumber"/>
      </w:rPr>
      <w:fldChar w:fldCharType="end"/>
    </w:r>
  </w:p>
  <w:p w:rsidR="00562C65" w:rsidRDefault="00562C65" w:rsidP="007432D4">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65" w:rsidRDefault="00562C65" w:rsidP="007432D4">
    <w:pPr>
      <w:pStyle w:val="Header"/>
      <w:tabs>
        <w:tab w:val="clear" w:pos="4680"/>
        <w:tab w:val="clear" w:pos="9360"/>
        <w:tab w:val="left" w:pos="2505"/>
      </w:tabs>
    </w:pPr>
    <w:r>
      <w:tab/>
      <w:t>Zyra e Kryetarit – Zyrtarja për Barazi Gjinore</w:t>
    </w:r>
  </w:p>
  <w:p w:rsidR="00562C65" w:rsidRDefault="00562C65" w:rsidP="007432D4">
    <w:pPr>
      <w:pStyle w:val="Header"/>
      <w:tabs>
        <w:tab w:val="clear" w:pos="4680"/>
        <w:tab w:val="clear" w:pos="9360"/>
        <w:tab w:val="left" w:pos="2505"/>
      </w:tabs>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630"/>
        </w:tabs>
        <w:ind w:left="63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CD6"/>
    <w:multiLevelType w:val="hybridMultilevel"/>
    <w:tmpl w:val="A96AF90E"/>
    <w:lvl w:ilvl="0" w:tplc="43B4D672">
      <w:start w:val="1"/>
      <w:numFmt w:val="bullet"/>
      <w:lvlText w:val=""/>
      <w:lvlJc w:val="left"/>
      <w:pPr>
        <w:tabs>
          <w:tab w:val="num" w:pos="720"/>
        </w:tabs>
        <w:ind w:left="720" w:hanging="360"/>
      </w:pPr>
      <w:rPr>
        <w:b w:val="0"/>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6784"/>
    <w:multiLevelType w:val="hybridMultilevel"/>
    <w:tmpl w:val="7F4ADEFC"/>
    <w:lvl w:ilvl="0" w:tplc="072C69C6">
      <w:start w:val="1"/>
      <w:numFmt w:val="bullet"/>
      <w:lvlText w:val=""/>
      <w:lvlJc w:val="left"/>
      <w:pPr>
        <w:tabs>
          <w:tab w:val="num" w:pos="720"/>
        </w:tabs>
        <w:ind w:left="720" w:hanging="360"/>
      </w:pPr>
      <w:rPr>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7F44528"/>
    <w:multiLevelType w:val="hybridMultilevel"/>
    <w:tmpl w:val="1E42337E"/>
    <w:lvl w:ilvl="0" w:tplc="EBC6A234">
      <w:numFmt w:val="bullet"/>
      <w:lvlText w:val="-"/>
      <w:lvlJc w:val="left"/>
      <w:pPr>
        <w:ind w:left="420" w:hanging="360"/>
      </w:pPr>
      <w:rPr>
        <w:rFonts w:ascii="Times New Roman" w:eastAsia="Times New Roman" w:hAnsi="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2492284E"/>
    <w:multiLevelType w:val="hybridMultilevel"/>
    <w:tmpl w:val="9D487D6E"/>
    <w:lvl w:ilvl="0" w:tplc="A7C26BA8">
      <w:start w:val="1"/>
      <w:numFmt w:val="decimal"/>
      <w:lvlText w:val="%1)"/>
      <w:lvlJc w:val="left"/>
      <w:pPr>
        <w:tabs>
          <w:tab w:val="num" w:pos="1005"/>
        </w:tabs>
        <w:ind w:left="1005" w:hanging="360"/>
      </w:pPr>
      <w:rPr>
        <w:rFonts w:cs="Times New Roman" w:hint="default"/>
      </w:rPr>
    </w:lvl>
    <w:lvl w:ilvl="1" w:tplc="04090019" w:tentative="1">
      <w:start w:val="1"/>
      <w:numFmt w:val="lowerLetter"/>
      <w:lvlText w:val="%2."/>
      <w:lvlJc w:val="left"/>
      <w:pPr>
        <w:tabs>
          <w:tab w:val="num" w:pos="1725"/>
        </w:tabs>
        <w:ind w:left="1725" w:hanging="360"/>
      </w:pPr>
      <w:rPr>
        <w:rFonts w:cs="Times New Roman"/>
      </w:rPr>
    </w:lvl>
    <w:lvl w:ilvl="2" w:tplc="0409001B" w:tentative="1">
      <w:start w:val="1"/>
      <w:numFmt w:val="lowerRoman"/>
      <w:lvlText w:val="%3."/>
      <w:lvlJc w:val="right"/>
      <w:pPr>
        <w:tabs>
          <w:tab w:val="num" w:pos="2445"/>
        </w:tabs>
        <w:ind w:left="2445" w:hanging="180"/>
      </w:pPr>
      <w:rPr>
        <w:rFonts w:cs="Times New Roman"/>
      </w:rPr>
    </w:lvl>
    <w:lvl w:ilvl="3" w:tplc="0409000F" w:tentative="1">
      <w:start w:val="1"/>
      <w:numFmt w:val="decimal"/>
      <w:lvlText w:val="%4."/>
      <w:lvlJc w:val="left"/>
      <w:pPr>
        <w:tabs>
          <w:tab w:val="num" w:pos="3165"/>
        </w:tabs>
        <w:ind w:left="3165" w:hanging="360"/>
      </w:pPr>
      <w:rPr>
        <w:rFonts w:cs="Times New Roman"/>
      </w:rPr>
    </w:lvl>
    <w:lvl w:ilvl="4" w:tplc="04090019" w:tentative="1">
      <w:start w:val="1"/>
      <w:numFmt w:val="lowerLetter"/>
      <w:lvlText w:val="%5."/>
      <w:lvlJc w:val="left"/>
      <w:pPr>
        <w:tabs>
          <w:tab w:val="num" w:pos="3885"/>
        </w:tabs>
        <w:ind w:left="3885" w:hanging="360"/>
      </w:pPr>
      <w:rPr>
        <w:rFonts w:cs="Times New Roman"/>
      </w:rPr>
    </w:lvl>
    <w:lvl w:ilvl="5" w:tplc="0409001B" w:tentative="1">
      <w:start w:val="1"/>
      <w:numFmt w:val="lowerRoman"/>
      <w:lvlText w:val="%6."/>
      <w:lvlJc w:val="right"/>
      <w:pPr>
        <w:tabs>
          <w:tab w:val="num" w:pos="4605"/>
        </w:tabs>
        <w:ind w:left="4605" w:hanging="180"/>
      </w:pPr>
      <w:rPr>
        <w:rFonts w:cs="Times New Roman"/>
      </w:rPr>
    </w:lvl>
    <w:lvl w:ilvl="6" w:tplc="0409000F" w:tentative="1">
      <w:start w:val="1"/>
      <w:numFmt w:val="decimal"/>
      <w:lvlText w:val="%7."/>
      <w:lvlJc w:val="left"/>
      <w:pPr>
        <w:tabs>
          <w:tab w:val="num" w:pos="5325"/>
        </w:tabs>
        <w:ind w:left="5325" w:hanging="360"/>
      </w:pPr>
      <w:rPr>
        <w:rFonts w:cs="Times New Roman"/>
      </w:rPr>
    </w:lvl>
    <w:lvl w:ilvl="7" w:tplc="04090019" w:tentative="1">
      <w:start w:val="1"/>
      <w:numFmt w:val="lowerLetter"/>
      <w:lvlText w:val="%8."/>
      <w:lvlJc w:val="left"/>
      <w:pPr>
        <w:tabs>
          <w:tab w:val="num" w:pos="6045"/>
        </w:tabs>
        <w:ind w:left="6045" w:hanging="360"/>
      </w:pPr>
      <w:rPr>
        <w:rFonts w:cs="Times New Roman"/>
      </w:rPr>
    </w:lvl>
    <w:lvl w:ilvl="8" w:tplc="0409001B" w:tentative="1">
      <w:start w:val="1"/>
      <w:numFmt w:val="lowerRoman"/>
      <w:lvlText w:val="%9."/>
      <w:lvlJc w:val="right"/>
      <w:pPr>
        <w:tabs>
          <w:tab w:val="num" w:pos="6765"/>
        </w:tabs>
        <w:ind w:left="6765" w:hanging="180"/>
      </w:pPr>
      <w:rPr>
        <w:rFonts w:cs="Times New Roman"/>
      </w:rPr>
    </w:lvl>
  </w:abstractNum>
  <w:abstractNum w:abstractNumId="7">
    <w:nsid w:val="592C3B29"/>
    <w:multiLevelType w:val="hybridMultilevel"/>
    <w:tmpl w:val="0032C7EE"/>
    <w:lvl w:ilvl="0" w:tplc="7B7E1268">
      <w:start w:val="5"/>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F9511E9"/>
    <w:multiLevelType w:val="hybridMultilevel"/>
    <w:tmpl w:val="90C69F24"/>
    <w:lvl w:ilvl="0" w:tplc="F874068C">
      <w:numFmt w:val="bullet"/>
      <w:lvlText w:val="-"/>
      <w:lvlJc w:val="left"/>
      <w:pPr>
        <w:tabs>
          <w:tab w:val="num" w:pos="420"/>
        </w:tabs>
        <w:ind w:left="420" w:hanging="360"/>
      </w:pPr>
      <w:rPr>
        <w:rFonts w:ascii="Times New Roman" w:eastAsia="Times New Roman" w:hAnsi="Times New Roman" w:hint="default"/>
        <w:b w:val="0"/>
        <w:sz w:val="22"/>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
    <w:nsid w:val="726B554D"/>
    <w:multiLevelType w:val="multilevel"/>
    <w:tmpl w:val="4DAE7B3A"/>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7BC9203C"/>
    <w:multiLevelType w:val="hybridMultilevel"/>
    <w:tmpl w:val="C1743A18"/>
    <w:lvl w:ilvl="0" w:tplc="5164E20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7F1937AC"/>
    <w:multiLevelType w:val="hybridMultilevel"/>
    <w:tmpl w:val="AC98C982"/>
    <w:lvl w:ilvl="0" w:tplc="D9F881D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0"/>
  </w:num>
  <w:num w:numId="5">
    <w:abstractNumId w:val="3"/>
  </w:num>
  <w:num w:numId="6">
    <w:abstractNumId w:val="2"/>
  </w:num>
  <w:num w:numId="7">
    <w:abstractNumId w:val="4"/>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BF7C0A"/>
    <w:rsid w:val="000108EB"/>
    <w:rsid w:val="0003411C"/>
    <w:rsid w:val="00036259"/>
    <w:rsid w:val="000875AA"/>
    <w:rsid w:val="000B542A"/>
    <w:rsid w:val="00125AB0"/>
    <w:rsid w:val="0014083C"/>
    <w:rsid w:val="001E06A6"/>
    <w:rsid w:val="002544AE"/>
    <w:rsid w:val="00276595"/>
    <w:rsid w:val="00280F73"/>
    <w:rsid w:val="002C027F"/>
    <w:rsid w:val="002E55A6"/>
    <w:rsid w:val="002F68A2"/>
    <w:rsid w:val="00321547"/>
    <w:rsid w:val="00352D76"/>
    <w:rsid w:val="00366796"/>
    <w:rsid w:val="003747C5"/>
    <w:rsid w:val="003756A1"/>
    <w:rsid w:val="003D43D0"/>
    <w:rsid w:val="0043114C"/>
    <w:rsid w:val="004456F5"/>
    <w:rsid w:val="0045482D"/>
    <w:rsid w:val="00493E02"/>
    <w:rsid w:val="004B229F"/>
    <w:rsid w:val="004C7F00"/>
    <w:rsid w:val="005105FB"/>
    <w:rsid w:val="00514192"/>
    <w:rsid w:val="00544207"/>
    <w:rsid w:val="00560FB6"/>
    <w:rsid w:val="00562C65"/>
    <w:rsid w:val="00582D61"/>
    <w:rsid w:val="005E4214"/>
    <w:rsid w:val="005E5FB5"/>
    <w:rsid w:val="005F1A26"/>
    <w:rsid w:val="006015A7"/>
    <w:rsid w:val="00621165"/>
    <w:rsid w:val="00640441"/>
    <w:rsid w:val="006529C6"/>
    <w:rsid w:val="00686AE7"/>
    <w:rsid w:val="006B5A73"/>
    <w:rsid w:val="006C5995"/>
    <w:rsid w:val="00721964"/>
    <w:rsid w:val="007234F2"/>
    <w:rsid w:val="00734BC8"/>
    <w:rsid w:val="007432D4"/>
    <w:rsid w:val="00756516"/>
    <w:rsid w:val="00760480"/>
    <w:rsid w:val="00787C6E"/>
    <w:rsid w:val="007B53FE"/>
    <w:rsid w:val="007C6084"/>
    <w:rsid w:val="007E0B51"/>
    <w:rsid w:val="00813724"/>
    <w:rsid w:val="00847A1C"/>
    <w:rsid w:val="00855BBC"/>
    <w:rsid w:val="00862DAF"/>
    <w:rsid w:val="00897093"/>
    <w:rsid w:val="008C3CE5"/>
    <w:rsid w:val="008D06B6"/>
    <w:rsid w:val="008D2B81"/>
    <w:rsid w:val="008F7DA1"/>
    <w:rsid w:val="0090146D"/>
    <w:rsid w:val="0090653B"/>
    <w:rsid w:val="0091242B"/>
    <w:rsid w:val="00922715"/>
    <w:rsid w:val="00947854"/>
    <w:rsid w:val="00975808"/>
    <w:rsid w:val="00981F4D"/>
    <w:rsid w:val="00982B8E"/>
    <w:rsid w:val="009953D0"/>
    <w:rsid w:val="00995E3F"/>
    <w:rsid w:val="009A0411"/>
    <w:rsid w:val="009A1B41"/>
    <w:rsid w:val="009F3834"/>
    <w:rsid w:val="00A02EA9"/>
    <w:rsid w:val="00A17DE4"/>
    <w:rsid w:val="00A17FB6"/>
    <w:rsid w:val="00A31B66"/>
    <w:rsid w:val="00AA4DF8"/>
    <w:rsid w:val="00AC78C0"/>
    <w:rsid w:val="00AE0E16"/>
    <w:rsid w:val="00AE3C4A"/>
    <w:rsid w:val="00AE408C"/>
    <w:rsid w:val="00B02FBF"/>
    <w:rsid w:val="00B5096F"/>
    <w:rsid w:val="00B61431"/>
    <w:rsid w:val="00B83186"/>
    <w:rsid w:val="00BB46BA"/>
    <w:rsid w:val="00BF7C0A"/>
    <w:rsid w:val="00C038FD"/>
    <w:rsid w:val="00C3022F"/>
    <w:rsid w:val="00C33453"/>
    <w:rsid w:val="00C35633"/>
    <w:rsid w:val="00C440EA"/>
    <w:rsid w:val="00C55D1F"/>
    <w:rsid w:val="00C56C06"/>
    <w:rsid w:val="00C62245"/>
    <w:rsid w:val="00C64773"/>
    <w:rsid w:val="00C75E60"/>
    <w:rsid w:val="00C86054"/>
    <w:rsid w:val="00C906D3"/>
    <w:rsid w:val="00CA3CE5"/>
    <w:rsid w:val="00D175B3"/>
    <w:rsid w:val="00D2340E"/>
    <w:rsid w:val="00D51BD6"/>
    <w:rsid w:val="00D8141C"/>
    <w:rsid w:val="00D94CDE"/>
    <w:rsid w:val="00DC3BA7"/>
    <w:rsid w:val="00DC3DB3"/>
    <w:rsid w:val="00E42B03"/>
    <w:rsid w:val="00E50D0C"/>
    <w:rsid w:val="00E5637E"/>
    <w:rsid w:val="00E62F35"/>
    <w:rsid w:val="00E741AB"/>
    <w:rsid w:val="00EE762E"/>
    <w:rsid w:val="00F064C9"/>
    <w:rsid w:val="00F37BF2"/>
    <w:rsid w:val="00F57BBC"/>
    <w:rsid w:val="00F84B09"/>
    <w:rsid w:val="00FF1086"/>
    <w:rsid w:val="00FF2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C0A"/>
    <w:rPr>
      <w:rFonts w:ascii="Calibri" w:eastAsia="Times New Roman" w:hAnsi="Calibri" w:cs="Times New Roman"/>
    </w:rPr>
  </w:style>
  <w:style w:type="paragraph" w:styleId="Heading8">
    <w:name w:val="heading 8"/>
    <w:basedOn w:val="Normal"/>
    <w:next w:val="Normal"/>
    <w:link w:val="Heading8Char"/>
    <w:uiPriority w:val="99"/>
    <w:qFormat/>
    <w:rsid w:val="00BF7C0A"/>
    <w:pPr>
      <w:keepNext/>
      <w:spacing w:after="0" w:line="240" w:lineRule="auto"/>
      <w:outlineLvl w:val="7"/>
    </w:pPr>
    <w:rPr>
      <w:rFonts w:ascii="Times New Roman" w:hAnsi="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rsid w:val="00BF7C0A"/>
    <w:rPr>
      <w:rFonts w:ascii="Times New Roman" w:eastAsia="Times New Roman" w:hAnsi="Times New Roman" w:cs="Times New Roman"/>
      <w:b/>
      <w:bCs/>
      <w:sz w:val="28"/>
      <w:szCs w:val="24"/>
    </w:rPr>
  </w:style>
  <w:style w:type="paragraph" w:styleId="ListParagraph">
    <w:name w:val="List Paragraph"/>
    <w:basedOn w:val="Normal"/>
    <w:uiPriority w:val="99"/>
    <w:qFormat/>
    <w:rsid w:val="00BF7C0A"/>
    <w:pPr>
      <w:ind w:left="720"/>
      <w:contextualSpacing/>
    </w:pPr>
  </w:style>
  <w:style w:type="paragraph" w:styleId="Header">
    <w:name w:val="header"/>
    <w:basedOn w:val="Normal"/>
    <w:link w:val="HeaderChar"/>
    <w:uiPriority w:val="99"/>
    <w:rsid w:val="00BF7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C0A"/>
    <w:rPr>
      <w:rFonts w:ascii="Calibri" w:eastAsia="Times New Roman" w:hAnsi="Calibri" w:cs="Times New Roman"/>
    </w:rPr>
  </w:style>
  <w:style w:type="paragraph" w:styleId="BalloonText">
    <w:name w:val="Balloon Text"/>
    <w:basedOn w:val="Normal"/>
    <w:link w:val="BalloonTextChar"/>
    <w:uiPriority w:val="99"/>
    <w:semiHidden/>
    <w:rsid w:val="00BF7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C0A"/>
    <w:rPr>
      <w:rFonts w:ascii="Tahoma" w:eastAsia="Times New Roman" w:hAnsi="Tahoma" w:cs="Tahoma"/>
      <w:sz w:val="16"/>
      <w:szCs w:val="16"/>
    </w:rPr>
  </w:style>
  <w:style w:type="paragraph" w:styleId="BodyText">
    <w:name w:val="Body Text"/>
    <w:basedOn w:val="Normal"/>
    <w:link w:val="BodyTextChar"/>
    <w:uiPriority w:val="99"/>
    <w:rsid w:val="00BF7C0A"/>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F7C0A"/>
    <w:rPr>
      <w:rFonts w:ascii="Times New Roman" w:eastAsia="Times New Roman" w:hAnsi="Times New Roman" w:cs="Times New Roman"/>
      <w:sz w:val="24"/>
      <w:szCs w:val="24"/>
    </w:rPr>
  </w:style>
  <w:style w:type="paragraph" w:styleId="Footer">
    <w:name w:val="footer"/>
    <w:basedOn w:val="Normal"/>
    <w:link w:val="FooterChar"/>
    <w:uiPriority w:val="99"/>
    <w:semiHidden/>
    <w:rsid w:val="00BF7C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7C0A"/>
    <w:rPr>
      <w:rFonts w:ascii="Calibri" w:eastAsia="Times New Roman" w:hAnsi="Calibri" w:cs="Times New Roman"/>
    </w:rPr>
  </w:style>
  <w:style w:type="paragraph" w:styleId="NoSpacing">
    <w:name w:val="No Spacing"/>
    <w:link w:val="NoSpacingChar"/>
    <w:uiPriority w:val="99"/>
    <w:qFormat/>
    <w:rsid w:val="00BF7C0A"/>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BF7C0A"/>
    <w:rPr>
      <w:rFonts w:ascii="Calibri" w:eastAsia="Times New Roman" w:hAnsi="Calibri" w:cs="Times New Roman"/>
    </w:rPr>
  </w:style>
  <w:style w:type="paragraph" w:customStyle="1" w:styleId="msolistparagraph0">
    <w:name w:val="msolistparagraph"/>
    <w:basedOn w:val="Normal"/>
    <w:uiPriority w:val="99"/>
    <w:rsid w:val="00BF7C0A"/>
    <w:pPr>
      <w:ind w:left="720"/>
      <w:contextualSpacing/>
    </w:pPr>
  </w:style>
  <w:style w:type="character" w:styleId="PageNumber">
    <w:name w:val="page number"/>
    <w:basedOn w:val="DefaultParagraphFont"/>
    <w:uiPriority w:val="99"/>
    <w:rsid w:val="00BF7C0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27.xml"/><Relationship Id="rId21" Type="http://schemas.openxmlformats.org/officeDocument/2006/relationships/chart" Target="charts/chart14.xml"/><Relationship Id="rId34" Type="http://schemas.openxmlformats.org/officeDocument/2006/relationships/header" Target="header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oleObject" Target="embeddings/oleObject1.bin"/><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61"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3.png"/><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2.png"/><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8" Type="http://schemas.openxmlformats.org/officeDocument/2006/relationships/chart" Target="charts/chart1.xml"/><Relationship Id="rId51" Type="http://schemas.openxmlformats.org/officeDocument/2006/relationships/chart" Target="charts/chart39.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eader" Target="header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34.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Shkalla e arsimimit</a:t>
            </a:r>
          </a:p>
        </c:rich>
      </c:tx>
      <c:spPr>
        <a:noFill/>
        <a:ln w="25405">
          <a:noFill/>
        </a:ln>
      </c:spPr>
    </c:title>
    <c:plotArea>
      <c:layout/>
      <c:doughnutChart>
        <c:varyColors val="1"/>
        <c:ser>
          <c:idx val="0"/>
          <c:order val="0"/>
          <c:tx>
            <c:strRef>
              <c:f>Sheet1!$B$1</c:f>
              <c:strCache>
                <c:ptCount val="1"/>
                <c:pt idx="0">
                  <c:v>Shkalla e arsimimit</c:v>
                </c:pt>
              </c:strCache>
            </c:strRef>
          </c:tx>
          <c:dLbls>
            <c:spPr>
              <a:noFill/>
              <a:ln w="25405">
                <a:noFill/>
              </a:ln>
            </c:spPr>
            <c:showPercent val="1"/>
          </c:dLbls>
          <c:cat>
            <c:strRef>
              <c:f>Sheet1!$A$2:$A$9</c:f>
              <c:strCache>
                <c:ptCount val="8"/>
                <c:pt idx="0">
                  <c:v>Pa shkolle</c:v>
                </c:pt>
                <c:pt idx="1">
                  <c:v>Shkolla tetevjecare e paperfunduar</c:v>
                </c:pt>
                <c:pt idx="2">
                  <c:v>Shkolla tetevjecare e perfunduar</c:v>
                </c:pt>
                <c:pt idx="3">
                  <c:v>Shkolla e mesme</c:v>
                </c:pt>
                <c:pt idx="4">
                  <c:v>Shkolla e mesme e paperfunduar</c:v>
                </c:pt>
                <c:pt idx="5">
                  <c:v>Shkolla e larte ose fakulteti I paperfunduar</c:v>
                </c:pt>
                <c:pt idx="6">
                  <c:v>Fakulteti</c:v>
                </c:pt>
                <c:pt idx="7">
                  <c:v>Master</c:v>
                </c:pt>
              </c:strCache>
            </c:strRef>
          </c:cat>
          <c:val>
            <c:numRef>
              <c:f>Sheet1!$B$2:$B$9</c:f>
              <c:numCache>
                <c:formatCode>0%</c:formatCode>
                <c:ptCount val="8"/>
                <c:pt idx="0" formatCode="0.00%">
                  <c:v>1.0000000000000026E-3</c:v>
                </c:pt>
                <c:pt idx="1">
                  <c:v>3.0000000000000051E-2</c:v>
                </c:pt>
                <c:pt idx="2">
                  <c:v>0.15000000000000024</c:v>
                </c:pt>
                <c:pt idx="3">
                  <c:v>0.38000000000000067</c:v>
                </c:pt>
                <c:pt idx="4">
                  <c:v>7.0000000000000034E-2</c:v>
                </c:pt>
                <c:pt idx="5">
                  <c:v>0.11000000000000008</c:v>
                </c:pt>
                <c:pt idx="6">
                  <c:v>0.14000000000000001</c:v>
                </c:pt>
                <c:pt idx="7">
                  <c:v>3.0000000000000051E-2</c:v>
                </c:pt>
              </c:numCache>
            </c:numRef>
          </c:val>
        </c:ser>
        <c:dLbls>
          <c:showPercent val="1"/>
        </c:dLbls>
        <c:firstSliceAng val="0"/>
        <c:holeSize val="50"/>
      </c:doughnutChart>
      <c:spPr>
        <a:noFill/>
        <a:ln w="25405">
          <a:noFill/>
        </a:ln>
      </c:spPr>
    </c:plotArea>
    <c:legend>
      <c:legendPos val="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A keni gatishmëri si qytetarë</a:t>
            </a:r>
            <a:r>
              <a:rPr lang="en-US" sz="1200" baseline="0"/>
              <a:t> për të marrë pjesë në procesin e formulimit të buxhetit?</a:t>
            </a:r>
            <a:endParaRPr lang="en-US" sz="1200"/>
          </a:p>
        </c:rich>
      </c:tx>
      <c:spPr>
        <a:noFill/>
        <a:ln w="25392">
          <a:noFill/>
        </a:ln>
      </c:spPr>
    </c:title>
    <c:plotArea>
      <c:layout/>
      <c:pieChart>
        <c:varyColors val="1"/>
        <c:ser>
          <c:idx val="0"/>
          <c:order val="0"/>
          <c:tx>
            <c:strRef>
              <c:f>Sheet1!$B$1</c:f>
              <c:strCache>
                <c:ptCount val="1"/>
                <c:pt idx="0">
                  <c:v>Gatishmeria e qytetarve per te marre pjese ne procesin e hartimit te buxhetit</c:v>
                </c:pt>
              </c:strCache>
            </c:strRef>
          </c:tx>
          <c:dLbls>
            <c:spPr>
              <a:noFill/>
              <a:ln w="25392">
                <a:noFill/>
              </a:ln>
            </c:spPr>
            <c:showPercent val="1"/>
          </c:dLbls>
          <c:cat>
            <c:strRef>
              <c:f>Sheet1!$A$2:$A$6</c:f>
              <c:strCache>
                <c:ptCount val="5"/>
                <c:pt idx="0">
                  <c:v>Shume te gatshem</c:v>
                </c:pt>
                <c:pt idx="1">
                  <c:v>Te gatshem</c:v>
                </c:pt>
                <c:pt idx="2">
                  <c:v>Pak te gatshem</c:v>
                </c:pt>
                <c:pt idx="3">
                  <c:v>Aspak te gatshem</c:v>
                </c:pt>
                <c:pt idx="4">
                  <c:v>N.P</c:v>
                </c:pt>
              </c:strCache>
            </c:strRef>
          </c:cat>
          <c:val>
            <c:numRef>
              <c:f>Sheet1!$B$2:$B$6</c:f>
              <c:numCache>
                <c:formatCode>0%</c:formatCode>
                <c:ptCount val="5"/>
                <c:pt idx="0">
                  <c:v>0.23</c:v>
                </c:pt>
                <c:pt idx="1">
                  <c:v>0.19</c:v>
                </c:pt>
                <c:pt idx="2">
                  <c:v>0.2</c:v>
                </c:pt>
                <c:pt idx="3">
                  <c:v>0.22</c:v>
                </c:pt>
                <c:pt idx="4">
                  <c:v>3.0000000000000002E-2</c:v>
                </c:pt>
              </c:numCache>
            </c:numRef>
          </c:val>
        </c:ser>
        <c:dLbls>
          <c:showPercent val="1"/>
        </c:dLbls>
        <c:firstSliceAng val="0"/>
      </c:pieChart>
      <c:spPr>
        <a:noFill/>
        <a:ln w="25392">
          <a:noFill/>
        </a:ln>
      </c:spPr>
    </c:plotArea>
    <c:legend>
      <c:legendPos val="t"/>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Cilat janë vështirësite e pjesëmarrjes së qytetarëve në takimet publike të organizuara nga Komuna?</a:t>
            </a:r>
          </a:p>
        </c:rich>
      </c:tx>
      <c:spPr>
        <a:noFill/>
        <a:ln w="25404">
          <a:noFill/>
        </a:ln>
      </c:spPr>
    </c:title>
    <c:plotArea>
      <c:layout/>
      <c:pieChart>
        <c:varyColors val="1"/>
        <c:ser>
          <c:idx val="0"/>
          <c:order val="0"/>
          <c:tx>
            <c:strRef>
              <c:f>Sheet1!$B$1</c:f>
              <c:strCache>
                <c:ptCount val="1"/>
                <c:pt idx="0">
                  <c:v>Veshtiresite e pjesemarrjes se qytetareve ne takimet publike te organizuara nga Komuna</c:v>
                </c:pt>
              </c:strCache>
            </c:strRef>
          </c:tx>
          <c:dLbls>
            <c:spPr>
              <a:noFill/>
              <a:ln w="25404">
                <a:noFill/>
              </a:ln>
            </c:spPr>
            <c:showPercent val="1"/>
          </c:dLbls>
          <c:cat>
            <c:strRef>
              <c:f>Sheet1!$A$2:$A$4</c:f>
              <c:strCache>
                <c:ptCount val="3"/>
                <c:pt idx="0">
                  <c:v>Mos Informimi per mbajtjen e takimeve</c:v>
                </c:pt>
                <c:pt idx="1">
                  <c:v>Mos marrja parasysh e propozimeve te qytetareve</c:v>
                </c:pt>
                <c:pt idx="2">
                  <c:v>Tjeter</c:v>
                </c:pt>
              </c:strCache>
            </c:strRef>
          </c:cat>
          <c:val>
            <c:numRef>
              <c:f>Sheet1!$B$2:$B$4</c:f>
              <c:numCache>
                <c:formatCode>0%</c:formatCode>
                <c:ptCount val="3"/>
                <c:pt idx="0">
                  <c:v>0.44</c:v>
                </c:pt>
                <c:pt idx="1">
                  <c:v>0.39000000000000068</c:v>
                </c:pt>
                <c:pt idx="2">
                  <c:v>1.0000000000000005E-2</c:v>
                </c:pt>
              </c:numCache>
            </c:numRef>
          </c:val>
        </c:ser>
        <c:dLbls>
          <c:showPercent val="1"/>
        </c:dLbls>
        <c:firstSliceAng val="0"/>
      </c:pieChart>
      <c:spPr>
        <a:noFill/>
        <a:ln w="25404">
          <a:noFill/>
        </a:ln>
      </c:spPr>
    </c:plotArea>
    <c:legend>
      <c:legendPos val="t"/>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defRPr/>
            </a:pPr>
            <a:r>
              <a:rPr lang="en-US" sz="1200"/>
              <a:t>A keni ndeshur në informacion në lidhje me procesin e hartimit të buxhetit gjatë 12 muajve të fundit?</a:t>
            </a:r>
          </a:p>
        </c:rich>
      </c:tx>
      <c:spPr>
        <a:noFill/>
        <a:ln w="25402">
          <a:noFill/>
        </a:ln>
      </c:spPr>
    </c:title>
    <c:view3D>
      <c:rotX val="75"/>
      <c:perspective val="30"/>
    </c:view3D>
    <c:plotArea>
      <c:layout>
        <c:manualLayout>
          <c:layoutTarget val="inner"/>
          <c:xMode val="edge"/>
          <c:yMode val="edge"/>
          <c:x val="0.32190760059612517"/>
          <c:y val="0.26557377049180331"/>
          <c:w val="0.28614008941877794"/>
          <c:h val="0.62950819672131153"/>
        </c:manualLayout>
      </c:layout>
      <c:pie3DChart>
        <c:varyColors val="1"/>
        <c:ser>
          <c:idx val="0"/>
          <c:order val="0"/>
          <c:tx>
            <c:strRef>
              <c:f>Sheet1!$B$1</c:f>
              <c:strCache>
                <c:ptCount val="1"/>
                <c:pt idx="0">
                  <c:v>A keni ndeshur në informacion në lidhje me procesin e hartimit të buxhetit gjatë 12 muajve të fundit?</c:v>
                </c:pt>
              </c:strCache>
            </c:strRef>
          </c:tx>
          <c:explosion val="25"/>
          <c:dLbls>
            <c:spPr>
              <a:noFill/>
              <a:ln w="25402">
                <a:noFill/>
              </a:ln>
            </c:spPr>
            <c:showPercent val="1"/>
          </c:dLbls>
          <c:cat>
            <c:strRef>
              <c:f>Sheet1!$A$2:$A$3</c:f>
              <c:strCache>
                <c:ptCount val="2"/>
                <c:pt idx="0">
                  <c:v>Po</c:v>
                </c:pt>
                <c:pt idx="1">
                  <c:v>Jo</c:v>
                </c:pt>
              </c:strCache>
            </c:strRef>
          </c:cat>
          <c:val>
            <c:numRef>
              <c:f>Sheet1!$B$2:$B$3</c:f>
              <c:numCache>
                <c:formatCode>0%</c:formatCode>
                <c:ptCount val="2"/>
                <c:pt idx="0">
                  <c:v>0.29000000000000031</c:v>
                </c:pt>
                <c:pt idx="1">
                  <c:v>0.56000000000000005</c:v>
                </c:pt>
              </c:numCache>
            </c:numRef>
          </c:val>
        </c:ser>
        <c:dLbls>
          <c:showPercent val="1"/>
        </c:dLbls>
      </c:pie3DChart>
      <c:spPr>
        <a:noFill/>
        <a:ln w="25402">
          <a:noFill/>
        </a:ln>
      </c:spPr>
    </c:plotArea>
    <c:legend>
      <c:legendPos val="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Cilat nga metodat i keni në dispozicion për të marrë pjesë në procesin e hartimit të buxhetit?</a:t>
            </a:r>
            <a:endParaRPr lang="en-US"/>
          </a:p>
        </c:rich>
      </c:tx>
      <c:layout>
        <c:manualLayout>
          <c:xMode val="edge"/>
          <c:yMode val="edge"/>
          <c:x val="0.10590867077722287"/>
          <c:y val="1.6494874982732464E-2"/>
        </c:manualLayout>
      </c:layout>
      <c:spPr>
        <a:noFill/>
        <a:ln w="25405">
          <a:noFill/>
        </a:ln>
      </c:spPr>
    </c:title>
    <c:plotArea>
      <c:layout/>
      <c:pieChart>
        <c:varyColors val="1"/>
        <c:ser>
          <c:idx val="0"/>
          <c:order val="0"/>
          <c:tx>
            <c:strRef>
              <c:f>Sheet1!$B$1</c:f>
              <c:strCache>
                <c:ptCount val="1"/>
                <c:pt idx="0">
                  <c:v>Metodat te cilat kane qytetaret ne dispozicion per te marre pjese ne hartimin e buxhetit</c:v>
                </c:pt>
              </c:strCache>
            </c:strRef>
          </c:tx>
          <c:dLbls>
            <c:spPr>
              <a:noFill/>
              <a:ln w="25405">
                <a:noFill/>
              </a:ln>
            </c:spPr>
            <c:showPercent val="1"/>
          </c:dLbls>
          <c:cat>
            <c:strRef>
              <c:f>Sheet1!$A$2:$A$8</c:f>
              <c:strCache>
                <c:ptCount val="7"/>
                <c:pt idx="0">
                  <c:v>Duke marre pjese ne takimet publike te Komunes </c:v>
                </c:pt>
                <c:pt idx="1">
                  <c:v>Duke kontaktuar me zyrtaret e komunes</c:v>
                </c:pt>
                <c:pt idx="2">
                  <c:v>Duke marre pjese ne organizata te shoqerise civile ku diskutohen ceshtjet e buxhetit</c:v>
                </c:pt>
                <c:pt idx="3">
                  <c:v>Duke kontaktuar me anetaret e Kuvendit</c:v>
                </c:pt>
                <c:pt idx="4">
                  <c:v>Duke krijuar nje shoqate/organizate e cila mund te monitoroje procesin e buxhetit</c:v>
                </c:pt>
                <c:pt idx="5">
                  <c:v>Nuk e di</c:v>
                </c:pt>
                <c:pt idx="6">
                  <c:v>N.P</c:v>
                </c:pt>
              </c:strCache>
            </c:strRef>
          </c:cat>
          <c:val>
            <c:numRef>
              <c:f>Sheet1!$B$2:$B$8</c:f>
              <c:numCache>
                <c:formatCode>0%</c:formatCode>
                <c:ptCount val="7"/>
                <c:pt idx="0">
                  <c:v>0.13</c:v>
                </c:pt>
                <c:pt idx="1">
                  <c:v>0.12000000000000002</c:v>
                </c:pt>
                <c:pt idx="2">
                  <c:v>0.05</c:v>
                </c:pt>
                <c:pt idx="3">
                  <c:v>0.2</c:v>
                </c:pt>
                <c:pt idx="4">
                  <c:v>4.0000000000000022E-2</c:v>
                </c:pt>
                <c:pt idx="5">
                  <c:v>0.26</c:v>
                </c:pt>
                <c:pt idx="6">
                  <c:v>4.0000000000000022E-2</c:v>
                </c:pt>
              </c:numCache>
            </c:numRef>
          </c:val>
        </c:ser>
        <c:dLbls>
          <c:showPercent val="1"/>
        </c:dLbls>
        <c:firstSliceAng val="0"/>
      </c:pieChart>
      <c:spPr>
        <a:noFill/>
        <a:ln w="25405">
          <a:noFill/>
        </a:ln>
      </c:spPr>
    </c:plotArea>
    <c:legend>
      <c:legendPos val="t"/>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a:lstStyle/>
          <a:p>
            <a:pPr>
              <a:defRPr/>
            </a:pPr>
            <a:r>
              <a:rPr lang="en-US" sz="1200"/>
              <a:t>Sa mendoni se qeveria komunale është transparente në punën e saj?</a:t>
            </a:r>
          </a:p>
        </c:rich>
      </c:tx>
      <c:layout>
        <c:manualLayout>
          <c:xMode val="edge"/>
          <c:yMode val="edge"/>
          <c:x val="0.15692107635481736"/>
          <c:y val="2.1798398617894291E-2"/>
        </c:manualLayout>
      </c:layout>
      <c:spPr>
        <a:noFill/>
        <a:ln w="25395">
          <a:noFill/>
        </a:ln>
      </c:spPr>
    </c:title>
    <c:plotArea>
      <c:layout/>
      <c:barChart>
        <c:barDir val="col"/>
        <c:grouping val="clustered"/>
        <c:ser>
          <c:idx val="0"/>
          <c:order val="0"/>
          <c:tx>
            <c:strRef>
              <c:f>Sheet1!$B$1</c:f>
              <c:strCache>
                <c:ptCount val="1"/>
                <c:pt idx="0">
                  <c:v>Sa mendoni se qeveria komunale është transparente në punën e saj?</c:v>
                </c:pt>
              </c:strCache>
            </c:strRef>
          </c:tx>
          <c:dLbls>
            <c:spPr>
              <a:noFill/>
              <a:ln w="25395">
                <a:noFill/>
              </a:ln>
            </c:spPr>
            <c:showVal val="1"/>
          </c:dLbls>
          <c:cat>
            <c:strRef>
              <c:f>Sheet1!$A$2:$A$5</c:f>
              <c:strCache>
                <c:ptCount val="4"/>
                <c:pt idx="0">
                  <c:v>Shumë transparente</c:v>
                </c:pt>
                <c:pt idx="1">
                  <c:v>Aspak transparente</c:v>
                </c:pt>
                <c:pt idx="2">
                  <c:v>Nuk e di</c:v>
                </c:pt>
                <c:pt idx="3">
                  <c:v>N.P</c:v>
                </c:pt>
              </c:strCache>
            </c:strRef>
          </c:cat>
          <c:val>
            <c:numRef>
              <c:f>Sheet1!$B$2:$B$5</c:f>
              <c:numCache>
                <c:formatCode>0%</c:formatCode>
                <c:ptCount val="4"/>
                <c:pt idx="0">
                  <c:v>0.16</c:v>
                </c:pt>
                <c:pt idx="1">
                  <c:v>0.52</c:v>
                </c:pt>
                <c:pt idx="2">
                  <c:v>0.24000000000000021</c:v>
                </c:pt>
                <c:pt idx="3">
                  <c:v>8.0000000000000043E-2</c:v>
                </c:pt>
              </c:numCache>
            </c:numRef>
          </c:val>
        </c:ser>
        <c:axId val="74477568"/>
        <c:axId val="74479104"/>
      </c:barChart>
      <c:catAx>
        <c:axId val="74477568"/>
        <c:scaling>
          <c:orientation val="minMax"/>
        </c:scaling>
        <c:axPos val="b"/>
        <c:numFmt formatCode="General" sourceLinked="1"/>
        <c:tickLblPos val="nextTo"/>
        <c:crossAx val="74479104"/>
        <c:crosses val="autoZero"/>
        <c:auto val="1"/>
        <c:lblAlgn val="ctr"/>
        <c:lblOffset val="100"/>
      </c:catAx>
      <c:valAx>
        <c:axId val="74479104"/>
        <c:scaling>
          <c:orientation val="minMax"/>
        </c:scaling>
        <c:axPos val="l"/>
        <c:majorGridlines/>
        <c:numFmt formatCode="0%" sourceLinked="1"/>
        <c:tickLblPos val="nextTo"/>
        <c:crossAx val="74477568"/>
        <c:crosses val="autoZero"/>
        <c:crossBetween val="between"/>
      </c:valAx>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Transparenca për:</a:t>
            </a:r>
          </a:p>
        </c:rich>
      </c:tx>
      <c:spPr>
        <a:noFill/>
        <a:ln w="25392">
          <a:noFill/>
        </a:ln>
      </c:spPr>
    </c:title>
    <c:plotArea>
      <c:layout/>
      <c:pieChart>
        <c:varyColors val="1"/>
        <c:ser>
          <c:idx val="0"/>
          <c:order val="0"/>
          <c:tx>
            <c:strRef>
              <c:f>Sheet1!$B$1</c:f>
              <c:strCache>
                <c:ptCount val="1"/>
                <c:pt idx="0">
                  <c:v>Transparenca për:</c:v>
                </c:pt>
              </c:strCache>
            </c:strRef>
          </c:tx>
          <c:explosion val="3"/>
          <c:dLbls>
            <c:spPr>
              <a:noFill/>
              <a:ln w="25392">
                <a:noFill/>
              </a:ln>
            </c:spPr>
            <c:showPercent val="1"/>
          </c:dLbls>
          <c:cat>
            <c:strRef>
              <c:f>Sheet1!$A$2:$A$5</c:f>
              <c:strCache>
                <c:ptCount val="4"/>
                <c:pt idx="0">
                  <c:v>Prokurimet/Tenderat</c:v>
                </c:pt>
                <c:pt idx="1">
                  <c:v>Zbatimin e buxhetit për investimet</c:v>
                </c:pt>
                <c:pt idx="2">
                  <c:v>Zbatimin e buxhetit për shërbimet</c:v>
                </c:pt>
                <c:pt idx="3">
                  <c:v>Hartimin e buxhetit</c:v>
                </c:pt>
              </c:strCache>
            </c:strRef>
          </c:cat>
          <c:val>
            <c:numRef>
              <c:f>Sheet1!$B$2:$B$5</c:f>
              <c:numCache>
                <c:formatCode>0%</c:formatCode>
                <c:ptCount val="4"/>
                <c:pt idx="0">
                  <c:v>6.0000000000000032E-2</c:v>
                </c:pt>
                <c:pt idx="1">
                  <c:v>0.11</c:v>
                </c:pt>
                <c:pt idx="2">
                  <c:v>4.0000000000000022E-2</c:v>
                </c:pt>
                <c:pt idx="3">
                  <c:v>8.0000000000000043E-2</c:v>
                </c:pt>
              </c:numCache>
            </c:numRef>
          </c:val>
        </c:ser>
        <c:dLbls>
          <c:showPercent val="1"/>
        </c:dLbls>
        <c:firstSliceAng val="0"/>
      </c:pieChart>
      <c:spPr>
        <a:noFill/>
        <a:ln w="25392">
          <a:noFill/>
        </a:ln>
      </c:spPr>
    </c:plotArea>
    <c:legend>
      <c:legendPos val="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Jo transparenca për:</a:t>
            </a:r>
          </a:p>
        </c:rich>
      </c:tx>
      <c:spPr>
        <a:noFill/>
        <a:ln w="25401">
          <a:noFill/>
        </a:ln>
      </c:spPr>
    </c:title>
    <c:plotArea>
      <c:layout/>
      <c:pieChart>
        <c:varyColors val="1"/>
        <c:ser>
          <c:idx val="0"/>
          <c:order val="0"/>
          <c:tx>
            <c:strRef>
              <c:f>Sheet1!$B$1</c:f>
              <c:strCache>
                <c:ptCount val="1"/>
                <c:pt idx="0">
                  <c:v>Jo transparenca për:</c:v>
                </c:pt>
              </c:strCache>
            </c:strRef>
          </c:tx>
          <c:dLbls>
            <c:spPr>
              <a:noFill/>
              <a:ln w="25401">
                <a:noFill/>
              </a:ln>
            </c:spPr>
            <c:showPercent val="1"/>
          </c:dLbls>
          <c:cat>
            <c:strRef>
              <c:f>Sheet1!$A$2:$A$5</c:f>
              <c:strCache>
                <c:ptCount val="4"/>
                <c:pt idx="0">
                  <c:v>Prokurimet/tenderat</c:v>
                </c:pt>
                <c:pt idx="1">
                  <c:v>Zbatimin e buxhetit për investimet</c:v>
                </c:pt>
                <c:pt idx="2">
                  <c:v>Zbatimin e buxhetit për shërbimet</c:v>
                </c:pt>
                <c:pt idx="3">
                  <c:v>Hartimin e buxhetit</c:v>
                </c:pt>
              </c:strCache>
            </c:strRef>
          </c:cat>
          <c:val>
            <c:numRef>
              <c:f>Sheet1!$B$2:$B$5</c:f>
              <c:numCache>
                <c:formatCode>0%</c:formatCode>
                <c:ptCount val="4"/>
                <c:pt idx="0">
                  <c:v>0.21000000000000021</c:v>
                </c:pt>
                <c:pt idx="1">
                  <c:v>0.12000000000000002</c:v>
                </c:pt>
                <c:pt idx="2">
                  <c:v>0.1</c:v>
                </c:pt>
                <c:pt idx="3">
                  <c:v>8.0000000000000043E-2</c:v>
                </c:pt>
              </c:numCache>
            </c:numRef>
          </c:val>
        </c:ser>
        <c:dLbls>
          <c:showPercent val="1"/>
        </c:dLbls>
        <c:firstSliceAng val="0"/>
      </c:pieChart>
      <c:spPr>
        <a:noFill/>
        <a:ln w="25401">
          <a:noFill/>
        </a:ln>
      </c:spPr>
    </c:plotArea>
    <c:legend>
      <c:legendPos val="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Sa jeni të kënaqur me investimet të cilat i ka bërë Komuna për mirëqenien e qytetarëve?</a:t>
            </a:r>
          </a:p>
        </c:rich>
      </c:tx>
      <c:spPr>
        <a:noFill/>
        <a:ln w="25396">
          <a:noFill/>
        </a:ln>
      </c:spPr>
    </c:title>
    <c:plotArea>
      <c:layout/>
      <c:doughnutChart>
        <c:varyColors val="1"/>
        <c:ser>
          <c:idx val="0"/>
          <c:order val="0"/>
          <c:tx>
            <c:strRef>
              <c:f>Sheet1!$B$1</c:f>
              <c:strCache>
                <c:ptCount val="1"/>
                <c:pt idx="0">
                  <c:v>Knaqshmeria meinvestimet te cilat I ka bere Komuna per mireqenien e qytetareve</c:v>
                </c:pt>
              </c:strCache>
            </c:strRef>
          </c:tx>
          <c:dLbls>
            <c:spPr>
              <a:noFill/>
              <a:ln w="25396">
                <a:noFill/>
              </a:ln>
            </c:spPr>
            <c:showPercent val="1"/>
          </c:dLbls>
          <c:cat>
            <c:strRef>
              <c:f>Sheet1!$A$2:$A$6</c:f>
              <c:strCache>
                <c:ptCount val="5"/>
                <c:pt idx="0">
                  <c:v>Shume te kenaqur</c:v>
                </c:pt>
                <c:pt idx="1">
                  <c:v>Te kenaqur</c:v>
                </c:pt>
                <c:pt idx="2">
                  <c:v>te paknaqur</c:v>
                </c:pt>
                <c:pt idx="3">
                  <c:v>Nuk e dine</c:v>
                </c:pt>
                <c:pt idx="4">
                  <c:v>N.P</c:v>
                </c:pt>
              </c:strCache>
            </c:strRef>
          </c:cat>
          <c:val>
            <c:numRef>
              <c:f>Sheet1!$B$2:$B$6</c:f>
              <c:numCache>
                <c:formatCode>0%</c:formatCode>
                <c:ptCount val="5"/>
                <c:pt idx="0">
                  <c:v>0.1</c:v>
                </c:pt>
                <c:pt idx="1">
                  <c:v>0.36000000000000032</c:v>
                </c:pt>
                <c:pt idx="2">
                  <c:v>0.26</c:v>
                </c:pt>
                <c:pt idx="3">
                  <c:v>0.13</c:v>
                </c:pt>
                <c:pt idx="4">
                  <c:v>0.05</c:v>
                </c:pt>
              </c:numCache>
            </c:numRef>
          </c:val>
        </c:ser>
        <c:dLbls>
          <c:showPercent val="1"/>
        </c:dLbls>
        <c:firstSliceAng val="0"/>
        <c:holeSize val="50"/>
      </c:doughnutChart>
      <c:spPr>
        <a:noFill/>
        <a:ln w="25396">
          <a:noFill/>
        </a:ln>
      </c:spPr>
    </c:plotArea>
    <c:legend>
      <c:legendPos val="t"/>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Si e kuptoni buxhetimin gjinor?</a:t>
            </a:r>
          </a:p>
        </c:rich>
      </c:tx>
      <c:spPr>
        <a:noFill/>
        <a:ln w="25395">
          <a:noFill/>
        </a:ln>
      </c:spPr>
    </c:title>
    <c:plotArea>
      <c:layout/>
      <c:pieChart>
        <c:varyColors val="1"/>
        <c:ser>
          <c:idx val="0"/>
          <c:order val="0"/>
          <c:tx>
            <c:strRef>
              <c:f>Sheet1!$B$1</c:f>
              <c:strCache>
                <c:ptCount val="1"/>
                <c:pt idx="0">
                  <c:v>Si e kuptoni buxhetimin gjinor</c:v>
                </c:pt>
              </c:strCache>
            </c:strRef>
          </c:tx>
          <c:explosion val="25"/>
          <c:dLbls>
            <c:spPr>
              <a:noFill/>
              <a:ln w="25395">
                <a:noFill/>
              </a:ln>
            </c:spPr>
            <c:showPercent val="1"/>
          </c:dLbls>
          <c:cat>
            <c:strRef>
              <c:f>Sheet1!$A$2:$A$7</c:f>
              <c:strCache>
                <c:ptCount val="6"/>
                <c:pt idx="0">
                  <c:v>Perfshirja e perspektives gjinore ne planifikimin e buxhetit</c:v>
                </c:pt>
                <c:pt idx="1">
                  <c:v>Ndarja e buxheteve vetem per grate</c:v>
                </c:pt>
                <c:pt idx="2">
                  <c:v>Ndarja e buxheteve vetem per burrat</c:v>
                </c:pt>
                <c:pt idx="3">
                  <c:v>Ndarja e barabarte e buxheteve per te dy gjinite</c:v>
                </c:pt>
                <c:pt idx="4">
                  <c:v>Nuk e di</c:v>
                </c:pt>
                <c:pt idx="5">
                  <c:v>N.P</c:v>
                </c:pt>
              </c:strCache>
            </c:strRef>
          </c:cat>
          <c:val>
            <c:numRef>
              <c:f>Sheet1!$B$2:$B$7</c:f>
              <c:numCache>
                <c:formatCode>0%</c:formatCode>
                <c:ptCount val="6"/>
                <c:pt idx="0">
                  <c:v>0.29000000000000031</c:v>
                </c:pt>
                <c:pt idx="1">
                  <c:v>1.0000000000000005E-2</c:v>
                </c:pt>
                <c:pt idx="2">
                  <c:v>2.0000000000000011E-2</c:v>
                </c:pt>
                <c:pt idx="3">
                  <c:v>0.54</c:v>
                </c:pt>
                <c:pt idx="4">
                  <c:v>0.1</c:v>
                </c:pt>
                <c:pt idx="5">
                  <c:v>3.0000000000000002E-2</c:v>
                </c:pt>
              </c:numCache>
            </c:numRef>
          </c:val>
        </c:ser>
        <c:dLbls>
          <c:showPercent val="1"/>
        </c:dLbls>
        <c:firstSliceAng val="0"/>
      </c:pieChart>
      <c:spPr>
        <a:noFill/>
        <a:ln w="25395">
          <a:noFill/>
        </a:ln>
      </c:spPr>
    </c:plotArea>
    <c:legend>
      <c:legendPos val="t"/>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lgn="ctr">
              <a:defRPr sz="1200"/>
            </a:pPr>
            <a:r>
              <a:rPr lang="en-US" sz="1200"/>
              <a:t>Cilat mendoni se jane synimet e buxhetimit gjinor?</a:t>
            </a:r>
          </a:p>
        </c:rich>
      </c:tx>
      <c:layout>
        <c:manualLayout>
          <c:xMode val="edge"/>
          <c:yMode val="edge"/>
          <c:x val="0.2605070692999964"/>
          <c:y val="0"/>
        </c:manualLayout>
      </c:layout>
      <c:spPr>
        <a:noFill/>
        <a:ln w="25396">
          <a:noFill/>
        </a:ln>
      </c:spPr>
    </c:title>
    <c:plotArea>
      <c:layout>
        <c:manualLayout>
          <c:layoutTarget val="inner"/>
          <c:xMode val="edge"/>
          <c:yMode val="edge"/>
          <c:x val="0.14197214931466901"/>
          <c:y val="0.11085333232867405"/>
          <c:w val="0.83256488772236048"/>
          <c:h val="0.45866129174044912"/>
        </c:manualLayout>
      </c:layout>
      <c:radarChart>
        <c:radarStyle val="filled"/>
        <c:ser>
          <c:idx val="0"/>
          <c:order val="0"/>
          <c:tx>
            <c:strRef>
              <c:f>Sheet1!$B$1</c:f>
              <c:strCache>
                <c:ptCount val="1"/>
                <c:pt idx="0">
                  <c:v>Cilat mendoni se jane synimet e buxhetimit gjinor</c:v>
                </c:pt>
              </c:strCache>
            </c:strRef>
          </c:tx>
          <c:dLbls>
            <c:dLbl>
              <c:idx val="1"/>
              <c:tx>
                <c:rich>
                  <a:bodyPr/>
                  <a:lstStyle/>
                  <a:p>
                    <a:pPr>
                      <a:defRPr/>
                    </a:pPr>
                    <a:r>
                      <a:rPr lang="en-US"/>
                      <a:t>15%</a:t>
                    </a:r>
                  </a:p>
                </c:rich>
              </c:tx>
              <c:spPr>
                <a:noFill/>
                <a:ln w="25396">
                  <a:noFill/>
                </a:ln>
              </c:spPr>
            </c:dLbl>
            <c:dLbl>
              <c:idx val="2"/>
              <c:tx>
                <c:rich>
                  <a:bodyPr/>
                  <a:lstStyle/>
                  <a:p>
                    <a:pPr>
                      <a:defRPr/>
                    </a:pPr>
                    <a:r>
                      <a:rPr lang="en-US"/>
                      <a:t>49%</a:t>
                    </a:r>
                  </a:p>
                </c:rich>
              </c:tx>
              <c:spPr>
                <a:noFill/>
                <a:ln w="25396">
                  <a:noFill/>
                </a:ln>
              </c:spPr>
            </c:dLbl>
            <c:spPr>
              <a:noFill/>
              <a:ln w="25396">
                <a:noFill/>
              </a:ln>
            </c:spPr>
            <c:showVal val="1"/>
          </c:dLbls>
          <c:cat>
            <c:strRef>
              <c:f>Sheet1!$A$2:$A$6</c:f>
              <c:strCache>
                <c:ptCount val="5"/>
                <c:pt idx="0">
                  <c:v>Te rrise pjesemarrjen e grave ne vendimmarrje</c:v>
                </c:pt>
                <c:pt idx="1">
                  <c:v>Te rrise keshillimin dhe pjesemarrjen e grave ne pergatitjen dhe monitorimin e buxhetit</c:v>
                </c:pt>
                <c:pt idx="2">
                  <c:v>Synon te rrise mundesine per ta bere qeverine komunale te ndihet e pergjegjshme per angazhimet e saj ndaj barazise gjinore</c:v>
                </c:pt>
                <c:pt idx="3">
                  <c:v>Nuk e di</c:v>
                </c:pt>
                <c:pt idx="4">
                  <c:v>N.P</c:v>
                </c:pt>
              </c:strCache>
            </c:strRef>
          </c:cat>
          <c:val>
            <c:numRef>
              <c:f>Sheet1!$B$2:$B$6</c:f>
              <c:numCache>
                <c:formatCode>0%</c:formatCode>
                <c:ptCount val="5"/>
                <c:pt idx="0">
                  <c:v>0.22</c:v>
                </c:pt>
                <c:pt idx="1">
                  <c:v>0.11</c:v>
                </c:pt>
                <c:pt idx="2">
                  <c:v>0.37000000000000038</c:v>
                </c:pt>
                <c:pt idx="3">
                  <c:v>9.0000000000000024E-2</c:v>
                </c:pt>
                <c:pt idx="4">
                  <c:v>0.05</c:v>
                </c:pt>
              </c:numCache>
            </c:numRef>
          </c:val>
        </c:ser>
        <c:axId val="74647424"/>
        <c:axId val="74648960"/>
      </c:radarChart>
      <c:catAx>
        <c:axId val="74647424"/>
        <c:scaling>
          <c:orientation val="minMax"/>
        </c:scaling>
        <c:axPos val="b"/>
        <c:majorGridlines/>
        <c:numFmt formatCode="General" sourceLinked="1"/>
        <c:tickLblPos val="nextTo"/>
        <c:crossAx val="74648960"/>
        <c:crosses val="autoZero"/>
        <c:lblAlgn val="ctr"/>
        <c:lblOffset val="100"/>
      </c:catAx>
      <c:valAx>
        <c:axId val="74648960"/>
        <c:scaling>
          <c:orientation val="minMax"/>
        </c:scaling>
        <c:axPos val="l"/>
        <c:majorGridlines/>
        <c:numFmt formatCode="0%" sourceLinked="1"/>
        <c:tickLblPos val="nextTo"/>
        <c:crossAx val="74647424"/>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Perkatesia etnike</a:t>
            </a:r>
          </a:p>
        </c:rich>
      </c:tx>
      <c:spPr>
        <a:noFill/>
        <a:ln w="25405">
          <a:noFill/>
        </a:ln>
      </c:spPr>
    </c:title>
    <c:view3D>
      <c:hPercent val="238"/>
      <c:depthPercent val="100"/>
      <c:perspective val="30"/>
    </c:view3D>
    <c:plotArea>
      <c:layout/>
      <c:bar3DChart>
        <c:barDir val="bar"/>
        <c:grouping val="stacked"/>
        <c:ser>
          <c:idx val="0"/>
          <c:order val="0"/>
          <c:tx>
            <c:strRef>
              <c:f>Sheet1!$B$1</c:f>
              <c:strCache>
                <c:ptCount val="1"/>
                <c:pt idx="0">
                  <c:v>Perkatesia etnike</c:v>
                </c:pt>
              </c:strCache>
            </c:strRef>
          </c:tx>
          <c:dLbls>
            <c:spPr>
              <a:noFill/>
              <a:ln w="25405">
                <a:noFill/>
              </a:ln>
            </c:spPr>
            <c:showVal val="1"/>
          </c:dLbls>
          <c:cat>
            <c:strRef>
              <c:f>Sheet1!$A$2:$A$5</c:f>
              <c:strCache>
                <c:ptCount val="3"/>
                <c:pt idx="0">
                  <c:v>Shqiptare</c:v>
                </c:pt>
                <c:pt idx="1">
                  <c:v>Serb</c:v>
                </c:pt>
                <c:pt idx="2">
                  <c:v>Ashkalinje</c:v>
                </c:pt>
              </c:strCache>
            </c:strRef>
          </c:cat>
          <c:val>
            <c:numRef>
              <c:f>Sheet1!$B$2:$B$5</c:f>
              <c:numCache>
                <c:formatCode>0%</c:formatCode>
                <c:ptCount val="4"/>
                <c:pt idx="0">
                  <c:v>0.96000000000000063</c:v>
                </c:pt>
                <c:pt idx="1">
                  <c:v>3.0000000000000002E-2</c:v>
                </c:pt>
                <c:pt idx="2">
                  <c:v>1.0000000000000005E-2</c:v>
                </c:pt>
              </c:numCache>
            </c:numRef>
          </c:val>
        </c:ser>
        <c:shape val="cylinder"/>
        <c:axId val="73839744"/>
        <c:axId val="73841280"/>
        <c:axId val="0"/>
      </c:bar3DChart>
      <c:catAx>
        <c:axId val="73839744"/>
        <c:scaling>
          <c:orientation val="minMax"/>
        </c:scaling>
        <c:axPos val="l"/>
        <c:numFmt formatCode="General" sourceLinked="1"/>
        <c:tickLblPos val="nextTo"/>
        <c:crossAx val="73841280"/>
        <c:crosses val="autoZero"/>
        <c:auto val="1"/>
        <c:lblAlgn val="ctr"/>
        <c:lblOffset val="100"/>
      </c:catAx>
      <c:valAx>
        <c:axId val="73841280"/>
        <c:scaling>
          <c:orientation val="minMax"/>
        </c:scaling>
        <c:axPos val="b"/>
        <c:majorGridlines/>
        <c:numFmt formatCode="0%" sourceLinked="1"/>
        <c:tickLblPos val="nextTo"/>
        <c:crossAx val="73839744"/>
        <c:crosses val="autoZero"/>
        <c:crossBetween val="between"/>
      </c:valAx>
      <c:spPr>
        <a:noFill/>
        <a:ln w="25405">
          <a:noFill/>
        </a:ln>
      </c:spPr>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3"/>
  <c:clrMapOvr bg1="lt1" tx1="dk1" bg2="lt2" tx2="dk2" accent1="accent1" accent2="accent2" accent3="accent3" accent4="accent4" accent5="accent5" accent6="accent6" hlink="hlink" folHlink="folHlink"/>
  <c:chart>
    <c:title>
      <c:tx>
        <c:rich>
          <a:bodyPr/>
          <a:lstStyle/>
          <a:p>
            <a:pPr>
              <a:defRPr/>
            </a:pPr>
            <a:r>
              <a:rPr lang="en-US" sz="1200"/>
              <a:t>A mendoni se duhet te behet nje analize gjinore e buxhetit te shpenzuar dhe te vleresohet se nga ky buxhet a kane perfituar barabarte te dy gjinite?</a:t>
            </a:r>
          </a:p>
        </c:rich>
      </c:tx>
      <c:spPr>
        <a:noFill/>
        <a:ln w="25401">
          <a:noFill/>
        </a:ln>
      </c:spPr>
    </c:title>
    <c:plotArea>
      <c:layout/>
      <c:doughnutChart>
        <c:varyColors val="1"/>
        <c:ser>
          <c:idx val="0"/>
          <c:order val="0"/>
          <c:tx>
            <c:strRef>
              <c:f>Sheet1!$B$1</c:f>
              <c:strCache>
                <c:ptCount val="1"/>
                <c:pt idx="0">
                  <c:v>A mendoni se duhet te behet nje analize gjinore e buxhetit te shpenzuar dhe te vleresohet se nga ky buxhet a kane perfituar barabarte te dy gjinite</c:v>
                </c:pt>
              </c:strCache>
            </c:strRef>
          </c:tx>
          <c:dLbls>
            <c:spPr>
              <a:noFill/>
              <a:ln w="25401">
                <a:noFill/>
              </a:ln>
            </c:spPr>
            <c:showPercent val="1"/>
          </c:dLbls>
          <c:cat>
            <c:strRef>
              <c:f>Sheet1!$A$2:$A$5</c:f>
              <c:strCache>
                <c:ptCount val="4"/>
                <c:pt idx="0">
                  <c:v>Po</c:v>
                </c:pt>
                <c:pt idx="1">
                  <c:v>Jo</c:v>
                </c:pt>
                <c:pt idx="2">
                  <c:v>Nuk e di</c:v>
                </c:pt>
                <c:pt idx="3">
                  <c:v>N.P</c:v>
                </c:pt>
              </c:strCache>
            </c:strRef>
          </c:cat>
          <c:val>
            <c:numRef>
              <c:f>Sheet1!$B$2:$B$5</c:f>
              <c:numCache>
                <c:formatCode>0%</c:formatCode>
                <c:ptCount val="4"/>
                <c:pt idx="0">
                  <c:v>0.48000000000000032</c:v>
                </c:pt>
                <c:pt idx="1">
                  <c:v>0.05</c:v>
                </c:pt>
                <c:pt idx="2">
                  <c:v>0.22</c:v>
                </c:pt>
                <c:pt idx="3">
                  <c:v>6.0000000000000032E-2</c:v>
                </c:pt>
              </c:numCache>
            </c:numRef>
          </c:val>
        </c:ser>
        <c:dLbls>
          <c:showPercent val="1"/>
        </c:dLbls>
        <c:firstSliceAng val="0"/>
        <c:holeSize val="50"/>
      </c:doughnutChart>
      <c:spPr>
        <a:noFill/>
        <a:ln w="25401">
          <a:noFill/>
        </a:ln>
      </c:spPr>
    </c:plotArea>
    <c:legend>
      <c:legendPos val="r"/>
    </c:legend>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a:lstStyle/>
          <a:p>
            <a:pPr>
              <a:defRPr/>
            </a:pPr>
            <a:r>
              <a:rPr lang="en-US" sz="1200"/>
              <a:t>A mendoni se nga investimet kapitale te buxhetit komunal kane perfituar barabarte te dy gjinite?</a:t>
            </a:r>
          </a:p>
        </c:rich>
      </c:tx>
      <c:spPr>
        <a:noFill/>
        <a:ln w="25401">
          <a:noFill/>
        </a:ln>
      </c:spPr>
    </c:title>
    <c:plotArea>
      <c:layout/>
      <c:barChart>
        <c:barDir val="bar"/>
        <c:grouping val="stacked"/>
        <c:ser>
          <c:idx val="0"/>
          <c:order val="0"/>
          <c:tx>
            <c:strRef>
              <c:f>Sheet1!$B$1</c:f>
              <c:strCache>
                <c:ptCount val="1"/>
                <c:pt idx="0">
                  <c:v>A mendoni se nga investimet kapitale te buxhetit komunal kane perfituar barabarte te dy gjinite</c:v>
                </c:pt>
              </c:strCache>
            </c:strRef>
          </c:tx>
          <c:dLbls>
            <c:spPr>
              <a:noFill/>
              <a:ln w="25401">
                <a:noFill/>
              </a:ln>
            </c:spPr>
            <c:showVal val="1"/>
          </c:dLbls>
          <c:cat>
            <c:strRef>
              <c:f>Sheet1!$A$2:$A$5</c:f>
              <c:strCache>
                <c:ptCount val="4"/>
                <c:pt idx="0">
                  <c:v>Po</c:v>
                </c:pt>
                <c:pt idx="1">
                  <c:v>Jo</c:v>
                </c:pt>
                <c:pt idx="2">
                  <c:v>Nuk e di</c:v>
                </c:pt>
                <c:pt idx="3">
                  <c:v>N.P</c:v>
                </c:pt>
              </c:strCache>
            </c:strRef>
          </c:cat>
          <c:val>
            <c:numRef>
              <c:f>Sheet1!$B$2:$B$5</c:f>
              <c:numCache>
                <c:formatCode>0%</c:formatCode>
                <c:ptCount val="4"/>
                <c:pt idx="0">
                  <c:v>0.18000000000000024</c:v>
                </c:pt>
                <c:pt idx="1">
                  <c:v>0.47000000000000008</c:v>
                </c:pt>
                <c:pt idx="2">
                  <c:v>0.15000000000000024</c:v>
                </c:pt>
                <c:pt idx="3">
                  <c:v>3.0000000000000002E-2</c:v>
                </c:pt>
              </c:numCache>
            </c:numRef>
          </c:val>
        </c:ser>
        <c:gapWidth val="100"/>
        <c:overlap val="100"/>
        <c:axId val="75490432"/>
        <c:axId val="75491968"/>
      </c:barChart>
      <c:catAx>
        <c:axId val="75490432"/>
        <c:scaling>
          <c:orientation val="minMax"/>
        </c:scaling>
        <c:axPos val="l"/>
        <c:numFmt formatCode="General" sourceLinked="1"/>
        <c:tickLblPos val="nextTo"/>
        <c:crossAx val="75491968"/>
        <c:crosses val="autoZero"/>
        <c:auto val="1"/>
        <c:lblAlgn val="ctr"/>
        <c:lblOffset val="100"/>
      </c:catAx>
      <c:valAx>
        <c:axId val="75491968"/>
        <c:scaling>
          <c:orientation val="minMax"/>
        </c:scaling>
        <c:axPos val="b"/>
        <c:majorGridlines/>
        <c:numFmt formatCode="0%" sourceLinked="1"/>
        <c:tickLblPos val="nextTo"/>
        <c:crossAx val="75490432"/>
        <c:crosses val="autoZero"/>
        <c:crossBetween val="between"/>
      </c:valAx>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Ne cilat fusha mendoni se duhet te investohet ne menyre qe te evitohet pabarazia gjinore?</a:t>
            </a:r>
          </a:p>
        </c:rich>
      </c:tx>
    </c:title>
    <c:plotArea>
      <c:layout/>
      <c:doughnutChart>
        <c:varyColors val="1"/>
        <c:ser>
          <c:idx val="0"/>
          <c:order val="0"/>
          <c:tx>
            <c:strRef>
              <c:f>Sheet1!$B$1</c:f>
              <c:strCache>
                <c:ptCount val="1"/>
                <c:pt idx="0">
                  <c:v>Ne cilat fusha mendoni se duhet te investohet ne menyre qe te evitohet pabarazia gjinore</c:v>
                </c:pt>
              </c:strCache>
            </c:strRef>
          </c:tx>
          <c:dLbls>
            <c:showPercent val="1"/>
          </c:dLbls>
          <c:cat>
            <c:strRef>
              <c:f>Sheet1!$A$2:$A$10</c:f>
              <c:strCache>
                <c:ptCount val="9"/>
                <c:pt idx="0">
                  <c:v>Arsimi</c:v>
                </c:pt>
                <c:pt idx="1">
                  <c:v>Kulture</c:v>
                </c:pt>
                <c:pt idx="2">
                  <c:v>Te drejtat e njeriut</c:v>
                </c:pt>
                <c:pt idx="3">
                  <c:v>Siguria</c:v>
                </c:pt>
                <c:pt idx="4">
                  <c:v>Mbrojtja shendetsore</c:v>
                </c:pt>
                <c:pt idx="5">
                  <c:v>Zhvillimi ekonomik</c:v>
                </c:pt>
                <c:pt idx="6">
                  <c:v>Punsimi</c:v>
                </c:pt>
                <c:pt idx="7">
                  <c:v>Nuk e di</c:v>
                </c:pt>
                <c:pt idx="8">
                  <c:v>N.P</c:v>
                </c:pt>
              </c:strCache>
            </c:strRef>
          </c:cat>
          <c:val>
            <c:numRef>
              <c:f>Sheet1!$B$2:$B$10</c:f>
              <c:numCache>
                <c:formatCode>0%</c:formatCode>
                <c:ptCount val="9"/>
                <c:pt idx="0">
                  <c:v>0.43000000000000038</c:v>
                </c:pt>
                <c:pt idx="1">
                  <c:v>0.11</c:v>
                </c:pt>
                <c:pt idx="2">
                  <c:v>0.13</c:v>
                </c:pt>
                <c:pt idx="3">
                  <c:v>0.15000000000000024</c:v>
                </c:pt>
                <c:pt idx="4">
                  <c:v>0.16</c:v>
                </c:pt>
                <c:pt idx="5">
                  <c:v>0.35000000000000031</c:v>
                </c:pt>
                <c:pt idx="6">
                  <c:v>0.48000000000000032</c:v>
                </c:pt>
                <c:pt idx="7" formatCode="0.00%">
                  <c:v>3.0000000000000092E-3</c:v>
                </c:pt>
                <c:pt idx="8">
                  <c:v>2.0000000000000011E-2</c:v>
                </c:pt>
              </c:numCache>
            </c:numRef>
          </c:val>
        </c:ser>
        <c:dLbls>
          <c:showPercent val="1"/>
        </c:dLbls>
        <c:firstSliceAng val="0"/>
        <c:holeSize val="50"/>
      </c:doughnut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Stepen obrazovanja</a:t>
            </a:r>
          </a:p>
        </c:rich>
      </c:tx>
      <c:spPr>
        <a:noFill/>
        <a:ln w="25404">
          <a:noFill/>
        </a:ln>
      </c:spPr>
    </c:title>
    <c:plotArea>
      <c:layout/>
      <c:pieChart>
        <c:varyColors val="1"/>
        <c:ser>
          <c:idx val="0"/>
          <c:order val="0"/>
          <c:tx>
            <c:strRef>
              <c:f>Sheet1!$B$1</c:f>
              <c:strCache>
                <c:ptCount val="1"/>
                <c:pt idx="0">
                  <c:v>Stepen obrazovanja</c:v>
                </c:pt>
              </c:strCache>
            </c:strRef>
          </c:tx>
          <c:dLbls>
            <c:spPr>
              <a:noFill/>
              <a:ln w="25404">
                <a:noFill/>
              </a:ln>
            </c:spPr>
            <c:showPercent val="1"/>
          </c:dLbls>
          <c:cat>
            <c:strRef>
              <c:f>Sheet1!$A$2:$A$9</c:f>
              <c:strCache>
                <c:ptCount val="8"/>
                <c:pt idx="0">
                  <c:v>Ne skolovan</c:v>
                </c:pt>
                <c:pt idx="1">
                  <c:v>Ne zaversena osnovna skola</c:v>
                </c:pt>
                <c:pt idx="2">
                  <c:v>Zaversena osnovna skola</c:v>
                </c:pt>
                <c:pt idx="3">
                  <c:v>Srednja skola</c:v>
                </c:pt>
                <c:pt idx="4">
                  <c:v>Ne zaversena srednja skola</c:v>
                </c:pt>
                <c:pt idx="5">
                  <c:v>Visoka skola ili ne dovrseni fakultet</c:v>
                </c:pt>
                <c:pt idx="6">
                  <c:v>Fakultet</c:v>
                </c:pt>
                <c:pt idx="7">
                  <c:v>Master</c:v>
                </c:pt>
              </c:strCache>
            </c:strRef>
          </c:cat>
          <c:val>
            <c:numRef>
              <c:f>Sheet1!$B$2:$B$9</c:f>
              <c:numCache>
                <c:formatCode>0%</c:formatCode>
                <c:ptCount val="8"/>
                <c:pt idx="0" formatCode="0.00%">
                  <c:v>1.0000000000000026E-3</c:v>
                </c:pt>
                <c:pt idx="1">
                  <c:v>3.0000000000000002E-2</c:v>
                </c:pt>
                <c:pt idx="2">
                  <c:v>0.15000000000000024</c:v>
                </c:pt>
                <c:pt idx="3">
                  <c:v>0.38000000000000067</c:v>
                </c:pt>
                <c:pt idx="4">
                  <c:v>7.0000000000000021E-2</c:v>
                </c:pt>
                <c:pt idx="5">
                  <c:v>0.11</c:v>
                </c:pt>
                <c:pt idx="6">
                  <c:v>0.14000000000000001</c:v>
                </c:pt>
                <c:pt idx="7">
                  <c:v>3.0000000000000002E-2</c:v>
                </c:pt>
              </c:numCache>
            </c:numRef>
          </c:val>
        </c:ser>
        <c:dLbls>
          <c:showPercent val="1"/>
        </c:dLbls>
        <c:firstSliceAng val="0"/>
      </c:pieChart>
      <c:spPr>
        <a:noFill/>
        <a:ln w="25404">
          <a:noFill/>
        </a:ln>
      </c:spPr>
    </c:plotArea>
    <c:legend>
      <c:legendPos val="r"/>
    </c:legend>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Etnicka pripadnost</a:t>
            </a:r>
          </a:p>
        </c:rich>
      </c:tx>
      <c:spPr>
        <a:noFill/>
        <a:ln w="25399">
          <a:noFill/>
        </a:ln>
      </c:spPr>
    </c:title>
    <c:plotArea>
      <c:layout/>
      <c:barChart>
        <c:barDir val="col"/>
        <c:grouping val="clustered"/>
        <c:ser>
          <c:idx val="0"/>
          <c:order val="0"/>
          <c:tx>
            <c:strRef>
              <c:f>Sheet1!$B$1</c:f>
              <c:strCache>
                <c:ptCount val="1"/>
                <c:pt idx="0">
                  <c:v>Etnicka pripadnost</c:v>
                </c:pt>
              </c:strCache>
            </c:strRef>
          </c:tx>
          <c:dLbls>
            <c:spPr>
              <a:noFill/>
              <a:ln w="25399">
                <a:noFill/>
              </a:ln>
            </c:spPr>
            <c:showVal val="1"/>
          </c:dLbls>
          <c:cat>
            <c:strRef>
              <c:f>Sheet1!$A$2:$A$4</c:f>
              <c:strCache>
                <c:ptCount val="3"/>
                <c:pt idx="0">
                  <c:v>Albanac</c:v>
                </c:pt>
                <c:pt idx="1">
                  <c:v>Serbin</c:v>
                </c:pt>
                <c:pt idx="2">
                  <c:v>Ostalo</c:v>
                </c:pt>
              </c:strCache>
            </c:strRef>
          </c:cat>
          <c:val>
            <c:numRef>
              <c:f>Sheet1!$B$2:$B$4</c:f>
              <c:numCache>
                <c:formatCode>0%</c:formatCode>
                <c:ptCount val="3"/>
                <c:pt idx="0">
                  <c:v>0.96000000000000063</c:v>
                </c:pt>
                <c:pt idx="1">
                  <c:v>3.0000000000000002E-2</c:v>
                </c:pt>
                <c:pt idx="2">
                  <c:v>1.0000000000000005E-2</c:v>
                </c:pt>
              </c:numCache>
            </c:numRef>
          </c:val>
        </c:ser>
        <c:gapWidth val="100"/>
        <c:axId val="75712768"/>
        <c:axId val="75759616"/>
      </c:barChart>
      <c:catAx>
        <c:axId val="75712768"/>
        <c:scaling>
          <c:orientation val="minMax"/>
        </c:scaling>
        <c:axPos val="b"/>
        <c:numFmt formatCode="General" sourceLinked="1"/>
        <c:tickLblPos val="nextTo"/>
        <c:crossAx val="75759616"/>
        <c:crosses val="autoZero"/>
        <c:auto val="1"/>
        <c:lblAlgn val="ctr"/>
        <c:lblOffset val="100"/>
      </c:catAx>
      <c:valAx>
        <c:axId val="75759616"/>
        <c:scaling>
          <c:orientation val="minMax"/>
        </c:scaling>
        <c:axPos val="l"/>
        <c:majorGridlines/>
        <c:numFmt formatCode="0%" sourceLinked="1"/>
        <c:tickLblPos val="nextTo"/>
        <c:crossAx val="75712768"/>
        <c:crosses val="autoZero"/>
        <c:crossBetween val="between"/>
      </c:valAx>
    </c:plotArea>
    <c:legend>
      <c:legendPos val="t"/>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spPr>
        <a:noFill/>
        <a:ln w="25410">
          <a:noFill/>
        </a:ln>
      </c:spPr>
      <c:txPr>
        <a:bodyPr/>
        <a:lstStyle/>
        <a:p>
          <a:pPr>
            <a:defRPr sz="1200"/>
          </a:pPr>
          <a:endParaRPr lang="en-US"/>
        </a:p>
      </c:txPr>
    </c:title>
    <c:plotArea>
      <c:layout/>
      <c:doughnutChart>
        <c:varyColors val="1"/>
        <c:ser>
          <c:idx val="0"/>
          <c:order val="0"/>
          <c:tx>
            <c:strRef>
              <c:f>Sheet1!$B$1</c:f>
              <c:strCache>
                <c:ptCount val="1"/>
                <c:pt idx="0">
                  <c:v>Socijalni status</c:v>
                </c:pt>
              </c:strCache>
            </c:strRef>
          </c:tx>
          <c:dLbls>
            <c:spPr>
              <a:noFill/>
              <a:ln w="25410">
                <a:noFill/>
              </a:ln>
            </c:spPr>
            <c:showPercent val="1"/>
          </c:dLbls>
          <c:cat>
            <c:strRef>
              <c:f>Sheet1!$A$2:$A$10</c:f>
              <c:strCache>
                <c:ptCount val="9"/>
                <c:pt idx="0">
                  <c:v>Zaposljen u javnom sektoru</c:v>
                </c:pt>
                <c:pt idx="1">
                  <c:v>Zaposljen u privatnom sektoru</c:v>
                </c:pt>
                <c:pt idx="2">
                  <c:v>Samo-zaposljen ( vlasnik biznisa, trgovac, ambulantni prodavac)</c:v>
                </c:pt>
                <c:pt idx="3">
                  <c:v>Ne zaposljen u potrazi posla</c:v>
                </c:pt>
                <c:pt idx="4">
                  <c:v>Ne zaposljen ne trazi posao</c:v>
                </c:pt>
                <c:pt idx="5">
                  <c:v>Zaposljen od vreme na vreme</c:v>
                </c:pt>
                <c:pt idx="6">
                  <c:v>Ucenik-student</c:v>
                </c:pt>
                <c:pt idx="7">
                  <c:v>Penzionista</c:v>
                </c:pt>
                <c:pt idx="8">
                  <c:v>Domasica-Poljoprivrednik</c:v>
                </c:pt>
              </c:strCache>
            </c:strRef>
          </c:cat>
          <c:val>
            <c:numRef>
              <c:f>Sheet1!$B$2:$B$10</c:f>
              <c:numCache>
                <c:formatCode>0%</c:formatCode>
                <c:ptCount val="9"/>
                <c:pt idx="0">
                  <c:v>0.12000000000000002</c:v>
                </c:pt>
                <c:pt idx="1">
                  <c:v>0.16</c:v>
                </c:pt>
                <c:pt idx="2">
                  <c:v>0.1</c:v>
                </c:pt>
                <c:pt idx="3">
                  <c:v>0.2</c:v>
                </c:pt>
                <c:pt idx="4">
                  <c:v>4.0000000000000022E-2</c:v>
                </c:pt>
                <c:pt idx="5">
                  <c:v>0.05</c:v>
                </c:pt>
                <c:pt idx="6">
                  <c:v>8.0000000000000043E-2</c:v>
                </c:pt>
                <c:pt idx="7" formatCode="0.00%">
                  <c:v>8.000000000000021E-3</c:v>
                </c:pt>
                <c:pt idx="8">
                  <c:v>0.17</c:v>
                </c:pt>
              </c:numCache>
            </c:numRef>
          </c:val>
        </c:ser>
        <c:dLbls>
          <c:showPercent val="1"/>
        </c:dLbls>
        <c:firstSliceAng val="0"/>
        <c:holeSize val="50"/>
      </c:doughnutChart>
      <c:spPr>
        <a:noFill/>
        <a:ln w="25410">
          <a:noFill/>
        </a:ln>
      </c:spPr>
    </c:plotArea>
    <c:legend>
      <c:legendPos val="r"/>
    </c:legend>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Kako ocenjujete vase ekonomicno stanje?</a:t>
            </a:r>
          </a:p>
        </c:rich>
      </c:tx>
      <c:spPr>
        <a:noFill/>
        <a:ln w="25404">
          <a:noFill/>
        </a:ln>
      </c:spPr>
    </c:title>
    <c:plotArea>
      <c:layout/>
      <c:barChart>
        <c:barDir val="bar"/>
        <c:grouping val="clustered"/>
        <c:ser>
          <c:idx val="0"/>
          <c:order val="0"/>
          <c:tx>
            <c:strRef>
              <c:f>Sheet1!$B$1</c:f>
              <c:strCache>
                <c:ptCount val="1"/>
                <c:pt idx="0">
                  <c:v>Kako ocenjujete vase ekonomicno stanje?</c:v>
                </c:pt>
              </c:strCache>
            </c:strRef>
          </c:tx>
          <c:dLbls>
            <c:spPr>
              <a:noFill/>
              <a:ln w="25404">
                <a:noFill/>
              </a:ln>
            </c:spPr>
            <c:showVal val="1"/>
          </c:dLbls>
          <c:cat>
            <c:strRef>
              <c:f>Sheet1!$A$2:$A$9</c:f>
              <c:strCache>
                <c:ptCount val="8"/>
                <c:pt idx="0">
                  <c:v>Porodicni prohodi su samo socijalna pomoc</c:v>
                </c:pt>
                <c:pt idx="1">
                  <c:v>Prihodi porodice nisu dovoljni niti za hranu ( pomazu nam komsije I rodbina)</c:v>
                </c:pt>
                <c:pt idx="2">
                  <c:v>Porodicni prihodi dovoljni su da bi opstali</c:v>
                </c:pt>
                <c:pt idx="3">
                  <c:v>Prorodicni prihodi dovolnji su da bi normalno ziveli</c:v>
                </c:pt>
                <c:pt idx="4">
                  <c:v>Porodicni prihodi dovoljni su da bi se dobro zivelo</c:v>
                </c:pt>
                <c:pt idx="5">
                  <c:v>Porodicni prihodi dovoljni su da bi se dobro zivelo I ustediti</c:v>
                </c:pt>
                <c:pt idx="6">
                  <c:v>Ne znam</c:v>
                </c:pt>
                <c:pt idx="7">
                  <c:v>NP</c:v>
                </c:pt>
              </c:strCache>
            </c:strRef>
          </c:cat>
          <c:val>
            <c:numRef>
              <c:f>Sheet1!$B$2:$B$9</c:f>
              <c:numCache>
                <c:formatCode>0%</c:formatCode>
                <c:ptCount val="8"/>
                <c:pt idx="0">
                  <c:v>8.0000000000000043E-2</c:v>
                </c:pt>
                <c:pt idx="1">
                  <c:v>3.0000000000000002E-2</c:v>
                </c:pt>
                <c:pt idx="2">
                  <c:v>0.34</c:v>
                </c:pt>
                <c:pt idx="3">
                  <c:v>0.37000000000000038</c:v>
                </c:pt>
                <c:pt idx="4">
                  <c:v>8.0000000000000043E-2</c:v>
                </c:pt>
                <c:pt idx="5">
                  <c:v>0.05</c:v>
                </c:pt>
                <c:pt idx="6" formatCode="0.00%">
                  <c:v>5.0000000000000096E-3</c:v>
                </c:pt>
              </c:numCache>
            </c:numRef>
          </c:val>
        </c:ser>
        <c:gapWidth val="100"/>
        <c:axId val="75818880"/>
        <c:axId val="75820416"/>
      </c:barChart>
      <c:catAx>
        <c:axId val="75818880"/>
        <c:scaling>
          <c:orientation val="minMax"/>
        </c:scaling>
        <c:axPos val="l"/>
        <c:numFmt formatCode="General" sourceLinked="1"/>
        <c:tickLblPos val="nextTo"/>
        <c:crossAx val="75820416"/>
        <c:crosses val="autoZero"/>
        <c:auto val="1"/>
        <c:lblAlgn val="ctr"/>
        <c:lblOffset val="100"/>
      </c:catAx>
      <c:valAx>
        <c:axId val="75820416"/>
        <c:scaling>
          <c:orientation val="minMax"/>
        </c:scaling>
        <c:axPos val="b"/>
        <c:majorGridlines/>
        <c:numFmt formatCode="0%" sourceLinked="1"/>
        <c:tickLblPos val="nextTo"/>
        <c:crossAx val="75818880"/>
        <c:crosses val="autoZero"/>
        <c:crossBetween val="between"/>
      </c:valAx>
    </c:plotArea>
    <c:legend>
      <c:legendPos val="r"/>
    </c:legend>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Koliko ste zadovoljni sa uslugama koje pruza opstine?</a:t>
            </a:r>
          </a:p>
        </c:rich>
      </c:tx>
      <c:spPr>
        <a:noFill/>
        <a:ln w="25401">
          <a:noFill/>
        </a:ln>
      </c:spPr>
    </c:title>
    <c:plotArea>
      <c:layout/>
      <c:doughnutChart>
        <c:varyColors val="1"/>
        <c:ser>
          <c:idx val="0"/>
          <c:order val="0"/>
          <c:tx>
            <c:strRef>
              <c:f>Sheet1!$B$1</c:f>
              <c:strCache>
                <c:ptCount val="1"/>
                <c:pt idx="0">
                  <c:v>Koliko ste zadovoljni sa uslugama koje pruza opstine?</c:v>
                </c:pt>
              </c:strCache>
            </c:strRef>
          </c:tx>
          <c:explosion val="25"/>
          <c:dLbls>
            <c:spPr>
              <a:noFill/>
              <a:ln w="25401">
                <a:noFill/>
              </a:ln>
            </c:spPr>
            <c:showPercent val="1"/>
          </c:dLbls>
          <c:cat>
            <c:strRef>
              <c:f>Sheet1!$A$2:$A$7</c:f>
              <c:strCache>
                <c:ptCount val="6"/>
                <c:pt idx="0">
                  <c:v>Puno</c:v>
                </c:pt>
                <c:pt idx="1">
                  <c:v>Do negde</c:v>
                </c:pt>
                <c:pt idx="2">
                  <c:v>Malo</c:v>
                </c:pt>
                <c:pt idx="3">
                  <c:v>Ni malo</c:v>
                </c:pt>
                <c:pt idx="4">
                  <c:v>Nemam obavestenja za ove usluge</c:v>
                </c:pt>
                <c:pt idx="5">
                  <c:v>NP</c:v>
                </c:pt>
              </c:strCache>
            </c:strRef>
          </c:cat>
          <c:val>
            <c:numRef>
              <c:f>Sheet1!$B$2:$B$7</c:f>
              <c:numCache>
                <c:formatCode>0%</c:formatCode>
                <c:ptCount val="6"/>
                <c:pt idx="0">
                  <c:v>0.05</c:v>
                </c:pt>
                <c:pt idx="1">
                  <c:v>0.38000000000000067</c:v>
                </c:pt>
                <c:pt idx="2">
                  <c:v>0.23</c:v>
                </c:pt>
                <c:pt idx="3">
                  <c:v>0.16</c:v>
                </c:pt>
                <c:pt idx="4">
                  <c:v>2.0000000000000011E-2</c:v>
                </c:pt>
              </c:numCache>
            </c:numRef>
          </c:val>
        </c:ser>
        <c:dLbls>
          <c:showPercent val="1"/>
        </c:dLbls>
        <c:firstSliceAng val="0"/>
        <c:holeSize val="50"/>
      </c:doughnutChart>
      <c:spPr>
        <a:noFill/>
        <a:ln w="25401">
          <a:noFill/>
        </a:ln>
      </c:spPr>
    </c:plotArea>
    <c:legend>
      <c:legendPos val="t"/>
    </c:legend>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Sa aspekta vase potrebe I interesi, koja su glavna tri pitanja koje zahtevaju hitnu angazovanost od strane biranih predstavika Opstine?</a:t>
            </a:r>
          </a:p>
        </c:rich>
      </c:tx>
      <c:spPr>
        <a:noFill/>
        <a:ln w="25396">
          <a:noFill/>
        </a:ln>
      </c:spPr>
    </c:title>
    <c:plotArea>
      <c:layout/>
      <c:doughnutChart>
        <c:varyColors val="1"/>
        <c:ser>
          <c:idx val="0"/>
          <c:order val="0"/>
          <c:tx>
            <c:strRef>
              <c:f>Sheet1!$B$1</c:f>
              <c:strCache>
                <c:ptCount val="1"/>
                <c:pt idx="0">
                  <c:v>Sa aspekta vase potrebe I interesi, koja su glavna tri pitanja koje zahtevaju hitnu angazovanost od strane biranih predstavika Opstine?</c:v>
                </c:pt>
              </c:strCache>
            </c:strRef>
          </c:tx>
          <c:dLbls>
            <c:spPr>
              <a:noFill/>
              <a:ln w="25396">
                <a:noFill/>
              </a:ln>
            </c:spPr>
            <c:showPercent val="1"/>
          </c:dLbls>
          <c:cat>
            <c:strRef>
              <c:f>Sheet1!$A$2:$A$14</c:f>
              <c:strCache>
                <c:ptCount val="13"/>
                <c:pt idx="0">
                  <c:v>Ugrozavanje ambijentna</c:v>
                </c:pt>
                <c:pt idx="1">
                  <c:v>Skolovanje</c:v>
                </c:pt>
                <c:pt idx="2">
                  <c:v>Ljudska prava</c:v>
                </c:pt>
                <c:pt idx="3">
                  <c:v>Bezbednost</c:v>
                </c:pt>
                <c:pt idx="4">
                  <c:v>Zdravvstvena zastita</c:v>
                </c:pt>
                <c:pt idx="5">
                  <c:v>Rodna nejednakost</c:v>
                </c:pt>
                <c:pt idx="6">
                  <c:v>Privredni (ekonomski razvoj)</c:v>
                </c:pt>
                <c:pt idx="7">
                  <c:v>Nasilje u porodici</c:v>
                </c:pt>
                <c:pt idx="8">
                  <c:v>Zaposljavanje</c:v>
                </c:pt>
                <c:pt idx="9">
                  <c:v>Briga o starijim licima</c:v>
                </c:pt>
                <c:pt idx="10">
                  <c:v>Ostalo</c:v>
                </c:pt>
                <c:pt idx="11">
                  <c:v>Neznam</c:v>
                </c:pt>
                <c:pt idx="12">
                  <c:v>NP</c:v>
                </c:pt>
              </c:strCache>
            </c:strRef>
          </c:cat>
          <c:val>
            <c:numRef>
              <c:f>Sheet1!$B$2:$B$14</c:f>
              <c:numCache>
                <c:formatCode>0%</c:formatCode>
                <c:ptCount val="13"/>
                <c:pt idx="0">
                  <c:v>0.16</c:v>
                </c:pt>
                <c:pt idx="1">
                  <c:v>0.47000000000000008</c:v>
                </c:pt>
                <c:pt idx="2">
                  <c:v>0.14000000000000001</c:v>
                </c:pt>
                <c:pt idx="3">
                  <c:v>0.25</c:v>
                </c:pt>
                <c:pt idx="4">
                  <c:v>0.18000000000000024</c:v>
                </c:pt>
                <c:pt idx="5">
                  <c:v>8.0000000000000043E-2</c:v>
                </c:pt>
                <c:pt idx="6">
                  <c:v>0.4</c:v>
                </c:pt>
                <c:pt idx="7">
                  <c:v>0.05</c:v>
                </c:pt>
                <c:pt idx="8">
                  <c:v>0.66000000000000159</c:v>
                </c:pt>
                <c:pt idx="9">
                  <c:v>0.05</c:v>
                </c:pt>
                <c:pt idx="10" formatCode="0.00%">
                  <c:v>3.0000000000000053E-3</c:v>
                </c:pt>
                <c:pt idx="11" formatCode="0.00%">
                  <c:v>5.0000000000000096E-3</c:v>
                </c:pt>
                <c:pt idx="12">
                  <c:v>0</c:v>
                </c:pt>
              </c:numCache>
            </c:numRef>
          </c:val>
        </c:ser>
        <c:dLbls>
          <c:showPercent val="1"/>
        </c:dLbls>
        <c:firstSliceAng val="0"/>
        <c:holeSize val="50"/>
      </c:doughnutChart>
      <c:spPr>
        <a:noFill/>
        <a:ln w="25396">
          <a:noFill/>
        </a:ln>
      </c:spPr>
    </c:plotArea>
    <c:legend>
      <c:legendPos val="r"/>
    </c:legend>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Da li ste informisni o procesu sastavljena budzeta opstine?</a:t>
            </a:r>
          </a:p>
        </c:rich>
      </c:tx>
      <c:spPr>
        <a:noFill/>
        <a:ln w="25396">
          <a:noFill/>
        </a:ln>
      </c:spPr>
    </c:title>
    <c:plotArea>
      <c:layout/>
      <c:doughnutChart>
        <c:varyColors val="1"/>
        <c:ser>
          <c:idx val="0"/>
          <c:order val="0"/>
          <c:tx>
            <c:strRef>
              <c:f>Sheet1!$B$1</c:f>
              <c:strCache>
                <c:ptCount val="1"/>
                <c:pt idx="0">
                  <c:v>Da li ste informisni o procesu sastavljena budzeta opstine?</c:v>
                </c:pt>
              </c:strCache>
            </c:strRef>
          </c:tx>
          <c:dLbls>
            <c:spPr>
              <a:noFill/>
              <a:ln w="25396">
                <a:noFill/>
              </a:ln>
            </c:spPr>
            <c:showPercent val="1"/>
          </c:dLbls>
          <c:cat>
            <c:strRef>
              <c:f>Sheet1!$A$2:$A$5</c:f>
              <c:strCache>
                <c:ptCount val="4"/>
                <c:pt idx="0">
                  <c:v>Puno informisan</c:v>
                </c:pt>
                <c:pt idx="1">
                  <c:v>Nekako informisan</c:v>
                </c:pt>
                <c:pt idx="2">
                  <c:v>Malo informisan </c:v>
                </c:pt>
                <c:pt idx="3">
                  <c:v>Nimalo informisan</c:v>
                </c:pt>
              </c:strCache>
            </c:strRef>
          </c:cat>
          <c:val>
            <c:numRef>
              <c:f>Sheet1!$B$2:$B$5</c:f>
              <c:numCache>
                <c:formatCode>0%</c:formatCode>
                <c:ptCount val="4"/>
                <c:pt idx="0" formatCode="0.00%">
                  <c:v>2.0000000000000048E-3</c:v>
                </c:pt>
                <c:pt idx="1">
                  <c:v>0.12000000000000002</c:v>
                </c:pt>
                <c:pt idx="2">
                  <c:v>0.23</c:v>
                </c:pt>
                <c:pt idx="3">
                  <c:v>0.54</c:v>
                </c:pt>
              </c:numCache>
            </c:numRef>
          </c:val>
        </c:ser>
        <c:dLbls>
          <c:showPercent val="1"/>
        </c:dLbls>
        <c:firstSliceAng val="0"/>
        <c:holeSize val="50"/>
      </c:doughnutChart>
      <c:spPr>
        <a:noFill/>
        <a:ln w="25396">
          <a:noFill/>
        </a:ln>
      </c:spPr>
    </c:plotArea>
    <c:legend>
      <c:legendPos val="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Statusi Social</a:t>
            </a:r>
          </a:p>
        </c:rich>
      </c:tx>
    </c:title>
    <c:view3D>
      <c:rotX val="75"/>
      <c:perspective val="30"/>
    </c:view3D>
    <c:plotArea>
      <c:layout/>
      <c:pie3DChart>
        <c:varyColors val="1"/>
        <c:ser>
          <c:idx val="0"/>
          <c:order val="0"/>
          <c:tx>
            <c:strRef>
              <c:f>Sheet1!$B$1</c:f>
              <c:strCache>
                <c:ptCount val="1"/>
                <c:pt idx="0">
                  <c:v>Sales</c:v>
                </c:pt>
              </c:strCache>
            </c:strRef>
          </c:tx>
          <c:dLbls>
            <c:showPercent val="1"/>
          </c:dLbls>
          <c:cat>
            <c:strRef>
              <c:f>Sheet1!$A$2:$A$10</c:f>
              <c:strCache>
                <c:ptCount val="8"/>
                <c:pt idx="0">
                  <c:v>te punesuar ne sektorin publik</c:v>
                </c:pt>
                <c:pt idx="1">
                  <c:v>Te punesuar ne sektorin privat</c:v>
                </c:pt>
                <c:pt idx="2">
                  <c:v>Pronar te bizneseve/te vetepunesuar</c:v>
                </c:pt>
                <c:pt idx="3">
                  <c:v>Te papunsuar/kerkojne pune</c:v>
                </c:pt>
                <c:pt idx="4">
                  <c:v>Te papunsuar/nuk kekrkojne pune</c:v>
                </c:pt>
                <c:pt idx="5">
                  <c:v>te punsuar kohe pas kohe</c:v>
                </c:pt>
                <c:pt idx="6">
                  <c:v>Student</c:v>
                </c:pt>
                <c:pt idx="7">
                  <c:v>Anvise/Bujq</c:v>
                </c:pt>
              </c:strCache>
            </c:strRef>
          </c:cat>
          <c:val>
            <c:numRef>
              <c:f>Sheet1!$B$2:$B$10</c:f>
              <c:numCache>
                <c:formatCode>0%</c:formatCode>
                <c:ptCount val="9"/>
                <c:pt idx="0">
                  <c:v>0.12000000000000002</c:v>
                </c:pt>
                <c:pt idx="1">
                  <c:v>0.16000000000000036</c:v>
                </c:pt>
                <c:pt idx="2">
                  <c:v>0.1</c:v>
                </c:pt>
                <c:pt idx="3">
                  <c:v>0.2</c:v>
                </c:pt>
                <c:pt idx="4">
                  <c:v>4.0000000000000112E-2</c:v>
                </c:pt>
                <c:pt idx="5">
                  <c:v>5.0000000000000114E-2</c:v>
                </c:pt>
                <c:pt idx="6">
                  <c:v>8.0000000000000224E-2</c:v>
                </c:pt>
                <c:pt idx="7">
                  <c:v>0.17</c:v>
                </c:pt>
              </c:numCache>
            </c:numRef>
          </c:val>
        </c:ser>
        <c:dLbls>
          <c:showPercent val="1"/>
        </c:dLbls>
      </c:pie3DChart>
    </c:plotArea>
    <c:legend>
      <c:legendPos val="t"/>
      <c:legendEntry>
        <c:idx val="8"/>
        <c:delete val="1"/>
      </c:legendEntry>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Koliko ste informisani o procesu pripreme opstinskog budzeta?</a:t>
            </a:r>
          </a:p>
        </c:rich>
      </c:tx>
      <c:spPr>
        <a:noFill/>
        <a:ln w="25404">
          <a:noFill/>
        </a:ln>
      </c:spPr>
    </c:title>
    <c:plotArea>
      <c:layout/>
      <c:doughnutChart>
        <c:varyColors val="1"/>
        <c:ser>
          <c:idx val="0"/>
          <c:order val="0"/>
          <c:tx>
            <c:strRef>
              <c:f>Sheet1!$B$1</c:f>
              <c:strCache>
                <c:ptCount val="1"/>
                <c:pt idx="0">
                  <c:v>Koliko ste informisani o procesu pripreme opstinskog budzeta?</c:v>
                </c:pt>
              </c:strCache>
            </c:strRef>
          </c:tx>
          <c:dLbls>
            <c:spPr>
              <a:noFill/>
              <a:ln w="25404">
                <a:noFill/>
              </a:ln>
            </c:spPr>
            <c:showPercent val="1"/>
          </c:dLbls>
          <c:cat>
            <c:strRef>
              <c:f>Sheet1!$A$2:$A$7</c:f>
              <c:strCache>
                <c:ptCount val="6"/>
                <c:pt idx="0">
                  <c:v>Puno obuhvacen </c:v>
                </c:pt>
                <c:pt idx="1">
                  <c:v>Obuhvaceni</c:v>
                </c:pt>
                <c:pt idx="2">
                  <c:v>Malo obuhvaceni</c:v>
                </c:pt>
                <c:pt idx="3">
                  <c:v>Nimalo obuhvaceni</c:v>
                </c:pt>
                <c:pt idx="4">
                  <c:v>neznam</c:v>
                </c:pt>
                <c:pt idx="5">
                  <c:v>NP</c:v>
                </c:pt>
              </c:strCache>
            </c:strRef>
          </c:cat>
          <c:val>
            <c:numRef>
              <c:f>Sheet1!$B$2:$B$7</c:f>
              <c:numCache>
                <c:formatCode>0%</c:formatCode>
                <c:ptCount val="6"/>
                <c:pt idx="0" formatCode="0.00%">
                  <c:v>2.0000000000000048E-3</c:v>
                </c:pt>
                <c:pt idx="1">
                  <c:v>1.0000000000000005E-2</c:v>
                </c:pt>
                <c:pt idx="2">
                  <c:v>0.2</c:v>
                </c:pt>
                <c:pt idx="3">
                  <c:v>0.64000000000000135</c:v>
                </c:pt>
                <c:pt idx="4">
                  <c:v>9.0000000000000024E-2</c:v>
                </c:pt>
                <c:pt idx="5">
                  <c:v>3.0000000000000002E-2</c:v>
                </c:pt>
              </c:numCache>
            </c:numRef>
          </c:val>
        </c:ser>
        <c:dLbls>
          <c:showPercent val="1"/>
        </c:dLbls>
        <c:firstSliceAng val="0"/>
        <c:holeSize val="50"/>
      </c:doughnutChart>
      <c:spPr>
        <a:noFill/>
        <a:ln w="25404">
          <a:noFill/>
        </a:ln>
      </c:spPr>
    </c:plotArea>
    <c:legend>
      <c:legendPos val="t"/>
    </c:legend>
    <c:plotVisOnly val="1"/>
    <c:dispBlanksAs val="zero"/>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Dali ste ucestovali vi neki put kao gradjanin sa sastavljenju budzeta opstine, predlagajuci projekte u raznim oblastima za dobrobit gradjana?</a:t>
            </a:r>
          </a:p>
        </c:rich>
      </c:tx>
      <c:spPr>
        <a:noFill/>
        <a:ln w="25404">
          <a:noFill/>
        </a:ln>
      </c:spPr>
    </c:title>
    <c:plotArea>
      <c:layout/>
      <c:doughnutChart>
        <c:varyColors val="1"/>
        <c:ser>
          <c:idx val="0"/>
          <c:order val="0"/>
          <c:tx>
            <c:strRef>
              <c:f>Sheet1!$B$1</c:f>
              <c:strCache>
                <c:ptCount val="1"/>
                <c:pt idx="0">
                  <c:v>Dali ste ucestovali vi neki put kao gradjanin sa sastavljenju budzeta opstine, predlagajuci projekte u raznim oblastima za dobrobit gradjana?</c:v>
                </c:pt>
              </c:strCache>
            </c:strRef>
          </c:tx>
          <c:dLbls>
            <c:spPr>
              <a:noFill/>
              <a:ln w="25404">
                <a:noFill/>
              </a:ln>
            </c:spPr>
            <c:showPercent val="1"/>
          </c:dLbls>
          <c:cat>
            <c:strRef>
              <c:f>Sheet1!$A$2:$A$5</c:f>
              <c:strCache>
                <c:ptCount val="2"/>
                <c:pt idx="0">
                  <c:v>Da</c:v>
                </c:pt>
                <c:pt idx="1">
                  <c:v>Ne</c:v>
                </c:pt>
              </c:strCache>
            </c:strRef>
          </c:cat>
          <c:val>
            <c:numRef>
              <c:f>Sheet1!$B$2:$B$5</c:f>
              <c:numCache>
                <c:formatCode>0%</c:formatCode>
                <c:ptCount val="4"/>
                <c:pt idx="0">
                  <c:v>7.0000000000000021E-2</c:v>
                </c:pt>
                <c:pt idx="1">
                  <c:v>0.93</c:v>
                </c:pt>
              </c:numCache>
            </c:numRef>
          </c:val>
        </c:ser>
        <c:dLbls>
          <c:showPercent val="1"/>
        </c:dLbls>
        <c:firstSliceAng val="0"/>
        <c:holeSize val="50"/>
      </c:doughnutChart>
      <c:spPr>
        <a:noFill/>
        <a:ln w="25404">
          <a:noFill/>
        </a:ln>
      </c:spPr>
    </c:plotArea>
    <c:legend>
      <c:legendPos val="t"/>
    </c:legend>
    <c:plotVisOnly val="1"/>
    <c:dispBlanksAs val="zero"/>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Koji su razlozi za neucestovanje u procesu sastavljena Opstinskog budzeta ( javni susreti za budzet)?</a:t>
            </a:r>
          </a:p>
        </c:rich>
      </c:tx>
      <c:spPr>
        <a:noFill/>
        <a:ln w="25401">
          <a:noFill/>
        </a:ln>
      </c:spPr>
    </c:title>
    <c:plotArea>
      <c:layout/>
      <c:doughnutChart>
        <c:varyColors val="1"/>
        <c:ser>
          <c:idx val="0"/>
          <c:order val="0"/>
          <c:tx>
            <c:strRef>
              <c:f>Sheet1!$B$1</c:f>
              <c:strCache>
                <c:ptCount val="1"/>
                <c:pt idx="0">
                  <c:v>Koji su razlozi za neucestovanje u procesu sastavljena Opstinskog budzeta ( javni susreti za budzet)?</c:v>
                </c:pt>
              </c:strCache>
            </c:strRef>
          </c:tx>
          <c:dLbls>
            <c:spPr>
              <a:noFill/>
              <a:ln w="25401">
                <a:noFill/>
              </a:ln>
            </c:spPr>
            <c:showPercent val="1"/>
          </c:dLbls>
          <c:cat>
            <c:strRef>
              <c:f>Sheet1!$A$2:$A$8</c:f>
              <c:strCache>
                <c:ptCount val="7"/>
                <c:pt idx="0">
                  <c:v>Mislim da moje ucestovanje nece nista promeniti</c:v>
                </c:pt>
                <c:pt idx="1">
                  <c:v>Nisam puno zainteresovan za tok pripreme opstinskog budzeta</c:v>
                </c:pt>
                <c:pt idx="2">
                  <c:v>Ne verujem da imam dovoljnog znanja o procesu sastavljena budzeta da bi ucestvovao</c:v>
                </c:pt>
                <c:pt idx="3">
                  <c:v>Nemam dovoljnog vremena da bi se obuhvatio u budzetskom procesu </c:v>
                </c:pt>
                <c:pt idx="4">
                  <c:v>Nisam znao da postoji zakonska mogucnost da bi ucestvovao</c:v>
                </c:pt>
                <c:pt idx="5">
                  <c:v>Puno je tesko da bi ucestvovao</c:v>
                </c:pt>
                <c:pt idx="6">
                  <c:v>NP</c:v>
                </c:pt>
              </c:strCache>
            </c:strRef>
          </c:cat>
          <c:val>
            <c:numRef>
              <c:f>Sheet1!$B$2:$B$8</c:f>
              <c:numCache>
                <c:formatCode>0%</c:formatCode>
                <c:ptCount val="7"/>
                <c:pt idx="0">
                  <c:v>0.27</c:v>
                </c:pt>
                <c:pt idx="1">
                  <c:v>0.12000000000000002</c:v>
                </c:pt>
                <c:pt idx="2">
                  <c:v>0.11</c:v>
                </c:pt>
                <c:pt idx="3">
                  <c:v>0.11</c:v>
                </c:pt>
                <c:pt idx="4">
                  <c:v>0.1</c:v>
                </c:pt>
                <c:pt idx="5">
                  <c:v>0.05</c:v>
                </c:pt>
                <c:pt idx="6" formatCode="0.00%">
                  <c:v>8.000000000000021E-3</c:v>
                </c:pt>
              </c:numCache>
            </c:numRef>
          </c:val>
        </c:ser>
        <c:dLbls>
          <c:showPercent val="1"/>
        </c:dLbls>
        <c:firstSliceAng val="0"/>
        <c:holeSize val="50"/>
      </c:doughnutChart>
      <c:spPr>
        <a:noFill/>
        <a:ln w="25401">
          <a:noFill/>
        </a:ln>
      </c:spPr>
    </c:plotArea>
    <c:legend>
      <c:legendPos val="r"/>
    </c:legend>
    <c:plotVisOnly val="1"/>
    <c:dispBlanksAs val="zero"/>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Dali imate spremnost kao gradjanim da bi ucestvovali na procesu formuliranja ( sastavljena ) budzeta?</a:t>
            </a:r>
          </a:p>
        </c:rich>
      </c:tx>
      <c:spPr>
        <a:noFill/>
        <a:ln w="25404">
          <a:noFill/>
        </a:ln>
      </c:spPr>
    </c:title>
    <c:plotArea>
      <c:layout/>
      <c:doughnutChart>
        <c:varyColors val="1"/>
        <c:ser>
          <c:idx val="0"/>
          <c:order val="0"/>
          <c:tx>
            <c:strRef>
              <c:f>Sheet1!$B$1</c:f>
              <c:strCache>
                <c:ptCount val="1"/>
                <c:pt idx="0">
                  <c:v>Dali imate spremnost kao gradjanim da bi ucestvovali na procesu formuliranja ( sastavljena ) budzeta?</c:v>
                </c:pt>
              </c:strCache>
            </c:strRef>
          </c:tx>
          <c:dLbls>
            <c:spPr>
              <a:noFill/>
              <a:ln w="25404">
                <a:noFill/>
              </a:ln>
            </c:spPr>
            <c:showPercent val="1"/>
          </c:dLbls>
          <c:cat>
            <c:strRef>
              <c:f>Sheet1!$A$2:$A$6</c:f>
              <c:strCache>
                <c:ptCount val="5"/>
                <c:pt idx="0">
                  <c:v>Puna spreman</c:v>
                </c:pt>
                <c:pt idx="1">
                  <c:v>Spreman</c:v>
                </c:pt>
                <c:pt idx="2">
                  <c:v>Malo spreman</c:v>
                </c:pt>
                <c:pt idx="3">
                  <c:v>Ni malo spreman</c:v>
                </c:pt>
                <c:pt idx="4">
                  <c:v>NP</c:v>
                </c:pt>
              </c:strCache>
            </c:strRef>
          </c:cat>
          <c:val>
            <c:numRef>
              <c:f>Sheet1!$B$2:$B$6</c:f>
              <c:numCache>
                <c:formatCode>0%</c:formatCode>
                <c:ptCount val="5"/>
                <c:pt idx="0">
                  <c:v>0.23</c:v>
                </c:pt>
                <c:pt idx="1">
                  <c:v>0.19</c:v>
                </c:pt>
                <c:pt idx="2">
                  <c:v>0.2</c:v>
                </c:pt>
                <c:pt idx="3">
                  <c:v>0.22</c:v>
                </c:pt>
                <c:pt idx="4">
                  <c:v>3.0000000000000002E-2</c:v>
                </c:pt>
              </c:numCache>
            </c:numRef>
          </c:val>
        </c:ser>
        <c:dLbls>
          <c:showPercent val="1"/>
        </c:dLbls>
        <c:firstSliceAng val="0"/>
        <c:holeSize val="50"/>
      </c:doughnutChart>
      <c:spPr>
        <a:noFill/>
        <a:ln w="25404">
          <a:noFill/>
        </a:ln>
      </c:spPr>
    </c:plotArea>
    <c:legend>
      <c:legendPos val="r"/>
    </c:legend>
    <c:plotVisOnly val="1"/>
    <c:dispBlanksAs val="zero"/>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en-US"/>
              <a:t>Koji su razlozi vaseg neucestvovanja u procesu izrade budzeta( javni skupovi o budzetu)?</a:t>
            </a:r>
          </a:p>
        </c:rich>
      </c:tx>
      <c:spPr>
        <a:noFill/>
        <a:ln w="25400">
          <a:noFill/>
        </a:ln>
      </c:spPr>
    </c:title>
    <c:plotArea>
      <c:layout/>
      <c:doughnutChart>
        <c:varyColors val="1"/>
        <c:ser>
          <c:idx val="0"/>
          <c:order val="0"/>
          <c:tx>
            <c:strRef>
              <c:f>Sheet1!$B$1</c:f>
              <c:strCache>
                <c:ptCount val="1"/>
                <c:pt idx="0">
                  <c:v>Cilat janë arsyet e mospjesmarrjes suaj në procesin e hartimit të buxhetit komunal( takimet publike pë buxhet)?</c:v>
                </c:pt>
              </c:strCache>
            </c:strRef>
          </c:tx>
          <c:explosion val="25"/>
          <c:dLbls>
            <c:spPr>
              <a:noFill/>
              <a:ln w="25400">
                <a:noFill/>
              </a:ln>
            </c:spPr>
            <c:showVal val="1"/>
          </c:dLbls>
          <c:cat>
            <c:strRef>
              <c:f>Sheet1!$A$2:$A$8</c:f>
              <c:strCache>
                <c:ptCount val="7"/>
                <c:pt idx="0">
                  <c:v>Mendoj se pjesmarrja nuk do të ndryshoj asgjë</c:v>
                </c:pt>
                <c:pt idx="1">
                  <c:v>Nuk jam shumë I interesuar për të marrë pjesë</c:v>
                </c:pt>
                <c:pt idx="2">
                  <c:v>Nuk kam njohuri të mjaftueshme në procesin e hartimit të buxhetit</c:v>
                </c:pt>
                <c:pt idx="3">
                  <c:v>Nuk kam shumë kohë që të përfshihem në kë proces</c:v>
                </c:pt>
                <c:pt idx="4">
                  <c:v>Nuk e dija se ekziston mundesia ligjore që të marrë pjesë</c:v>
                </c:pt>
                <c:pt idx="5">
                  <c:v>Është shumë e vështirë për të marrë pjesë</c:v>
                </c:pt>
                <c:pt idx="6">
                  <c:v>Np</c:v>
                </c:pt>
              </c:strCache>
            </c:strRef>
          </c:cat>
          <c:val>
            <c:numRef>
              <c:f>Sheet1!$B$2:$B$8</c:f>
              <c:numCache>
                <c:formatCode>0%</c:formatCode>
                <c:ptCount val="7"/>
                <c:pt idx="0">
                  <c:v>0.27</c:v>
                </c:pt>
                <c:pt idx="1">
                  <c:v>0.12000000000000002</c:v>
                </c:pt>
                <c:pt idx="2">
                  <c:v>0.11</c:v>
                </c:pt>
                <c:pt idx="3">
                  <c:v>0.12000000000000002</c:v>
                </c:pt>
                <c:pt idx="4">
                  <c:v>0.1</c:v>
                </c:pt>
                <c:pt idx="5">
                  <c:v>0.05</c:v>
                </c:pt>
                <c:pt idx="6">
                  <c:v>8.0000000000000043E-2</c:v>
                </c:pt>
              </c:numCache>
            </c:numRef>
          </c:val>
        </c:ser>
        <c:firstSliceAng val="0"/>
        <c:holeSize val="50"/>
      </c:doughnutChart>
      <c:spPr>
        <a:noFill/>
        <a:ln w="25400">
          <a:noFill/>
        </a:ln>
      </c:spPr>
    </c:plotArea>
    <c:legend>
      <c:legendPos val="r"/>
    </c:legend>
    <c:plotVisOnly val="1"/>
    <c:dispBlanksAs val="zero"/>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en-US"/>
              <a:t>Koliko ste ukljuceni I procesu izrade opstinskog budzeta?</a:t>
            </a:r>
          </a:p>
        </c:rich>
      </c:tx>
      <c:spPr>
        <a:noFill/>
        <a:ln w="25400">
          <a:noFill/>
        </a:ln>
      </c:spPr>
    </c:title>
    <c:view3D>
      <c:depthPercent val="100"/>
      <c:perspective val="30"/>
    </c:view3D>
    <c:plotArea>
      <c:layout/>
      <c:bar3DChart>
        <c:barDir val="col"/>
        <c:grouping val="clustered"/>
        <c:ser>
          <c:idx val="0"/>
          <c:order val="0"/>
          <c:tx>
            <c:strRef>
              <c:f>Sheet1!$B$1</c:f>
              <c:strCache>
                <c:ptCount val="1"/>
                <c:pt idx="0">
                  <c:v>Sa jeni të përfshirë në procesin e formulimit të buxhetit komunal?</c:v>
                </c:pt>
              </c:strCache>
            </c:strRef>
          </c:tx>
          <c:dLbls>
            <c:dLbl>
              <c:idx val="5"/>
              <c:tx>
                <c:rich>
                  <a:bodyPr/>
                  <a:lstStyle/>
                  <a:p>
                    <a:pPr>
                      <a:defRPr/>
                    </a:pPr>
                    <a:r>
                      <a:rPr lang="en-US"/>
                      <a:t>5%</a:t>
                    </a:r>
                  </a:p>
                </c:rich>
              </c:tx>
              <c:spPr>
                <a:noFill/>
                <a:ln w="25400">
                  <a:noFill/>
                </a:ln>
              </c:spPr>
            </c:dLbl>
            <c:spPr>
              <a:noFill/>
              <a:ln w="25400">
                <a:noFill/>
              </a:ln>
            </c:spPr>
            <c:showVal val="1"/>
          </c:dLbls>
          <c:cat>
            <c:strRef>
              <c:f>Sheet1!$A$2:$A$7</c:f>
              <c:strCache>
                <c:ptCount val="6"/>
                <c:pt idx="0">
                  <c:v>Shumë të përfshirë</c:v>
                </c:pt>
                <c:pt idx="1">
                  <c:v>Të përfshirë</c:v>
                </c:pt>
                <c:pt idx="2">
                  <c:v>Pak të përfshirë</c:v>
                </c:pt>
                <c:pt idx="3">
                  <c:v>Aspak të përfshirë</c:v>
                </c:pt>
                <c:pt idx="4">
                  <c:v>Nuk e di</c:v>
                </c:pt>
                <c:pt idx="5">
                  <c:v>N.P</c:v>
                </c:pt>
              </c:strCache>
            </c:strRef>
          </c:cat>
          <c:val>
            <c:numRef>
              <c:f>Sheet1!$B$2:$B$7</c:f>
              <c:numCache>
                <c:formatCode>0%</c:formatCode>
                <c:ptCount val="6"/>
                <c:pt idx="0" formatCode="0.00%">
                  <c:v>5.0000000000000096E-3</c:v>
                </c:pt>
                <c:pt idx="1">
                  <c:v>1.0000000000000005E-2</c:v>
                </c:pt>
                <c:pt idx="2">
                  <c:v>0.2</c:v>
                </c:pt>
                <c:pt idx="3">
                  <c:v>0.64000000000000135</c:v>
                </c:pt>
                <c:pt idx="4">
                  <c:v>9.0000000000000024E-2</c:v>
                </c:pt>
                <c:pt idx="5">
                  <c:v>3.0000000000000002E-2</c:v>
                </c:pt>
              </c:numCache>
            </c:numRef>
          </c:val>
        </c:ser>
        <c:shape val="cylinder"/>
        <c:axId val="104042880"/>
        <c:axId val="104044416"/>
        <c:axId val="0"/>
      </c:bar3DChart>
      <c:catAx>
        <c:axId val="104042880"/>
        <c:scaling>
          <c:orientation val="minMax"/>
        </c:scaling>
        <c:axPos val="b"/>
        <c:numFmt formatCode="General" sourceLinked="1"/>
        <c:tickLblPos val="nextTo"/>
        <c:crossAx val="104044416"/>
        <c:crosses val="autoZero"/>
        <c:auto val="1"/>
        <c:lblAlgn val="ctr"/>
        <c:lblOffset val="100"/>
      </c:catAx>
      <c:valAx>
        <c:axId val="104044416"/>
        <c:scaling>
          <c:orientation val="minMax"/>
        </c:scaling>
        <c:axPos val="l"/>
        <c:majorGridlines/>
        <c:numFmt formatCode="0.00%" sourceLinked="1"/>
        <c:tickLblPos val="nextTo"/>
        <c:crossAx val="104042880"/>
        <c:crosses val="autoZero"/>
        <c:crossBetween val="between"/>
      </c:valAx>
      <c:spPr>
        <a:noFill/>
        <a:ln w="25400">
          <a:noFill/>
        </a:ln>
      </c:spPr>
    </c:plotArea>
    <c:plotVisOnly val="1"/>
    <c:dispBlanksAs val="gap"/>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en-US"/>
              <a:t>Da li imate spremnost ucestvovati u procesu izrade budzeta?</a:t>
            </a:r>
          </a:p>
        </c:rich>
      </c:tx>
      <c:spPr>
        <a:noFill/>
        <a:ln w="25400">
          <a:noFill/>
        </a:ln>
      </c:spPr>
    </c:title>
    <c:plotArea>
      <c:layout/>
      <c:pieChart>
        <c:varyColors val="1"/>
        <c:ser>
          <c:idx val="0"/>
          <c:order val="0"/>
          <c:tx>
            <c:strRef>
              <c:f>Sheet1!$B$1</c:f>
              <c:strCache>
                <c:ptCount val="1"/>
                <c:pt idx="0">
                  <c:v>Gatishmeria e qytetarve per te marre pjese ne procesin e hartimit te buxhetit</c:v>
                </c:pt>
              </c:strCache>
            </c:strRef>
          </c:tx>
          <c:dLbls>
            <c:spPr>
              <a:noFill/>
              <a:ln w="25400">
                <a:noFill/>
              </a:ln>
            </c:spPr>
            <c:showPercent val="1"/>
          </c:dLbls>
          <c:cat>
            <c:strRef>
              <c:f>Sheet1!$A$2:$A$6</c:f>
              <c:strCache>
                <c:ptCount val="5"/>
                <c:pt idx="0">
                  <c:v>Shume te gatshem</c:v>
                </c:pt>
                <c:pt idx="1">
                  <c:v>Te gatshem</c:v>
                </c:pt>
                <c:pt idx="2">
                  <c:v>Pak te gatshem</c:v>
                </c:pt>
                <c:pt idx="3">
                  <c:v>Aspak te gatshem</c:v>
                </c:pt>
                <c:pt idx="4">
                  <c:v>N.P</c:v>
                </c:pt>
              </c:strCache>
            </c:strRef>
          </c:cat>
          <c:val>
            <c:numRef>
              <c:f>Sheet1!$B$2:$B$6</c:f>
              <c:numCache>
                <c:formatCode>0%</c:formatCode>
                <c:ptCount val="5"/>
                <c:pt idx="0">
                  <c:v>0.23</c:v>
                </c:pt>
                <c:pt idx="1">
                  <c:v>0.19</c:v>
                </c:pt>
                <c:pt idx="2">
                  <c:v>0.2</c:v>
                </c:pt>
                <c:pt idx="3">
                  <c:v>0.22</c:v>
                </c:pt>
                <c:pt idx="4">
                  <c:v>3.0000000000000002E-2</c:v>
                </c:pt>
              </c:numCache>
            </c:numRef>
          </c:val>
        </c:ser>
        <c:dLbls>
          <c:showPercent val="1"/>
        </c:dLbls>
        <c:firstSliceAng val="0"/>
      </c:pieChart>
      <c:spPr>
        <a:noFill/>
        <a:ln w="25400">
          <a:noFill/>
        </a:ln>
      </c:spPr>
    </c:plotArea>
    <c:legend>
      <c:legendPos val="t"/>
    </c:legend>
    <c:plotVisOnly val="1"/>
    <c:dispBlanksAs val="zero"/>
  </c:chart>
  <c:externalData r:id="rId2"/>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Sta mislite</a:t>
            </a:r>
            <a:r>
              <a:rPr lang="en-US" sz="1200" baseline="0"/>
              <a:t> koje su to poteskoce ucestovanja u javnim susretima sa gradjanima organizovane od Opstine ( Javno saslusenje budzeta )?</a:t>
            </a:r>
            <a:endParaRPr lang="en-US" sz="1200"/>
          </a:p>
        </c:rich>
      </c:tx>
      <c:spPr>
        <a:noFill/>
        <a:ln w="25404">
          <a:noFill/>
        </a:ln>
      </c:spPr>
    </c:title>
    <c:plotArea>
      <c:layout/>
      <c:pieChart>
        <c:varyColors val="1"/>
        <c:ser>
          <c:idx val="0"/>
          <c:order val="0"/>
          <c:tx>
            <c:strRef>
              <c:f>Sheet1!$B$1</c:f>
              <c:strCache>
                <c:ptCount val="1"/>
                <c:pt idx="0">
                  <c:v>Veshtiresite e pjesemarrjes se qytetareve ne takimet publike te organizuara nga Komuna</c:v>
                </c:pt>
              </c:strCache>
            </c:strRef>
          </c:tx>
          <c:dLbls>
            <c:spPr>
              <a:noFill/>
              <a:ln w="25404">
                <a:noFill/>
              </a:ln>
            </c:spPr>
            <c:showPercent val="1"/>
          </c:dLbls>
          <c:cat>
            <c:strRef>
              <c:f>Sheet1!$A$2:$A$4</c:f>
              <c:strCache>
                <c:ptCount val="2"/>
                <c:pt idx="0">
                  <c:v>Ne informisanje javnog susrtea</c:v>
                </c:pt>
                <c:pt idx="1">
                  <c:v>Mislite da vase predloge nece se uzeti u obzir od Opstine</c:v>
                </c:pt>
              </c:strCache>
            </c:strRef>
          </c:cat>
          <c:val>
            <c:numRef>
              <c:f>Sheet1!$B$2:$B$4</c:f>
              <c:numCache>
                <c:formatCode>0%</c:formatCode>
                <c:ptCount val="3"/>
                <c:pt idx="0">
                  <c:v>0.44</c:v>
                </c:pt>
                <c:pt idx="1">
                  <c:v>0.39000000000000068</c:v>
                </c:pt>
              </c:numCache>
            </c:numRef>
          </c:val>
        </c:ser>
        <c:dLbls>
          <c:showPercent val="1"/>
        </c:dLbls>
        <c:firstSliceAng val="0"/>
      </c:pieChart>
      <c:spPr>
        <a:noFill/>
        <a:ln w="25404">
          <a:noFill/>
        </a:ln>
      </c:spPr>
    </c:plotArea>
    <c:legend>
      <c:legendPos val="t"/>
    </c:legend>
    <c:plotVisOnly val="1"/>
    <c:dispBlanksAs val="zero"/>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a:lstStyle/>
          <a:p>
            <a:pPr>
              <a:defRPr/>
            </a:pPr>
            <a:r>
              <a:rPr lang="en-US" sz="1200"/>
              <a:t>Dali</a:t>
            </a:r>
            <a:r>
              <a:rPr lang="en-US" sz="1200" baseline="0"/>
              <a:t> ste naisli na informacije u vezi procesa sastavljenja budzeta opstine ili pak investivne projekte Opstine tokom zadnjih 12 meseca?</a:t>
            </a:r>
            <a:endParaRPr lang="en-US" sz="1200"/>
          </a:p>
        </c:rich>
      </c:tx>
      <c:spPr>
        <a:noFill/>
        <a:ln w="25402">
          <a:noFill/>
        </a:ln>
      </c:spPr>
    </c:title>
    <c:view3D>
      <c:rotX val="75"/>
      <c:perspective val="30"/>
    </c:view3D>
    <c:plotArea>
      <c:layout>
        <c:manualLayout>
          <c:layoutTarget val="inner"/>
          <c:xMode val="edge"/>
          <c:yMode val="edge"/>
          <c:x val="0.30551415797317438"/>
          <c:y val="0.25153374233128772"/>
          <c:w val="0.31296572280178836"/>
          <c:h val="0.64723926380368235"/>
        </c:manualLayout>
      </c:layout>
      <c:pie3DChart>
        <c:varyColors val="1"/>
        <c:ser>
          <c:idx val="0"/>
          <c:order val="0"/>
          <c:tx>
            <c:strRef>
              <c:f>Sheet1!$B$1</c:f>
              <c:strCache>
                <c:ptCount val="1"/>
                <c:pt idx="0">
                  <c:v>A keni ndeshur në informacion në lidhje me procesin e hartimit të buxhetit gjatë 12 muajve të fundit?</c:v>
                </c:pt>
              </c:strCache>
            </c:strRef>
          </c:tx>
          <c:explosion val="25"/>
          <c:dLbls>
            <c:spPr>
              <a:noFill/>
              <a:ln w="25402">
                <a:noFill/>
              </a:ln>
            </c:spPr>
            <c:showPercent val="1"/>
          </c:dLbls>
          <c:cat>
            <c:strRef>
              <c:f>Sheet1!$A$2:$A$3</c:f>
              <c:strCache>
                <c:ptCount val="2"/>
                <c:pt idx="0">
                  <c:v>Da </c:v>
                </c:pt>
                <c:pt idx="1">
                  <c:v>Ne</c:v>
                </c:pt>
              </c:strCache>
            </c:strRef>
          </c:cat>
          <c:val>
            <c:numRef>
              <c:f>Sheet1!$B$2:$B$3</c:f>
              <c:numCache>
                <c:formatCode>0%</c:formatCode>
                <c:ptCount val="2"/>
                <c:pt idx="0">
                  <c:v>0.29000000000000031</c:v>
                </c:pt>
                <c:pt idx="1">
                  <c:v>0.56000000000000005</c:v>
                </c:pt>
              </c:numCache>
            </c:numRef>
          </c:val>
        </c:ser>
        <c:dLbls>
          <c:showPercent val="1"/>
        </c:dLbls>
      </c:pie3DChart>
      <c:spPr>
        <a:noFill/>
        <a:ln w="25402">
          <a:noFill/>
        </a:ln>
      </c:spPr>
    </c:plotArea>
    <c:legend>
      <c:legendPos val="r"/>
    </c:legend>
    <c:plotVisOnly val="1"/>
    <c:dispBlanksAs val="zero"/>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Koje metode imate na raspolaganju da bi ucestvovali na procesu sastaljena budzeta?</a:t>
            </a:r>
            <a:endParaRPr lang="en-US"/>
          </a:p>
        </c:rich>
      </c:tx>
      <c:layout>
        <c:manualLayout>
          <c:xMode val="edge"/>
          <c:yMode val="edge"/>
          <c:x val="0.10590867077722287"/>
          <c:y val="1.6494874982732464E-2"/>
        </c:manualLayout>
      </c:layout>
      <c:spPr>
        <a:noFill/>
        <a:ln w="25405">
          <a:noFill/>
        </a:ln>
      </c:spPr>
    </c:title>
    <c:plotArea>
      <c:layout/>
      <c:pieChart>
        <c:varyColors val="1"/>
        <c:ser>
          <c:idx val="0"/>
          <c:order val="0"/>
          <c:tx>
            <c:strRef>
              <c:f>Sheet1!$B$1</c:f>
              <c:strCache>
                <c:ptCount val="1"/>
                <c:pt idx="0">
                  <c:v>Metodat te cilat kane qytetaret ne dispozicion per te marre pjese ne hartimin e buxhetit</c:v>
                </c:pt>
              </c:strCache>
            </c:strRef>
          </c:tx>
          <c:dLbls>
            <c:spPr>
              <a:noFill/>
              <a:ln w="25405">
                <a:noFill/>
              </a:ln>
            </c:spPr>
            <c:showPercent val="1"/>
          </c:dLbls>
          <c:cat>
            <c:strRef>
              <c:f>Sheet1!$A$2:$A$8</c:f>
              <c:strCache>
                <c:ptCount val="7"/>
                <c:pt idx="0">
                  <c:v>Ucestvujuci po javnim susretima Opstine</c:v>
                </c:pt>
                <c:pt idx="1">
                  <c:v>Kontaktirajuci sa Opstinskim sluzbenicima</c:v>
                </c:pt>
                <c:pt idx="2">
                  <c:v>Ucestvujuci po drustvenim civilnim organizacijama gde se diskutuje pitanje budzeta</c:v>
                </c:pt>
                <c:pt idx="3">
                  <c:v>Kontaktirajuci sa clanovima Skupstine</c:v>
                </c:pt>
                <c:pt idx="4">
                  <c:v>Stvarajuci jedno udruzenje/organizaciju koja bi mogla monitorirati (pratiti) proces budzetiranja</c:v>
                </c:pt>
                <c:pt idx="5">
                  <c:v>Ne znam</c:v>
                </c:pt>
                <c:pt idx="6">
                  <c:v>NP</c:v>
                </c:pt>
              </c:strCache>
            </c:strRef>
          </c:cat>
          <c:val>
            <c:numRef>
              <c:f>Sheet1!$B$2:$B$8</c:f>
              <c:numCache>
                <c:formatCode>0%</c:formatCode>
                <c:ptCount val="7"/>
                <c:pt idx="0">
                  <c:v>0.13</c:v>
                </c:pt>
                <c:pt idx="1">
                  <c:v>0.12000000000000002</c:v>
                </c:pt>
                <c:pt idx="2">
                  <c:v>0.05</c:v>
                </c:pt>
                <c:pt idx="3">
                  <c:v>0.2</c:v>
                </c:pt>
                <c:pt idx="4">
                  <c:v>4.0000000000000022E-2</c:v>
                </c:pt>
                <c:pt idx="5">
                  <c:v>0.26</c:v>
                </c:pt>
                <c:pt idx="6">
                  <c:v>4.0000000000000022E-2</c:v>
                </c:pt>
              </c:numCache>
            </c:numRef>
          </c:val>
        </c:ser>
        <c:dLbls>
          <c:showPercent val="1"/>
        </c:dLbls>
        <c:firstSliceAng val="0"/>
      </c:pieChart>
      <c:spPr>
        <a:noFill/>
        <a:ln w="25405">
          <a:noFill/>
        </a:ln>
      </c:spPr>
    </c:plotArea>
    <c:legend>
      <c:legendPos val="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Sa jeni të kënaqur me shërbimet të cilat i ofron Komuna?</a:t>
            </a:r>
          </a:p>
        </c:rich>
      </c:tx>
      <c:spPr>
        <a:noFill/>
        <a:ln w="25407">
          <a:noFill/>
        </a:ln>
      </c:spPr>
    </c:title>
    <c:plotArea>
      <c:layout/>
      <c:doughnutChart>
        <c:varyColors val="1"/>
        <c:ser>
          <c:idx val="0"/>
          <c:order val="0"/>
          <c:tx>
            <c:strRef>
              <c:f>Sheet1!$B$1</c:f>
              <c:strCache>
                <c:ptCount val="1"/>
                <c:pt idx="0">
                  <c:v>San jeni të kënaqur me shërbimet të cilat I ofron Komuna?</c:v>
                </c:pt>
              </c:strCache>
            </c:strRef>
          </c:tx>
          <c:explosion val="25"/>
          <c:dLbls>
            <c:spPr>
              <a:noFill/>
              <a:ln w="25407">
                <a:noFill/>
              </a:ln>
            </c:spPr>
            <c:showVal val="1"/>
          </c:dLbls>
          <c:cat>
            <c:strRef>
              <c:f>Sheet1!$A$2:$A$6</c:f>
              <c:strCache>
                <c:ptCount val="5"/>
                <c:pt idx="0">
                  <c:v>Shumë</c:v>
                </c:pt>
                <c:pt idx="1">
                  <c:v>Deri diku</c:v>
                </c:pt>
                <c:pt idx="2">
                  <c:v>Pak</c:v>
                </c:pt>
                <c:pt idx="3">
                  <c:v>Aspak</c:v>
                </c:pt>
                <c:pt idx="4">
                  <c:v>Nuk kam njohuri për këto shërbime</c:v>
                </c:pt>
              </c:strCache>
            </c:strRef>
          </c:cat>
          <c:val>
            <c:numRef>
              <c:f>Sheet1!$B$2:$B$6</c:f>
              <c:numCache>
                <c:formatCode>0%</c:formatCode>
                <c:ptCount val="5"/>
                <c:pt idx="0">
                  <c:v>0.05</c:v>
                </c:pt>
                <c:pt idx="1">
                  <c:v>0.38000000000000067</c:v>
                </c:pt>
                <c:pt idx="2">
                  <c:v>0.23</c:v>
                </c:pt>
                <c:pt idx="3">
                  <c:v>0.16</c:v>
                </c:pt>
                <c:pt idx="4">
                  <c:v>2.0000000000000011E-2</c:v>
                </c:pt>
              </c:numCache>
            </c:numRef>
          </c:val>
        </c:ser>
        <c:firstSliceAng val="0"/>
        <c:holeSize val="50"/>
      </c:doughnutChart>
      <c:spPr>
        <a:noFill/>
        <a:ln w="25407">
          <a:noFill/>
        </a:ln>
      </c:spPr>
    </c:plotArea>
    <c:legend>
      <c:legendPos val="t"/>
    </c:legend>
    <c:plotVisOnly val="1"/>
    <c:dispBlanksAs val="zero"/>
  </c:chart>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a:lstStyle/>
          <a:p>
            <a:pPr>
              <a:defRPr/>
            </a:pPr>
            <a:r>
              <a:rPr lang="en-US" sz="1200"/>
              <a:t>Koliko</a:t>
            </a:r>
            <a:r>
              <a:rPr lang="en-US" sz="1200" baseline="0"/>
              <a:t> mislite da opstinska vlada je transparentna za svoj rad</a:t>
            </a:r>
            <a:r>
              <a:rPr lang="en-US" sz="1200"/>
              <a:t>?</a:t>
            </a:r>
          </a:p>
        </c:rich>
      </c:tx>
      <c:spPr>
        <a:noFill/>
        <a:ln w="25395">
          <a:noFill/>
        </a:ln>
      </c:spPr>
    </c:title>
    <c:plotArea>
      <c:layout/>
      <c:barChart>
        <c:barDir val="col"/>
        <c:grouping val="clustered"/>
        <c:ser>
          <c:idx val="0"/>
          <c:order val="0"/>
          <c:tx>
            <c:strRef>
              <c:f>Sheet1!$B$1</c:f>
              <c:strCache>
                <c:ptCount val="1"/>
                <c:pt idx="0">
                  <c:v>Sa mendoni se qeveria komunale është transparente në punën e saj?</c:v>
                </c:pt>
              </c:strCache>
            </c:strRef>
          </c:tx>
          <c:dLbls>
            <c:spPr>
              <a:noFill/>
              <a:ln w="25395">
                <a:noFill/>
              </a:ln>
            </c:spPr>
            <c:showVal val="1"/>
          </c:dLbls>
          <c:cat>
            <c:strRef>
              <c:f>Sheet1!$A$2:$A$5</c:f>
              <c:strCache>
                <c:ptCount val="4"/>
                <c:pt idx="0">
                  <c:v>Puno transparentna</c:v>
                </c:pt>
                <c:pt idx="1">
                  <c:v>Ni malo transparentna</c:v>
                </c:pt>
                <c:pt idx="2">
                  <c:v>Ne znam</c:v>
                </c:pt>
                <c:pt idx="3">
                  <c:v>N.P</c:v>
                </c:pt>
              </c:strCache>
            </c:strRef>
          </c:cat>
          <c:val>
            <c:numRef>
              <c:f>Sheet1!$B$2:$B$5</c:f>
              <c:numCache>
                <c:formatCode>0%</c:formatCode>
                <c:ptCount val="4"/>
                <c:pt idx="0">
                  <c:v>0.16</c:v>
                </c:pt>
                <c:pt idx="1">
                  <c:v>0.52</c:v>
                </c:pt>
                <c:pt idx="2">
                  <c:v>0.24000000000000021</c:v>
                </c:pt>
                <c:pt idx="3">
                  <c:v>8.0000000000000043E-2</c:v>
                </c:pt>
              </c:numCache>
            </c:numRef>
          </c:val>
        </c:ser>
        <c:axId val="103962112"/>
        <c:axId val="103963648"/>
      </c:barChart>
      <c:catAx>
        <c:axId val="103962112"/>
        <c:scaling>
          <c:orientation val="minMax"/>
        </c:scaling>
        <c:axPos val="b"/>
        <c:numFmt formatCode="General" sourceLinked="1"/>
        <c:tickLblPos val="nextTo"/>
        <c:crossAx val="103963648"/>
        <c:crosses val="autoZero"/>
        <c:auto val="1"/>
        <c:lblAlgn val="ctr"/>
        <c:lblOffset val="100"/>
      </c:catAx>
      <c:valAx>
        <c:axId val="103963648"/>
        <c:scaling>
          <c:orientation val="minMax"/>
        </c:scaling>
        <c:axPos val="l"/>
        <c:majorGridlines/>
        <c:numFmt formatCode="0%" sourceLinked="1"/>
        <c:tickLblPos val="nextTo"/>
        <c:crossAx val="103962112"/>
        <c:crosses val="autoZero"/>
        <c:crossBetween val="between"/>
      </c:valAx>
    </c:plotArea>
    <c:plotVisOnly val="1"/>
    <c:dispBlanksAs val="gap"/>
  </c:chart>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Transparentna za:</a:t>
            </a:r>
          </a:p>
        </c:rich>
      </c:tx>
      <c:spPr>
        <a:noFill/>
        <a:ln w="25392">
          <a:noFill/>
        </a:ln>
      </c:spPr>
    </c:title>
    <c:plotArea>
      <c:layout/>
      <c:pieChart>
        <c:varyColors val="1"/>
        <c:ser>
          <c:idx val="0"/>
          <c:order val="0"/>
          <c:tx>
            <c:strRef>
              <c:f>Sheet1!$B$1</c:f>
              <c:strCache>
                <c:ptCount val="1"/>
                <c:pt idx="0">
                  <c:v>Transparenca për:</c:v>
                </c:pt>
              </c:strCache>
            </c:strRef>
          </c:tx>
          <c:explosion val="3"/>
          <c:dLbls>
            <c:spPr>
              <a:noFill/>
              <a:ln w="25392">
                <a:noFill/>
              </a:ln>
            </c:spPr>
            <c:showPercent val="1"/>
          </c:dLbls>
          <c:cat>
            <c:strRef>
              <c:f>Sheet1!$A$2:$A$5</c:f>
              <c:strCache>
                <c:ptCount val="4"/>
                <c:pt idx="0">
                  <c:v>Prokure/Tenderi</c:v>
                </c:pt>
                <c:pt idx="1">
                  <c:v>Sprovodjenje budzeta za investiju</c:v>
                </c:pt>
                <c:pt idx="2">
                  <c:v>Sprovodjenje budzeta za usluge</c:v>
                </c:pt>
                <c:pt idx="3">
                  <c:v>Sastavljenje budzeta</c:v>
                </c:pt>
              </c:strCache>
            </c:strRef>
          </c:cat>
          <c:val>
            <c:numRef>
              <c:f>Sheet1!$B$2:$B$5</c:f>
              <c:numCache>
                <c:formatCode>0%</c:formatCode>
                <c:ptCount val="4"/>
                <c:pt idx="0">
                  <c:v>6.0000000000000032E-2</c:v>
                </c:pt>
                <c:pt idx="1">
                  <c:v>0.11</c:v>
                </c:pt>
                <c:pt idx="2">
                  <c:v>4.0000000000000022E-2</c:v>
                </c:pt>
                <c:pt idx="3">
                  <c:v>8.0000000000000043E-2</c:v>
                </c:pt>
              </c:numCache>
            </c:numRef>
          </c:val>
        </c:ser>
        <c:dLbls>
          <c:showPercent val="1"/>
        </c:dLbls>
        <c:firstSliceAng val="0"/>
      </c:pieChart>
      <c:spPr>
        <a:noFill/>
        <a:ln w="25392">
          <a:noFill/>
        </a:ln>
      </c:spPr>
    </c:plotArea>
    <c:legend>
      <c:legendPos val="r"/>
    </c:legend>
    <c:plotVisOnly val="1"/>
    <c:dispBlanksAs val="zero"/>
  </c:chart>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Ne</a:t>
            </a:r>
            <a:r>
              <a:rPr lang="en-US" sz="1200" baseline="0"/>
              <a:t> trasnparentna za</a:t>
            </a:r>
            <a:r>
              <a:rPr lang="en-US" sz="1200"/>
              <a:t>:</a:t>
            </a:r>
          </a:p>
        </c:rich>
      </c:tx>
      <c:spPr>
        <a:noFill/>
        <a:ln w="25401">
          <a:noFill/>
        </a:ln>
      </c:spPr>
    </c:title>
    <c:plotArea>
      <c:layout/>
      <c:pieChart>
        <c:varyColors val="1"/>
        <c:ser>
          <c:idx val="0"/>
          <c:order val="0"/>
          <c:tx>
            <c:strRef>
              <c:f>Sheet1!$B$1</c:f>
              <c:strCache>
                <c:ptCount val="1"/>
                <c:pt idx="0">
                  <c:v>Jo transparenca për:</c:v>
                </c:pt>
              </c:strCache>
            </c:strRef>
          </c:tx>
          <c:dLbls>
            <c:spPr>
              <a:noFill/>
              <a:ln w="25401">
                <a:noFill/>
              </a:ln>
            </c:spPr>
            <c:showPercent val="1"/>
          </c:dLbls>
          <c:cat>
            <c:strRef>
              <c:f>Sheet1!$A$2:$A$5</c:f>
              <c:strCache>
                <c:ptCount val="4"/>
                <c:pt idx="0">
                  <c:v>Prokure/tenderi</c:v>
                </c:pt>
                <c:pt idx="1">
                  <c:v>Sprovodjenje budzeta za investije</c:v>
                </c:pt>
                <c:pt idx="2">
                  <c:v>Sprovodjenje budzeta za usluge</c:v>
                </c:pt>
                <c:pt idx="3">
                  <c:v>Sastavljenje budzeta</c:v>
                </c:pt>
              </c:strCache>
            </c:strRef>
          </c:cat>
          <c:val>
            <c:numRef>
              <c:f>Sheet1!$B$2:$B$5</c:f>
              <c:numCache>
                <c:formatCode>0%</c:formatCode>
                <c:ptCount val="4"/>
                <c:pt idx="0">
                  <c:v>0.21000000000000021</c:v>
                </c:pt>
                <c:pt idx="1">
                  <c:v>0.12000000000000002</c:v>
                </c:pt>
                <c:pt idx="2">
                  <c:v>0.1</c:v>
                </c:pt>
                <c:pt idx="3">
                  <c:v>8.0000000000000043E-2</c:v>
                </c:pt>
              </c:numCache>
            </c:numRef>
          </c:val>
        </c:ser>
        <c:dLbls>
          <c:showPercent val="1"/>
        </c:dLbls>
        <c:firstSliceAng val="0"/>
      </c:pieChart>
      <c:spPr>
        <a:noFill/>
        <a:ln w="25401">
          <a:noFill/>
        </a:ln>
      </c:spPr>
    </c:plotArea>
    <c:legend>
      <c:legendPos val="r"/>
    </c:legend>
    <c:plotVisOnly val="1"/>
    <c:dispBlanksAs val="zero"/>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Koliko</a:t>
            </a:r>
            <a:r>
              <a:rPr lang="en-US" sz="1200" baseline="0"/>
              <a:t> ste zadovoljni sa investicijama koje je uradila opstina do sada za dobrobit gradjana</a:t>
            </a:r>
            <a:r>
              <a:rPr lang="en-US" sz="1200"/>
              <a:t>?</a:t>
            </a:r>
          </a:p>
        </c:rich>
      </c:tx>
      <c:spPr>
        <a:noFill/>
        <a:ln w="25396">
          <a:noFill/>
        </a:ln>
      </c:spPr>
    </c:title>
    <c:plotArea>
      <c:layout/>
      <c:doughnutChart>
        <c:varyColors val="1"/>
        <c:ser>
          <c:idx val="0"/>
          <c:order val="0"/>
          <c:tx>
            <c:strRef>
              <c:f>Sheet1!$B$1</c:f>
              <c:strCache>
                <c:ptCount val="1"/>
                <c:pt idx="0">
                  <c:v>Knaqshmeria meinvestimet te cilat I ka bere Komuna per mireqenien e qytetareve</c:v>
                </c:pt>
              </c:strCache>
            </c:strRef>
          </c:tx>
          <c:dLbls>
            <c:spPr>
              <a:noFill/>
              <a:ln w="25396">
                <a:noFill/>
              </a:ln>
            </c:spPr>
            <c:showPercent val="1"/>
          </c:dLbls>
          <c:cat>
            <c:strRef>
              <c:f>Sheet1!$A$2:$A$6</c:f>
              <c:strCache>
                <c:ptCount val="5"/>
                <c:pt idx="0">
                  <c:v>Puno zadovljan</c:v>
                </c:pt>
                <c:pt idx="1">
                  <c:v>Zadovljan</c:v>
                </c:pt>
                <c:pt idx="2">
                  <c:v>Nezadovljan</c:v>
                </c:pt>
                <c:pt idx="3">
                  <c:v>Neznam</c:v>
                </c:pt>
                <c:pt idx="4">
                  <c:v>N.P</c:v>
                </c:pt>
              </c:strCache>
            </c:strRef>
          </c:cat>
          <c:val>
            <c:numRef>
              <c:f>Sheet1!$B$2:$B$6</c:f>
              <c:numCache>
                <c:formatCode>0%</c:formatCode>
                <c:ptCount val="5"/>
                <c:pt idx="0">
                  <c:v>0.1</c:v>
                </c:pt>
                <c:pt idx="1">
                  <c:v>0.36000000000000032</c:v>
                </c:pt>
                <c:pt idx="2">
                  <c:v>0.26</c:v>
                </c:pt>
                <c:pt idx="3">
                  <c:v>0.13</c:v>
                </c:pt>
                <c:pt idx="4">
                  <c:v>0.05</c:v>
                </c:pt>
              </c:numCache>
            </c:numRef>
          </c:val>
        </c:ser>
        <c:dLbls>
          <c:showPercent val="1"/>
        </c:dLbls>
        <c:firstSliceAng val="0"/>
        <c:holeSize val="50"/>
      </c:doughnutChart>
      <c:spPr>
        <a:noFill/>
        <a:ln w="25396">
          <a:noFill/>
        </a:ln>
      </c:spPr>
    </c:plotArea>
    <c:legend>
      <c:legendPos val="t"/>
    </c:legend>
    <c:plotVisOnly val="1"/>
    <c:dispBlanksAs val="zero"/>
  </c:chart>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Kako svatate rodno budzetiranje?</a:t>
            </a:r>
          </a:p>
        </c:rich>
      </c:tx>
      <c:spPr>
        <a:noFill/>
        <a:ln w="25395">
          <a:noFill/>
        </a:ln>
      </c:spPr>
    </c:title>
    <c:plotArea>
      <c:layout/>
      <c:pieChart>
        <c:varyColors val="1"/>
        <c:ser>
          <c:idx val="0"/>
          <c:order val="0"/>
          <c:tx>
            <c:strRef>
              <c:f>Sheet1!$B$1</c:f>
              <c:strCache>
                <c:ptCount val="1"/>
                <c:pt idx="0">
                  <c:v>Si e kuptoni buxhetimin gjinor</c:v>
                </c:pt>
              </c:strCache>
            </c:strRef>
          </c:tx>
          <c:explosion val="25"/>
          <c:dLbls>
            <c:spPr>
              <a:noFill/>
              <a:ln w="25395">
                <a:noFill/>
              </a:ln>
            </c:spPr>
            <c:showPercent val="1"/>
          </c:dLbls>
          <c:cat>
            <c:strRef>
              <c:f>Sheet1!$A$2:$A$7</c:f>
              <c:strCache>
                <c:ptCount val="6"/>
                <c:pt idx="0">
                  <c:v>Obuhvatljivost rodne perspektive na planiranju budzeta</c:v>
                </c:pt>
                <c:pt idx="1">
                  <c:v>Dodela budzeta samo za zene</c:v>
                </c:pt>
                <c:pt idx="2">
                  <c:v>Dodela budzeta samo za muskarce</c:v>
                </c:pt>
                <c:pt idx="3">
                  <c:v>Jednaka dodela budzeta za oba pola</c:v>
                </c:pt>
                <c:pt idx="4">
                  <c:v>Neznam</c:v>
                </c:pt>
                <c:pt idx="5">
                  <c:v>N.P</c:v>
                </c:pt>
              </c:strCache>
            </c:strRef>
          </c:cat>
          <c:val>
            <c:numRef>
              <c:f>Sheet1!$B$2:$B$7</c:f>
              <c:numCache>
                <c:formatCode>0%</c:formatCode>
                <c:ptCount val="6"/>
                <c:pt idx="0">
                  <c:v>0.29000000000000031</c:v>
                </c:pt>
                <c:pt idx="1">
                  <c:v>1.0000000000000005E-2</c:v>
                </c:pt>
                <c:pt idx="2">
                  <c:v>2.0000000000000011E-2</c:v>
                </c:pt>
                <c:pt idx="3">
                  <c:v>0.54</c:v>
                </c:pt>
                <c:pt idx="4">
                  <c:v>0.1</c:v>
                </c:pt>
                <c:pt idx="5">
                  <c:v>3.0000000000000002E-2</c:v>
                </c:pt>
              </c:numCache>
            </c:numRef>
          </c:val>
        </c:ser>
        <c:dLbls>
          <c:showPercent val="1"/>
        </c:dLbls>
        <c:firstSliceAng val="0"/>
      </c:pieChart>
      <c:spPr>
        <a:noFill/>
        <a:ln w="25395">
          <a:noFill/>
        </a:ln>
      </c:spPr>
    </c:plotArea>
    <c:legend>
      <c:legendPos val="t"/>
    </c:legend>
    <c:plotVisOnly val="1"/>
    <c:dispBlanksAs val="zero"/>
  </c:chart>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lgn="ctr">
              <a:defRPr sz="1200"/>
            </a:pPr>
            <a:r>
              <a:rPr lang="en-US" sz="1200"/>
              <a:t>Sta mislite koje su namere rodnog budzetiranja?</a:t>
            </a:r>
          </a:p>
        </c:rich>
      </c:tx>
      <c:layout>
        <c:manualLayout>
          <c:xMode val="edge"/>
          <c:yMode val="edge"/>
          <c:x val="0.2605070692999964"/>
          <c:y val="0"/>
        </c:manualLayout>
      </c:layout>
      <c:spPr>
        <a:noFill/>
        <a:ln w="25396">
          <a:noFill/>
        </a:ln>
      </c:spPr>
    </c:title>
    <c:plotArea>
      <c:layout>
        <c:manualLayout>
          <c:layoutTarget val="inner"/>
          <c:xMode val="edge"/>
          <c:yMode val="edge"/>
          <c:x val="0.14197214931466901"/>
          <c:y val="0.11085333232867405"/>
          <c:w val="0.83256488772236026"/>
          <c:h val="0.45866129174044923"/>
        </c:manualLayout>
      </c:layout>
      <c:radarChart>
        <c:radarStyle val="filled"/>
        <c:ser>
          <c:idx val="0"/>
          <c:order val="0"/>
          <c:tx>
            <c:strRef>
              <c:f>Sheet1!$B$1</c:f>
              <c:strCache>
                <c:ptCount val="1"/>
                <c:pt idx="0">
                  <c:v>Cilat mendoni se jane synimet e buxhetimit gjinor</c:v>
                </c:pt>
              </c:strCache>
            </c:strRef>
          </c:tx>
          <c:dLbls>
            <c:dLbl>
              <c:idx val="1"/>
              <c:tx>
                <c:rich>
                  <a:bodyPr/>
                  <a:lstStyle/>
                  <a:p>
                    <a:pPr>
                      <a:defRPr/>
                    </a:pPr>
                    <a:r>
                      <a:rPr lang="en-US"/>
                      <a:t>15%</a:t>
                    </a:r>
                  </a:p>
                </c:rich>
              </c:tx>
              <c:spPr>
                <a:noFill/>
                <a:ln w="25396">
                  <a:noFill/>
                </a:ln>
              </c:spPr>
            </c:dLbl>
            <c:dLbl>
              <c:idx val="2"/>
              <c:tx>
                <c:rich>
                  <a:bodyPr/>
                  <a:lstStyle/>
                  <a:p>
                    <a:pPr>
                      <a:defRPr/>
                    </a:pPr>
                    <a:r>
                      <a:rPr lang="en-US"/>
                      <a:t>49%</a:t>
                    </a:r>
                  </a:p>
                </c:rich>
              </c:tx>
              <c:spPr>
                <a:noFill/>
                <a:ln w="25396">
                  <a:noFill/>
                </a:ln>
              </c:spPr>
            </c:dLbl>
            <c:spPr>
              <a:noFill/>
              <a:ln w="25396">
                <a:noFill/>
              </a:ln>
            </c:spPr>
            <c:showVal val="1"/>
          </c:dLbls>
          <c:cat>
            <c:strRef>
              <c:f>Sheet1!$A$2:$A$6</c:f>
              <c:strCache>
                <c:ptCount val="5"/>
                <c:pt idx="0">
                  <c:v>Da poveca ucestovanje zedna nadonosenju odluke</c:v>
                </c:pt>
                <c:pt idx="1">
                  <c:v>Povecati konsultacije I ucesce zena u pripremi budzeta I pracenja</c:v>
                </c:pt>
                <c:pt idx="2">
                  <c:v>Ima za cilj da poveca sposobnost da opstinska vlada oseca odgovornost za svoje obaveze na rodnu jednakost</c:v>
                </c:pt>
                <c:pt idx="3">
                  <c:v>Neznam</c:v>
                </c:pt>
                <c:pt idx="4">
                  <c:v>N.P</c:v>
                </c:pt>
              </c:strCache>
            </c:strRef>
          </c:cat>
          <c:val>
            <c:numRef>
              <c:f>Sheet1!$B$2:$B$6</c:f>
              <c:numCache>
                <c:formatCode>0%</c:formatCode>
                <c:ptCount val="5"/>
                <c:pt idx="0">
                  <c:v>0.22</c:v>
                </c:pt>
                <c:pt idx="1">
                  <c:v>0.11</c:v>
                </c:pt>
                <c:pt idx="2">
                  <c:v>0.37000000000000038</c:v>
                </c:pt>
                <c:pt idx="3">
                  <c:v>9.0000000000000024E-2</c:v>
                </c:pt>
                <c:pt idx="4">
                  <c:v>0.05</c:v>
                </c:pt>
              </c:numCache>
            </c:numRef>
          </c:val>
        </c:ser>
        <c:axId val="104607744"/>
        <c:axId val="104609280"/>
      </c:radarChart>
      <c:catAx>
        <c:axId val="104607744"/>
        <c:scaling>
          <c:orientation val="minMax"/>
        </c:scaling>
        <c:axPos val="b"/>
        <c:majorGridlines/>
        <c:numFmt formatCode="General" sourceLinked="1"/>
        <c:tickLblPos val="nextTo"/>
        <c:crossAx val="104609280"/>
        <c:crosses val="autoZero"/>
        <c:lblAlgn val="ctr"/>
        <c:lblOffset val="100"/>
      </c:catAx>
      <c:valAx>
        <c:axId val="104609280"/>
        <c:scaling>
          <c:orientation val="minMax"/>
        </c:scaling>
        <c:axPos val="l"/>
        <c:majorGridlines/>
        <c:numFmt formatCode="0%" sourceLinked="1"/>
        <c:tickLblPos val="nextTo"/>
        <c:crossAx val="104607744"/>
        <c:crosses val="autoZero"/>
        <c:crossBetween val="between"/>
      </c:valAx>
    </c:plotArea>
    <c:plotVisOnly val="1"/>
    <c:dispBlanksAs val="gap"/>
  </c:chart>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3"/>
  <c:clrMapOvr bg1="lt1" tx1="dk1" bg2="lt2" tx2="dk2" accent1="accent1" accent2="accent2" accent3="accent3" accent4="accent4" accent5="accent5" accent6="accent6" hlink="hlink" folHlink="folHlink"/>
  <c:chart>
    <c:title>
      <c:tx>
        <c:rich>
          <a:bodyPr/>
          <a:lstStyle/>
          <a:p>
            <a:pPr>
              <a:defRPr/>
            </a:pPr>
            <a:r>
              <a:rPr lang="en-US" sz="1200"/>
              <a:t>Da li mislite da bi trebalo da bude rodna analiz budzeta koja je potrosena do sada, i da se proceni koliko sa ovog budzeta su imali koristi ljudi kao zena?</a:t>
            </a:r>
          </a:p>
        </c:rich>
      </c:tx>
      <c:spPr>
        <a:noFill/>
        <a:ln w="25401">
          <a:noFill/>
        </a:ln>
      </c:spPr>
    </c:title>
    <c:plotArea>
      <c:layout/>
      <c:doughnutChart>
        <c:varyColors val="1"/>
        <c:ser>
          <c:idx val="0"/>
          <c:order val="0"/>
          <c:tx>
            <c:strRef>
              <c:f>Sheet1!$B$1</c:f>
              <c:strCache>
                <c:ptCount val="1"/>
                <c:pt idx="0">
                  <c:v>A mendoni se duhet te behet nje analize gjinore e buxhetit te shpenzuar dhe te vleresohet se nga ky buxhet a kane perfituar barabarte te dy gjinite</c:v>
                </c:pt>
              </c:strCache>
            </c:strRef>
          </c:tx>
          <c:dLbls>
            <c:spPr>
              <a:noFill/>
              <a:ln w="25401">
                <a:noFill/>
              </a:ln>
            </c:spPr>
            <c:showPercent val="1"/>
          </c:dLbls>
          <c:cat>
            <c:strRef>
              <c:f>Sheet1!$A$2:$A$5</c:f>
              <c:strCache>
                <c:ptCount val="4"/>
                <c:pt idx="0">
                  <c:v>Da </c:v>
                </c:pt>
                <c:pt idx="1">
                  <c:v>Ne</c:v>
                </c:pt>
                <c:pt idx="2">
                  <c:v>Neznam</c:v>
                </c:pt>
                <c:pt idx="3">
                  <c:v>N.P</c:v>
                </c:pt>
              </c:strCache>
            </c:strRef>
          </c:cat>
          <c:val>
            <c:numRef>
              <c:f>Sheet1!$B$2:$B$5</c:f>
              <c:numCache>
                <c:formatCode>0%</c:formatCode>
                <c:ptCount val="4"/>
                <c:pt idx="0">
                  <c:v>0.48000000000000032</c:v>
                </c:pt>
                <c:pt idx="1">
                  <c:v>0.05</c:v>
                </c:pt>
                <c:pt idx="2">
                  <c:v>0.22</c:v>
                </c:pt>
                <c:pt idx="3">
                  <c:v>6.0000000000000032E-2</c:v>
                </c:pt>
              </c:numCache>
            </c:numRef>
          </c:val>
        </c:ser>
        <c:dLbls>
          <c:showPercent val="1"/>
        </c:dLbls>
        <c:firstSliceAng val="0"/>
        <c:holeSize val="50"/>
      </c:doughnutChart>
      <c:spPr>
        <a:noFill/>
        <a:ln w="25401">
          <a:noFill/>
        </a:ln>
      </c:spPr>
    </c:plotArea>
    <c:legend>
      <c:legendPos val="r"/>
    </c:legend>
    <c:plotVisOnly val="1"/>
    <c:dispBlanksAs val="zero"/>
  </c:chart>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title>
      <c:tx>
        <c:rich>
          <a:bodyPr/>
          <a:lstStyle/>
          <a:p>
            <a:pPr>
              <a:defRPr/>
            </a:pPr>
            <a:r>
              <a:rPr lang="en-US" sz="1200"/>
              <a:t>Da li mislite da je opstinski budzet kapitalnih</a:t>
            </a:r>
            <a:r>
              <a:rPr lang="en-US" sz="1200" baseline="0"/>
              <a:t> investicija da su oba pola jednako koristili?</a:t>
            </a:r>
            <a:endParaRPr lang="en-US" sz="1200"/>
          </a:p>
        </c:rich>
      </c:tx>
      <c:spPr>
        <a:noFill/>
        <a:ln w="25401">
          <a:noFill/>
        </a:ln>
      </c:spPr>
    </c:title>
    <c:plotArea>
      <c:layout/>
      <c:barChart>
        <c:barDir val="bar"/>
        <c:grouping val="stacked"/>
        <c:ser>
          <c:idx val="0"/>
          <c:order val="0"/>
          <c:tx>
            <c:strRef>
              <c:f>Sheet1!$B$1</c:f>
              <c:strCache>
                <c:ptCount val="1"/>
                <c:pt idx="0">
                  <c:v>A mendoni se nga investimet kapitale te buxhetit komunal kane perfituar barabarte te dy gjinite</c:v>
                </c:pt>
              </c:strCache>
            </c:strRef>
          </c:tx>
          <c:dLbls>
            <c:spPr>
              <a:noFill/>
              <a:ln w="25401">
                <a:noFill/>
              </a:ln>
            </c:spPr>
            <c:showVal val="1"/>
          </c:dLbls>
          <c:cat>
            <c:strRef>
              <c:f>Sheet1!$A$2:$A$5</c:f>
              <c:strCache>
                <c:ptCount val="4"/>
                <c:pt idx="0">
                  <c:v>Da </c:v>
                </c:pt>
                <c:pt idx="1">
                  <c:v>Ne</c:v>
                </c:pt>
                <c:pt idx="2">
                  <c:v>Neznam</c:v>
                </c:pt>
                <c:pt idx="3">
                  <c:v>N.P</c:v>
                </c:pt>
              </c:strCache>
            </c:strRef>
          </c:cat>
          <c:val>
            <c:numRef>
              <c:f>Sheet1!$B$2:$B$5</c:f>
              <c:numCache>
                <c:formatCode>0%</c:formatCode>
                <c:ptCount val="4"/>
                <c:pt idx="0">
                  <c:v>0.18000000000000024</c:v>
                </c:pt>
                <c:pt idx="1">
                  <c:v>0.47000000000000008</c:v>
                </c:pt>
                <c:pt idx="2">
                  <c:v>0.15000000000000024</c:v>
                </c:pt>
                <c:pt idx="3">
                  <c:v>3.0000000000000002E-2</c:v>
                </c:pt>
              </c:numCache>
            </c:numRef>
          </c:val>
        </c:ser>
        <c:gapWidth val="100"/>
        <c:overlap val="100"/>
        <c:axId val="104607104"/>
        <c:axId val="104739968"/>
      </c:barChart>
      <c:catAx>
        <c:axId val="104607104"/>
        <c:scaling>
          <c:orientation val="minMax"/>
        </c:scaling>
        <c:axPos val="l"/>
        <c:numFmt formatCode="General" sourceLinked="1"/>
        <c:tickLblPos val="nextTo"/>
        <c:crossAx val="104739968"/>
        <c:crosses val="autoZero"/>
        <c:auto val="1"/>
        <c:lblAlgn val="ctr"/>
        <c:lblOffset val="100"/>
      </c:catAx>
      <c:valAx>
        <c:axId val="104739968"/>
        <c:scaling>
          <c:orientation val="minMax"/>
        </c:scaling>
        <c:axPos val="b"/>
        <c:majorGridlines/>
        <c:numFmt formatCode="0%" sourceLinked="1"/>
        <c:tickLblPos val="nextTo"/>
        <c:crossAx val="104607104"/>
        <c:crosses val="autoZero"/>
        <c:crossBetween val="between"/>
      </c:valAx>
    </c:plotArea>
    <c:plotVisOnly val="1"/>
    <c:dispBlanksAs val="gap"/>
  </c:chart>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Zna</a:t>
            </a:r>
            <a:r>
              <a:rPr lang="en-US" sz="1200" baseline="0"/>
              <a:t> se da u svim oblastima je veoma izrazen neravnopravnost polova u kojim oblastima mislite da treba se investirati da bi imali ravnopravnost polova</a:t>
            </a:r>
            <a:r>
              <a:rPr lang="en-US" sz="1200"/>
              <a:t>?</a:t>
            </a:r>
          </a:p>
        </c:rich>
      </c:tx>
    </c:title>
    <c:plotArea>
      <c:layout/>
      <c:doughnutChart>
        <c:varyColors val="1"/>
        <c:ser>
          <c:idx val="0"/>
          <c:order val="0"/>
          <c:tx>
            <c:strRef>
              <c:f>Sheet1!$B$1</c:f>
              <c:strCache>
                <c:ptCount val="1"/>
                <c:pt idx="0">
                  <c:v>Ne cilat fusha mendoni se duhet te investohet ne menyre qe te evitohet pabarazia gjinore</c:v>
                </c:pt>
              </c:strCache>
            </c:strRef>
          </c:tx>
          <c:dLbls>
            <c:showPercent val="1"/>
          </c:dLbls>
          <c:cat>
            <c:strRef>
              <c:f>Sheet1!$A$2:$A$10</c:f>
              <c:strCache>
                <c:ptCount val="9"/>
                <c:pt idx="0">
                  <c:v>Arsimi</c:v>
                </c:pt>
                <c:pt idx="1">
                  <c:v>Kulture</c:v>
                </c:pt>
                <c:pt idx="2">
                  <c:v>Te drejtat e njeriut</c:v>
                </c:pt>
                <c:pt idx="3">
                  <c:v>Siguria</c:v>
                </c:pt>
                <c:pt idx="4">
                  <c:v>Mbrojtja shendetsore</c:v>
                </c:pt>
                <c:pt idx="5">
                  <c:v>Zhvillimi ekonomik</c:v>
                </c:pt>
                <c:pt idx="6">
                  <c:v>Punsimi</c:v>
                </c:pt>
                <c:pt idx="7">
                  <c:v>Nuk e di</c:v>
                </c:pt>
                <c:pt idx="8">
                  <c:v>N.P</c:v>
                </c:pt>
              </c:strCache>
            </c:strRef>
          </c:cat>
          <c:val>
            <c:numRef>
              <c:f>Sheet1!$B$2:$B$10</c:f>
              <c:numCache>
                <c:formatCode>0%</c:formatCode>
                <c:ptCount val="9"/>
                <c:pt idx="0">
                  <c:v>0.43000000000000038</c:v>
                </c:pt>
                <c:pt idx="1">
                  <c:v>0.11000000000000001</c:v>
                </c:pt>
                <c:pt idx="2">
                  <c:v>0.13</c:v>
                </c:pt>
                <c:pt idx="3">
                  <c:v>0.15000000000000024</c:v>
                </c:pt>
                <c:pt idx="4">
                  <c:v>0.16000000000000003</c:v>
                </c:pt>
                <c:pt idx="5">
                  <c:v>0.35000000000000031</c:v>
                </c:pt>
                <c:pt idx="6">
                  <c:v>0.48000000000000032</c:v>
                </c:pt>
                <c:pt idx="7" formatCode="0.00%">
                  <c:v>3.0000000000000174E-3</c:v>
                </c:pt>
                <c:pt idx="8">
                  <c:v>2.0000000000000014E-2</c:v>
                </c:pt>
              </c:numCache>
            </c:numRef>
          </c:val>
        </c:ser>
        <c:dLbls>
          <c:showPercent val="1"/>
        </c:dLbls>
        <c:firstSliceAng val="0"/>
        <c:holeSize val="50"/>
      </c:doughnut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100"/>
              <a:t>Nga aspekti i nevojave dhe interesave tuaja, silat janë tri çeshtjet kryesore që kërkojnë angazhim urgjent nga ana e përfaqësuesve të zgjedhur të Komunës?</a:t>
            </a:r>
          </a:p>
        </c:rich>
      </c:tx>
      <c:spPr>
        <a:noFill/>
        <a:ln w="25405">
          <a:noFill/>
        </a:ln>
      </c:spPr>
    </c:title>
    <c:plotArea>
      <c:layout/>
      <c:barChart>
        <c:barDir val="bar"/>
        <c:grouping val="clustered"/>
        <c:ser>
          <c:idx val="0"/>
          <c:order val="0"/>
          <c:tx>
            <c:strRef>
              <c:f>Sheet1!$B$1</c:f>
              <c:strCache>
                <c:ptCount val="1"/>
                <c:pt idx="0">
                  <c:v>Nga aspekti I nevojave dhe interesave tuaja, cilat janë tri çështjet kryesore që kërkojnë angazhim urgjent nga ana e përfaqësuesve të zgjedhur të Komunës?</c:v>
                </c:pt>
              </c:strCache>
            </c:strRef>
          </c:tx>
          <c:dLbls>
            <c:spPr>
              <a:noFill/>
              <a:ln w="25405">
                <a:noFill/>
              </a:ln>
            </c:spPr>
            <c:showVal val="1"/>
          </c:dLbls>
          <c:cat>
            <c:strRef>
              <c:f>Sheet1!$A$2:$A$14</c:f>
              <c:strCache>
                <c:ptCount val="11"/>
                <c:pt idx="0">
                  <c:v>Ndotja e amnientit</c:v>
                </c:pt>
                <c:pt idx="1">
                  <c:v>Shkollimi</c:v>
                </c:pt>
                <c:pt idx="2">
                  <c:v>Të drejtat e njeriut</c:v>
                </c:pt>
                <c:pt idx="3">
                  <c:v>Siguria</c:v>
                </c:pt>
                <c:pt idx="4">
                  <c:v>Mbrojtja shendetsore</c:v>
                </c:pt>
                <c:pt idx="5">
                  <c:v>Barazia gjinore</c:v>
                </c:pt>
                <c:pt idx="6">
                  <c:v>Zhvillimi ekonomik</c:v>
                </c:pt>
                <c:pt idx="7">
                  <c:v>Dhuna ne familje</c:v>
                </c:pt>
                <c:pt idx="8">
                  <c:v>Punsimi</c:v>
                </c:pt>
                <c:pt idx="9">
                  <c:v>Perkujdesja ndaj te moshuarit</c:v>
                </c:pt>
                <c:pt idx="10">
                  <c:v>Bujqesi </c:v>
                </c:pt>
              </c:strCache>
            </c:strRef>
          </c:cat>
          <c:val>
            <c:numRef>
              <c:f>Sheet1!$B$2:$B$14</c:f>
              <c:numCache>
                <c:formatCode>0%</c:formatCode>
                <c:ptCount val="13"/>
                <c:pt idx="0">
                  <c:v>0.16</c:v>
                </c:pt>
                <c:pt idx="1">
                  <c:v>0.47000000000000008</c:v>
                </c:pt>
                <c:pt idx="2">
                  <c:v>0.14000000000000001</c:v>
                </c:pt>
                <c:pt idx="3">
                  <c:v>0.25</c:v>
                </c:pt>
                <c:pt idx="4">
                  <c:v>0.18000000000000024</c:v>
                </c:pt>
                <c:pt idx="5">
                  <c:v>8.0000000000000043E-2</c:v>
                </c:pt>
                <c:pt idx="6">
                  <c:v>0.4</c:v>
                </c:pt>
                <c:pt idx="7">
                  <c:v>0.05</c:v>
                </c:pt>
                <c:pt idx="8">
                  <c:v>0.66000000000000159</c:v>
                </c:pt>
                <c:pt idx="9">
                  <c:v>0.05</c:v>
                </c:pt>
                <c:pt idx="10">
                  <c:v>3.0000000000000053E-3</c:v>
                </c:pt>
              </c:numCache>
            </c:numRef>
          </c:val>
        </c:ser>
        <c:ser>
          <c:idx val="1"/>
          <c:order val="1"/>
          <c:tx>
            <c:strRef>
              <c:f>Sheet1!$C$1</c:f>
              <c:strCache>
                <c:ptCount val="1"/>
                <c:pt idx="0">
                  <c:v>Column1</c:v>
                </c:pt>
              </c:strCache>
            </c:strRef>
          </c:tx>
          <c:dLbls>
            <c:spPr>
              <a:noFill/>
              <a:ln w="25405">
                <a:noFill/>
              </a:ln>
            </c:spPr>
            <c:showVal val="1"/>
          </c:dLbls>
          <c:cat>
            <c:strRef>
              <c:f>Sheet1!$A$2:$A$14</c:f>
              <c:strCache>
                <c:ptCount val="11"/>
                <c:pt idx="0">
                  <c:v>Ndotja e amnientit</c:v>
                </c:pt>
                <c:pt idx="1">
                  <c:v>Shkollimi</c:v>
                </c:pt>
                <c:pt idx="2">
                  <c:v>Të drejtat e njeriut</c:v>
                </c:pt>
                <c:pt idx="3">
                  <c:v>Siguria</c:v>
                </c:pt>
                <c:pt idx="4">
                  <c:v>Mbrojtja shendetsore</c:v>
                </c:pt>
                <c:pt idx="5">
                  <c:v>Barazia gjinore</c:v>
                </c:pt>
                <c:pt idx="6">
                  <c:v>Zhvillimi ekonomik</c:v>
                </c:pt>
                <c:pt idx="7">
                  <c:v>Dhuna ne familje</c:v>
                </c:pt>
                <c:pt idx="8">
                  <c:v>Punsimi</c:v>
                </c:pt>
                <c:pt idx="9">
                  <c:v>Perkujdesja ndaj te moshuarit</c:v>
                </c:pt>
                <c:pt idx="10">
                  <c:v>Bujqesi </c:v>
                </c:pt>
              </c:strCache>
            </c:strRef>
          </c:cat>
          <c:val>
            <c:numRef>
              <c:f>Sheet1!$C$2:$C$14</c:f>
              <c:numCache>
                <c:formatCode>General</c:formatCode>
                <c:ptCount val="13"/>
              </c:numCache>
            </c:numRef>
          </c:val>
        </c:ser>
        <c:axId val="74072064"/>
        <c:axId val="74073600"/>
      </c:barChart>
      <c:catAx>
        <c:axId val="74072064"/>
        <c:scaling>
          <c:orientation val="minMax"/>
        </c:scaling>
        <c:axPos val="l"/>
        <c:numFmt formatCode="General" sourceLinked="1"/>
        <c:tickLblPos val="nextTo"/>
        <c:crossAx val="74073600"/>
        <c:crosses val="autoZero"/>
        <c:auto val="1"/>
        <c:lblAlgn val="ctr"/>
        <c:lblOffset val="100"/>
      </c:catAx>
      <c:valAx>
        <c:axId val="74073600"/>
        <c:scaling>
          <c:orientation val="minMax"/>
        </c:scaling>
        <c:axPos val="b"/>
        <c:majorGridlines/>
        <c:numFmt formatCode="0%" sourceLinked="1"/>
        <c:tickLblPos val="nextTo"/>
        <c:crossAx val="74072064"/>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defRPr/>
            </a:pPr>
            <a:r>
              <a:rPr lang="en-US" sz="1200"/>
              <a:t>A jeni I informuar mbi procesin e hartimit të buxhetit komunal?</a:t>
            </a:r>
          </a:p>
        </c:rich>
      </c:tx>
      <c:spPr>
        <a:noFill/>
        <a:ln w="25392">
          <a:noFill/>
        </a:ln>
      </c:spPr>
    </c:title>
    <c:plotArea>
      <c:layout/>
      <c:barChart>
        <c:barDir val="bar"/>
        <c:grouping val="stacked"/>
        <c:ser>
          <c:idx val="0"/>
          <c:order val="0"/>
          <c:tx>
            <c:strRef>
              <c:f>Sheet1!$B$1</c:f>
              <c:strCache>
                <c:ptCount val="1"/>
                <c:pt idx="0">
                  <c:v>A jeni I informuar mbi procesin e hartimit të buxhetit komunal</c:v>
                </c:pt>
              </c:strCache>
            </c:strRef>
          </c:tx>
          <c:dLbls>
            <c:dLbl>
              <c:idx val="0"/>
              <c:tx>
                <c:rich>
                  <a:bodyPr/>
                  <a:lstStyle/>
                  <a:p>
                    <a:pPr>
                      <a:defRPr/>
                    </a:pPr>
                    <a:r>
                      <a:rPr lang="en-US"/>
                      <a:t>3%</a:t>
                    </a:r>
                  </a:p>
                </c:rich>
              </c:tx>
              <c:spPr>
                <a:noFill/>
                <a:ln w="25392">
                  <a:noFill/>
                </a:ln>
              </c:spPr>
            </c:dLbl>
            <c:dLbl>
              <c:idx val="1"/>
              <c:tx>
                <c:rich>
                  <a:bodyPr/>
                  <a:lstStyle/>
                  <a:p>
                    <a:pPr>
                      <a:defRPr/>
                    </a:pPr>
                    <a:r>
                      <a:rPr lang="en-US"/>
                      <a:t>13%</a:t>
                    </a:r>
                  </a:p>
                </c:rich>
              </c:tx>
              <c:spPr>
                <a:noFill/>
                <a:ln w="25392">
                  <a:noFill/>
                </a:ln>
              </c:spPr>
            </c:dLbl>
            <c:dLbl>
              <c:idx val="3"/>
              <c:tx>
                <c:rich>
                  <a:bodyPr/>
                  <a:lstStyle/>
                  <a:p>
                    <a:pPr>
                      <a:defRPr/>
                    </a:pPr>
                    <a:r>
                      <a:rPr lang="en-US"/>
                      <a:t>56%</a:t>
                    </a:r>
                  </a:p>
                </c:rich>
              </c:tx>
              <c:spPr>
                <a:noFill/>
                <a:ln w="25392">
                  <a:noFill/>
                </a:ln>
              </c:spPr>
            </c:dLbl>
            <c:spPr>
              <a:noFill/>
              <a:ln w="25392">
                <a:noFill/>
              </a:ln>
            </c:spPr>
            <c:showVal val="1"/>
          </c:dLbls>
          <c:cat>
            <c:strRef>
              <c:f>Sheet1!$A$2:$A$5</c:f>
              <c:strCache>
                <c:ptCount val="4"/>
                <c:pt idx="0">
                  <c:v>Shumë I informuar</c:v>
                </c:pt>
                <c:pt idx="1">
                  <c:v>Disi i informuar</c:v>
                </c:pt>
                <c:pt idx="2">
                  <c:v>Pak i informuar</c:v>
                </c:pt>
                <c:pt idx="3">
                  <c:v>Aspak i informuar</c:v>
                </c:pt>
              </c:strCache>
            </c:strRef>
          </c:cat>
          <c:val>
            <c:numRef>
              <c:f>Sheet1!$B$2:$B$5</c:f>
              <c:numCache>
                <c:formatCode>0%</c:formatCode>
                <c:ptCount val="4"/>
                <c:pt idx="0">
                  <c:v>2.0000000000000011E-2</c:v>
                </c:pt>
                <c:pt idx="1">
                  <c:v>0.12000000000000002</c:v>
                </c:pt>
                <c:pt idx="2">
                  <c:v>0.28000000000000008</c:v>
                </c:pt>
                <c:pt idx="3">
                  <c:v>0.54</c:v>
                </c:pt>
              </c:numCache>
            </c:numRef>
          </c:val>
        </c:ser>
        <c:overlap val="100"/>
        <c:axId val="74091136"/>
        <c:axId val="73945472"/>
      </c:barChart>
      <c:catAx>
        <c:axId val="74091136"/>
        <c:scaling>
          <c:orientation val="minMax"/>
        </c:scaling>
        <c:axPos val="l"/>
        <c:numFmt formatCode="General" sourceLinked="1"/>
        <c:tickLblPos val="nextTo"/>
        <c:crossAx val="73945472"/>
        <c:crosses val="autoZero"/>
        <c:auto val="1"/>
        <c:lblAlgn val="ctr"/>
        <c:lblOffset val="100"/>
      </c:catAx>
      <c:valAx>
        <c:axId val="73945472"/>
        <c:scaling>
          <c:orientation val="minMax"/>
        </c:scaling>
        <c:axPos val="b"/>
        <c:majorGridlines/>
        <c:numFmt formatCode="0%" sourceLinked="1"/>
        <c:tickLblPos val="nextTo"/>
        <c:crossAx val="74091136"/>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
  <c:clrMapOvr bg1="lt1" tx1="dk1" bg2="lt2" tx2="dk2" accent1="accent1" accent2="accent2" accent3="accent3" accent4="accent4" accent5="accent5" accent6="accent6" hlink="hlink" folHlink="folHlink"/>
  <c:chart>
    <c:title>
      <c:tx>
        <c:rich>
          <a:bodyPr/>
          <a:lstStyle/>
          <a:p>
            <a:pPr>
              <a:defRPr/>
            </a:pPr>
            <a:r>
              <a:rPr lang="en-US" sz="1200"/>
              <a:t>A keni marrë pjesë ju si qytetarë në hartimin e buxhetit të komunës  duke propozuar projekte në lëmi të ndryshme?</a:t>
            </a:r>
          </a:p>
        </c:rich>
      </c:tx>
      <c:spPr>
        <a:noFill/>
        <a:ln w="25392">
          <a:noFill/>
        </a:ln>
      </c:spPr>
    </c:title>
    <c:plotArea>
      <c:layout/>
      <c:doughnutChart>
        <c:varyColors val="1"/>
        <c:ser>
          <c:idx val="0"/>
          <c:order val="0"/>
          <c:tx>
            <c:strRef>
              <c:f>Sheet1!$B$1</c:f>
              <c:strCache>
                <c:ptCount val="1"/>
                <c:pt idx="0">
                  <c:v>A keni marrë pjesë ju ndonjwherw si qytetarw nw hartimin e buxhetit tw komunws, duke propozuar projekte nw lwmi tw ndryshme?</c:v>
                </c:pt>
              </c:strCache>
            </c:strRef>
          </c:tx>
          <c:dLbls>
            <c:dLbl>
              <c:idx val="0"/>
              <c:tx>
                <c:rich>
                  <a:bodyPr/>
                  <a:lstStyle/>
                  <a:p>
                    <a:pPr>
                      <a:defRPr/>
                    </a:pPr>
                    <a:r>
                      <a:rPr lang="en-US"/>
                      <a:t>8%</a:t>
                    </a:r>
                  </a:p>
                </c:rich>
              </c:tx>
              <c:spPr>
                <a:noFill/>
                <a:ln w="25392">
                  <a:noFill/>
                </a:ln>
              </c:spPr>
            </c:dLbl>
            <c:spPr>
              <a:noFill/>
              <a:ln w="25392">
                <a:noFill/>
              </a:ln>
            </c:spPr>
            <c:showVal val="1"/>
          </c:dLbls>
          <c:cat>
            <c:strRef>
              <c:f>Sheet1!$A$2:$A$3</c:f>
              <c:strCache>
                <c:ptCount val="2"/>
                <c:pt idx="0">
                  <c:v>Po </c:v>
                </c:pt>
                <c:pt idx="1">
                  <c:v>Jo</c:v>
                </c:pt>
              </c:strCache>
            </c:strRef>
          </c:cat>
          <c:val>
            <c:numRef>
              <c:f>Sheet1!$B$2:$B$3</c:f>
              <c:numCache>
                <c:formatCode>0%</c:formatCode>
                <c:ptCount val="2"/>
                <c:pt idx="0">
                  <c:v>0.1</c:v>
                </c:pt>
                <c:pt idx="1">
                  <c:v>0.92</c:v>
                </c:pt>
              </c:numCache>
            </c:numRef>
          </c:val>
        </c:ser>
        <c:ser>
          <c:idx val="1"/>
          <c:order val="1"/>
          <c:tx>
            <c:strRef>
              <c:f>Sheet1!$C$1</c:f>
              <c:strCache>
                <c:ptCount val="1"/>
                <c:pt idx="0">
                  <c:v>Series 2</c:v>
                </c:pt>
              </c:strCache>
            </c:strRef>
          </c:tx>
          <c:cat>
            <c:strRef>
              <c:f>Sheet1!$A$2:$A$3</c:f>
              <c:strCache>
                <c:ptCount val="2"/>
                <c:pt idx="0">
                  <c:v>Po </c:v>
                </c:pt>
                <c:pt idx="1">
                  <c:v>Jo</c:v>
                </c:pt>
              </c:strCache>
            </c:strRef>
          </c:cat>
          <c:val>
            <c:numRef>
              <c:f>Sheet1!$C$2:$C$3</c:f>
              <c:numCache>
                <c:formatCode>General</c:formatCode>
                <c:ptCount val="2"/>
                <c:pt idx="0">
                  <c:v>2.4</c:v>
                </c:pt>
                <c:pt idx="1">
                  <c:v>4.4000000000000004</c:v>
                </c:pt>
              </c:numCache>
            </c:numRef>
          </c:val>
        </c:ser>
        <c:ser>
          <c:idx val="2"/>
          <c:order val="2"/>
          <c:tx>
            <c:strRef>
              <c:f>Sheet1!$D$1</c:f>
              <c:strCache>
                <c:ptCount val="1"/>
                <c:pt idx="0">
                  <c:v>Series 3</c:v>
                </c:pt>
              </c:strCache>
            </c:strRef>
          </c:tx>
          <c:explosion val="25"/>
          <c:cat>
            <c:strRef>
              <c:f>Sheet1!$A$2:$A$3</c:f>
              <c:strCache>
                <c:ptCount val="2"/>
                <c:pt idx="0">
                  <c:v>Po </c:v>
                </c:pt>
                <c:pt idx="1">
                  <c:v>Jo</c:v>
                </c:pt>
              </c:strCache>
            </c:strRef>
          </c:cat>
          <c:val>
            <c:numRef>
              <c:f>Sheet1!$D$2:$D$3</c:f>
              <c:numCache>
                <c:formatCode>General</c:formatCode>
                <c:ptCount val="2"/>
                <c:pt idx="0">
                  <c:v>2</c:v>
                </c:pt>
                <c:pt idx="1">
                  <c:v>2</c:v>
                </c:pt>
              </c:numCache>
            </c:numRef>
          </c:val>
        </c:ser>
        <c:firstSliceAng val="0"/>
        <c:holeSize val="50"/>
      </c:doughnutChart>
      <c:spPr>
        <a:noFill/>
        <a:ln w="25392">
          <a:noFill/>
        </a:ln>
      </c:spPr>
    </c:plotArea>
    <c:legend>
      <c:legendPos val="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Cilat janë arsyet e mospjesmarrjes suaj në procesin e hartimit të buxhetit komunal( takimet publike për buxhet)?</a:t>
            </a:r>
          </a:p>
        </c:rich>
      </c:tx>
      <c:spPr>
        <a:noFill/>
        <a:ln w="25407">
          <a:noFill/>
        </a:ln>
      </c:spPr>
    </c:title>
    <c:plotArea>
      <c:layout/>
      <c:doughnutChart>
        <c:varyColors val="1"/>
        <c:ser>
          <c:idx val="0"/>
          <c:order val="0"/>
          <c:tx>
            <c:strRef>
              <c:f>Sheet1!$B$1</c:f>
              <c:strCache>
                <c:ptCount val="1"/>
                <c:pt idx="0">
                  <c:v>Cilat janë arsyet e mospjesmarrjes suaj në procesin e hartimit të buxhetit komunal( takimet publike pë buxhet)?</c:v>
                </c:pt>
              </c:strCache>
            </c:strRef>
          </c:tx>
          <c:explosion val="25"/>
          <c:dLbls>
            <c:spPr>
              <a:noFill/>
              <a:ln w="25407">
                <a:noFill/>
              </a:ln>
            </c:spPr>
            <c:showVal val="1"/>
          </c:dLbls>
          <c:cat>
            <c:strRef>
              <c:f>Sheet1!$A$2:$A$8</c:f>
              <c:strCache>
                <c:ptCount val="7"/>
                <c:pt idx="0">
                  <c:v>Mendoj se pjesmarrja nuk do të ndryshoj asgjë</c:v>
                </c:pt>
                <c:pt idx="1">
                  <c:v>Nuk jam shumë I interesuar për të marrë pjesë</c:v>
                </c:pt>
                <c:pt idx="2">
                  <c:v>Nuk kam njohuri të mjaftueshme në procesin e hartimit të buxhetit</c:v>
                </c:pt>
                <c:pt idx="3">
                  <c:v>Nuk kam shumë kohë që të përfshihem në kë proces</c:v>
                </c:pt>
                <c:pt idx="4">
                  <c:v>Nuk e dija se ekziston mundesia ligjore që të marrë pjesë</c:v>
                </c:pt>
                <c:pt idx="5">
                  <c:v>Është shumë e vështirë për të marrë pjesë</c:v>
                </c:pt>
                <c:pt idx="6">
                  <c:v>Np</c:v>
                </c:pt>
              </c:strCache>
            </c:strRef>
          </c:cat>
          <c:val>
            <c:numRef>
              <c:f>Sheet1!$B$2:$B$8</c:f>
              <c:numCache>
                <c:formatCode>0%</c:formatCode>
                <c:ptCount val="7"/>
                <c:pt idx="0">
                  <c:v>0.27</c:v>
                </c:pt>
                <c:pt idx="1">
                  <c:v>0.12000000000000002</c:v>
                </c:pt>
                <c:pt idx="2">
                  <c:v>0.11</c:v>
                </c:pt>
                <c:pt idx="3">
                  <c:v>0.12000000000000002</c:v>
                </c:pt>
                <c:pt idx="4">
                  <c:v>0.1</c:v>
                </c:pt>
                <c:pt idx="5">
                  <c:v>0.05</c:v>
                </c:pt>
                <c:pt idx="6">
                  <c:v>8.0000000000000043E-2</c:v>
                </c:pt>
              </c:numCache>
            </c:numRef>
          </c:val>
        </c:ser>
        <c:firstSliceAng val="0"/>
        <c:holeSize val="50"/>
      </c:doughnutChart>
      <c:spPr>
        <a:noFill/>
        <a:ln w="25407">
          <a:noFill/>
        </a:ln>
      </c:spPr>
    </c:plotArea>
    <c:legend>
      <c:legendPos val="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4"/>
  <c:clrMapOvr bg1="lt1" tx1="dk1" bg2="lt2" tx2="dk2" accent1="accent1" accent2="accent2" accent3="accent3" accent4="accent4" accent5="accent5" accent6="accent6" hlink="hlink" folHlink="folHlink"/>
  <c:chart>
    <c:title>
      <c:tx>
        <c:rich>
          <a:bodyPr/>
          <a:lstStyle/>
          <a:p>
            <a:pPr>
              <a:defRPr/>
            </a:pPr>
            <a:r>
              <a:rPr lang="en-US" sz="1200"/>
              <a:t>Sa jeni të përfshirë në procesin e formulimit të buxhetit komunal?</a:t>
            </a:r>
          </a:p>
        </c:rich>
      </c:tx>
      <c:spPr>
        <a:noFill/>
        <a:ln w="25392">
          <a:noFill/>
        </a:ln>
      </c:spPr>
    </c:title>
    <c:view3D>
      <c:depthPercent val="100"/>
      <c:perspective val="30"/>
    </c:view3D>
    <c:plotArea>
      <c:layout/>
      <c:bar3DChart>
        <c:barDir val="col"/>
        <c:grouping val="clustered"/>
        <c:ser>
          <c:idx val="0"/>
          <c:order val="0"/>
          <c:tx>
            <c:strRef>
              <c:f>Sheet1!$B$1</c:f>
              <c:strCache>
                <c:ptCount val="1"/>
                <c:pt idx="0">
                  <c:v>Sa jeni të përfshirë në procesin e formulimit të buxhetit komunal?</c:v>
                </c:pt>
              </c:strCache>
            </c:strRef>
          </c:tx>
          <c:dLbls>
            <c:dLbl>
              <c:idx val="5"/>
              <c:tx>
                <c:rich>
                  <a:bodyPr/>
                  <a:lstStyle/>
                  <a:p>
                    <a:pPr>
                      <a:defRPr/>
                    </a:pPr>
                    <a:r>
                      <a:rPr lang="en-US"/>
                      <a:t>5%</a:t>
                    </a:r>
                  </a:p>
                </c:rich>
              </c:tx>
              <c:spPr>
                <a:noFill/>
                <a:ln w="25392">
                  <a:noFill/>
                </a:ln>
              </c:spPr>
            </c:dLbl>
            <c:spPr>
              <a:noFill/>
              <a:ln w="25392">
                <a:noFill/>
              </a:ln>
            </c:spPr>
            <c:showVal val="1"/>
          </c:dLbls>
          <c:cat>
            <c:strRef>
              <c:f>Sheet1!$A$2:$A$7</c:f>
              <c:strCache>
                <c:ptCount val="6"/>
                <c:pt idx="0">
                  <c:v>Shumë të përfshirë</c:v>
                </c:pt>
                <c:pt idx="1">
                  <c:v>Të përfshirë</c:v>
                </c:pt>
                <c:pt idx="2">
                  <c:v>Pak të përfshirë</c:v>
                </c:pt>
                <c:pt idx="3">
                  <c:v>Aspak të përfshirë</c:v>
                </c:pt>
                <c:pt idx="4">
                  <c:v>Nuk e di</c:v>
                </c:pt>
                <c:pt idx="5">
                  <c:v>N.P</c:v>
                </c:pt>
              </c:strCache>
            </c:strRef>
          </c:cat>
          <c:val>
            <c:numRef>
              <c:f>Sheet1!$B$2:$B$7</c:f>
              <c:numCache>
                <c:formatCode>0%</c:formatCode>
                <c:ptCount val="6"/>
                <c:pt idx="0" formatCode="0.00%">
                  <c:v>5.0000000000000096E-3</c:v>
                </c:pt>
                <c:pt idx="1">
                  <c:v>1.0000000000000005E-2</c:v>
                </c:pt>
                <c:pt idx="2">
                  <c:v>0.2</c:v>
                </c:pt>
                <c:pt idx="3">
                  <c:v>0.64000000000000135</c:v>
                </c:pt>
                <c:pt idx="4">
                  <c:v>9.0000000000000024E-2</c:v>
                </c:pt>
                <c:pt idx="5">
                  <c:v>3.0000000000000002E-2</c:v>
                </c:pt>
              </c:numCache>
            </c:numRef>
          </c:val>
        </c:ser>
        <c:shape val="cylinder"/>
        <c:axId val="74177152"/>
        <c:axId val="74183040"/>
        <c:axId val="0"/>
      </c:bar3DChart>
      <c:catAx>
        <c:axId val="74177152"/>
        <c:scaling>
          <c:orientation val="minMax"/>
        </c:scaling>
        <c:axPos val="b"/>
        <c:numFmt formatCode="General" sourceLinked="1"/>
        <c:tickLblPos val="nextTo"/>
        <c:crossAx val="74183040"/>
        <c:crosses val="autoZero"/>
        <c:auto val="1"/>
        <c:lblAlgn val="ctr"/>
        <c:lblOffset val="100"/>
      </c:catAx>
      <c:valAx>
        <c:axId val="74183040"/>
        <c:scaling>
          <c:orientation val="minMax"/>
        </c:scaling>
        <c:axPos val="l"/>
        <c:majorGridlines/>
        <c:numFmt formatCode="0.00%" sourceLinked="1"/>
        <c:tickLblPos val="nextTo"/>
        <c:crossAx val="74177152"/>
        <c:crosses val="autoZero"/>
        <c:crossBetween val="between"/>
      </c:valAx>
      <c:spPr>
        <a:noFill/>
        <a:ln w="25392">
          <a:noFill/>
        </a:ln>
      </c:spPr>
    </c:plotArea>
    <c:plotVisOnly val="1"/>
    <c:dispBlanksAs val="gap"/>
  </c:chart>
  <c:externalData r:id="rId2"/>
</c:chartSpace>
</file>

<file path=word/drawings/drawing1.xml><?xml version="1.0" encoding="utf-8"?>
<c:userShapes xmlns:c="http://schemas.openxmlformats.org/drawingml/2006/chart">
  <cdr:relSizeAnchor xmlns:cdr="http://schemas.openxmlformats.org/drawingml/2006/chartDrawing">
    <cdr:from>
      <cdr:x>0.50075</cdr:x>
      <cdr:y>0.4975</cdr:y>
    </cdr:from>
    <cdr:to>
      <cdr:x>0.5215</cdr:x>
      <cdr:y>0.55625</cdr:y>
    </cdr:to>
    <cdr:sp macro="" textlink="">
      <cdr:nvSpPr>
        <cdr:cNvPr id="1025" name="Text Box 1"/>
        <cdr:cNvSpPr txBox="1">
          <a:spLocks xmlns:a="http://schemas.openxmlformats.org/drawingml/2006/main" noChangeArrowheads="1"/>
        </cdr:cNvSpPr>
      </cdr:nvSpPr>
      <cdr:spPr bwMode="auto">
        <a:xfrm xmlns:a="http://schemas.openxmlformats.org/drawingml/2006/main">
          <a:off x="3205201" y="1544812"/>
          <a:ext cx="132816" cy="18242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1">
            <a:defRPr sz="1000"/>
          </a:pPr>
          <a:r>
            <a:rPr lang="en-US" sz="1000" b="0" i="0" strike="noStrike">
              <a:solidFill>
                <a:srgbClr val="000000"/>
              </a:solidFill>
              <a:latin typeface="Calibri"/>
            </a:rPr>
            <a: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54</Pages>
  <Words>14119</Words>
  <Characters>80484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Ibadete.Hyseni</dc:creator>
  <cp:lastModifiedBy>edi.gusia</cp:lastModifiedBy>
  <cp:revision>2</cp:revision>
  <cp:lastPrinted>2012-09-05T09:32:00Z</cp:lastPrinted>
  <dcterms:created xsi:type="dcterms:W3CDTF">2013-07-19T07:16:00Z</dcterms:created>
  <dcterms:modified xsi:type="dcterms:W3CDTF">2013-07-19T07:16:00Z</dcterms:modified>
</cp:coreProperties>
</file>